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57F57" w:rsidRDefault="00657F57" w:rsidP="000D6B15">
      <w:pPr>
        <w:spacing w:after="0" w:line="264" w:lineRule="auto"/>
        <w:jc w:val="center"/>
        <w:rPr>
          <w:b/>
          <w:bCs/>
          <w:sz w:val="28"/>
          <w:szCs w:val="28"/>
        </w:rPr>
      </w:pPr>
      <w:r>
        <w:rPr>
          <w:noProof/>
          <w:lang w:eastAsia="el-GR"/>
        </w:rPr>
        <w:drawing>
          <wp:inline distT="0" distB="0" distL="0" distR="0" wp14:anchorId="70BE300B" wp14:editId="15C56675">
            <wp:extent cx="1828800" cy="715569"/>
            <wp:effectExtent l="0" t="0" r="0" b="8890"/>
            <wp:docPr id="10" name="Picture 10" descr="http://www.upatras.gr/sites/www.upatras.gr/files/logo-up-4color-landsca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upatras.gr/sites/www.upatras.gr/files/logo-up-4color-landscape.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40007" cy="759082"/>
                    </a:xfrm>
                    <a:prstGeom prst="rect">
                      <a:avLst/>
                    </a:prstGeom>
                    <a:noFill/>
                    <a:ln>
                      <a:noFill/>
                    </a:ln>
                  </pic:spPr>
                </pic:pic>
              </a:graphicData>
            </a:graphic>
          </wp:inline>
        </w:drawing>
      </w:r>
    </w:p>
    <w:p w:rsidR="00657F57" w:rsidRDefault="00657F57" w:rsidP="000D6B15">
      <w:pPr>
        <w:spacing w:after="0" w:line="264" w:lineRule="auto"/>
        <w:jc w:val="center"/>
        <w:rPr>
          <w:b/>
          <w:bCs/>
          <w:sz w:val="28"/>
          <w:szCs w:val="28"/>
        </w:rPr>
      </w:pPr>
    </w:p>
    <w:p w:rsidR="00D2605B" w:rsidRDefault="00D2605B" w:rsidP="000D6B15">
      <w:pPr>
        <w:spacing w:after="0" w:line="264" w:lineRule="auto"/>
        <w:jc w:val="center"/>
        <w:rPr>
          <w:b/>
          <w:bCs/>
          <w:sz w:val="28"/>
          <w:szCs w:val="28"/>
        </w:rPr>
      </w:pPr>
    </w:p>
    <w:p w:rsidR="0097245D" w:rsidRPr="0097245D" w:rsidRDefault="0097245D" w:rsidP="000D6B15">
      <w:pPr>
        <w:spacing w:after="0" w:line="264" w:lineRule="auto"/>
        <w:jc w:val="center"/>
        <w:rPr>
          <w:rFonts w:eastAsia="Times New Roman" w:cs="Times New Roman"/>
          <w:b/>
          <w:bCs/>
          <w:color w:val="000000" w:themeColor="text1"/>
          <w:sz w:val="28"/>
          <w:szCs w:val="28"/>
          <w:lang w:eastAsia="el-GR"/>
        </w:rPr>
      </w:pPr>
      <w:r w:rsidRPr="0097245D">
        <w:rPr>
          <w:b/>
          <w:bCs/>
          <w:sz w:val="28"/>
          <w:szCs w:val="28"/>
        </w:rPr>
        <w:t xml:space="preserve">Διερεύνηση της συμμετοχής και των δυναμικών δικτύων της έκφρασης, σηματοδότησης και μετάφρασης των μορίων </w:t>
      </w:r>
      <w:r w:rsidRPr="0097245D">
        <w:rPr>
          <w:b/>
          <w:bCs/>
          <w:sz w:val="28"/>
          <w:szCs w:val="28"/>
          <w:lang w:val="en-US"/>
        </w:rPr>
        <w:t>tRNA</w:t>
      </w:r>
      <w:r w:rsidRPr="0097245D">
        <w:rPr>
          <w:b/>
          <w:bCs/>
          <w:sz w:val="28"/>
          <w:szCs w:val="28"/>
        </w:rPr>
        <w:t xml:space="preserve"> στον καρκίνο του πνεύμονα  </w:t>
      </w:r>
    </w:p>
    <w:p w:rsidR="0097245D" w:rsidRDefault="0097245D" w:rsidP="000D6B15">
      <w:pPr>
        <w:spacing w:after="0" w:line="264" w:lineRule="auto"/>
        <w:jc w:val="center"/>
        <w:rPr>
          <w:rFonts w:eastAsia="Times New Roman" w:cs="Times New Roman"/>
          <w:b/>
          <w:bCs/>
          <w:color w:val="000000" w:themeColor="text1"/>
          <w:sz w:val="28"/>
          <w:szCs w:val="28"/>
          <w:lang w:eastAsia="el-GR"/>
        </w:rPr>
      </w:pPr>
    </w:p>
    <w:p w:rsidR="00D2605B" w:rsidRDefault="00D2605B" w:rsidP="000D6B15">
      <w:pPr>
        <w:spacing w:after="0" w:line="264" w:lineRule="auto"/>
        <w:jc w:val="center"/>
        <w:rPr>
          <w:rFonts w:eastAsia="Times New Roman" w:cs="Times New Roman"/>
          <w:b/>
          <w:bCs/>
          <w:color w:val="000000" w:themeColor="text1"/>
          <w:sz w:val="28"/>
          <w:szCs w:val="28"/>
          <w:lang w:eastAsia="el-GR"/>
        </w:rPr>
      </w:pPr>
    </w:p>
    <w:p w:rsidR="00D2605B" w:rsidRDefault="00D2605B" w:rsidP="000D6B15">
      <w:pPr>
        <w:spacing w:after="0" w:line="264" w:lineRule="auto"/>
        <w:jc w:val="center"/>
        <w:rPr>
          <w:rFonts w:eastAsia="Times New Roman" w:cs="Times New Roman"/>
          <w:b/>
          <w:bCs/>
          <w:color w:val="000000" w:themeColor="text1"/>
          <w:sz w:val="28"/>
          <w:szCs w:val="28"/>
          <w:lang w:eastAsia="el-GR"/>
        </w:rPr>
      </w:pPr>
    </w:p>
    <w:p w:rsidR="0097245D" w:rsidRPr="007B1A91" w:rsidRDefault="007B1A91" w:rsidP="000D6B15">
      <w:pPr>
        <w:spacing w:after="0" w:line="264" w:lineRule="auto"/>
        <w:jc w:val="center"/>
        <w:rPr>
          <w:rFonts w:eastAsia="Times New Roman" w:cs="Times New Roman"/>
          <w:b/>
          <w:bCs/>
          <w:color w:val="000000" w:themeColor="text1"/>
          <w:sz w:val="28"/>
          <w:szCs w:val="28"/>
          <w:lang w:val="en-US" w:eastAsia="el-GR"/>
        </w:rPr>
      </w:pPr>
      <w:r w:rsidRPr="007B1A91">
        <w:rPr>
          <w:rFonts w:eastAsia="Times New Roman" w:cs="Times New Roman"/>
          <w:b/>
          <w:bCs/>
          <w:color w:val="000000" w:themeColor="text1"/>
          <w:sz w:val="28"/>
          <w:szCs w:val="28"/>
          <w:lang w:val="en-US" w:eastAsia="el-GR"/>
        </w:rPr>
        <w:t>Dissecting the involvement and the dynamic networks of tRNA expression, signaling and translation in lung cancer</w:t>
      </w:r>
    </w:p>
    <w:p w:rsidR="00D2605B" w:rsidRDefault="00D2605B" w:rsidP="000D6B15">
      <w:pPr>
        <w:spacing w:after="0" w:line="264" w:lineRule="auto"/>
        <w:jc w:val="center"/>
        <w:rPr>
          <w:rFonts w:eastAsia="Times New Roman" w:cs="Times New Roman"/>
          <w:b/>
          <w:bCs/>
          <w:color w:val="000000" w:themeColor="text1"/>
          <w:sz w:val="28"/>
          <w:szCs w:val="28"/>
          <w:lang w:val="en-US" w:eastAsia="el-GR"/>
        </w:rPr>
      </w:pPr>
    </w:p>
    <w:p w:rsidR="00D2605B" w:rsidRDefault="00D2605B" w:rsidP="000D6B15">
      <w:pPr>
        <w:spacing w:after="0" w:line="264" w:lineRule="auto"/>
        <w:jc w:val="right"/>
        <w:rPr>
          <w:rFonts w:eastAsia="Times New Roman" w:cs="Times New Roman"/>
          <w:b/>
          <w:bCs/>
          <w:color w:val="000000" w:themeColor="text1"/>
          <w:sz w:val="28"/>
          <w:szCs w:val="28"/>
          <w:lang w:val="en-US" w:eastAsia="el-GR"/>
        </w:rPr>
      </w:pPr>
    </w:p>
    <w:p w:rsidR="00D2605B" w:rsidRDefault="00D2605B" w:rsidP="000D6B15">
      <w:pPr>
        <w:spacing w:after="0" w:line="264" w:lineRule="auto"/>
        <w:jc w:val="center"/>
        <w:rPr>
          <w:rFonts w:eastAsia="Times New Roman" w:cs="Times New Roman"/>
          <w:b/>
          <w:bCs/>
          <w:color w:val="000000" w:themeColor="text1"/>
          <w:sz w:val="28"/>
          <w:szCs w:val="28"/>
          <w:lang w:val="en-US" w:eastAsia="el-GR"/>
        </w:rPr>
      </w:pPr>
    </w:p>
    <w:p w:rsidR="007B1A91" w:rsidRPr="007B1A91" w:rsidRDefault="007B1A91" w:rsidP="000D6B15">
      <w:pPr>
        <w:spacing w:after="0" w:line="264" w:lineRule="auto"/>
        <w:jc w:val="center"/>
        <w:rPr>
          <w:b/>
          <w:bCs/>
          <w:sz w:val="28"/>
          <w:szCs w:val="28"/>
        </w:rPr>
      </w:pPr>
      <w:r w:rsidRPr="005F4F31">
        <w:rPr>
          <w:rFonts w:eastAsia="Times New Roman" w:cs="Times New Roman"/>
          <w:b/>
          <w:bCs/>
          <w:color w:val="000000" w:themeColor="text1"/>
          <w:sz w:val="28"/>
          <w:szCs w:val="28"/>
          <w:lang w:val="en-US" w:eastAsia="el-GR"/>
        </w:rPr>
        <w:t>TRANSLUNG</w:t>
      </w:r>
      <w:r w:rsidRPr="005F4F31">
        <w:rPr>
          <w:rFonts w:eastAsia="Times New Roman" w:cs="Times New Roman"/>
          <w:b/>
          <w:bCs/>
          <w:color w:val="000000" w:themeColor="text1"/>
          <w:sz w:val="28"/>
          <w:szCs w:val="28"/>
          <w:lang w:eastAsia="el-GR"/>
        </w:rPr>
        <w:t xml:space="preserve"> 1225 </w:t>
      </w:r>
    </w:p>
    <w:p w:rsidR="00150E77" w:rsidRPr="00150E77" w:rsidRDefault="00150E77" w:rsidP="000D6B15">
      <w:pPr>
        <w:spacing w:after="0" w:line="264" w:lineRule="auto"/>
        <w:jc w:val="center"/>
        <w:rPr>
          <w:rFonts w:eastAsia="Times New Roman" w:cs="Times New Roman"/>
          <w:b/>
          <w:bCs/>
          <w:color w:val="000000" w:themeColor="text1"/>
          <w:sz w:val="28"/>
          <w:szCs w:val="28"/>
          <w:lang w:eastAsia="el-GR"/>
        </w:rPr>
      </w:pPr>
      <w:r>
        <w:rPr>
          <w:b/>
          <w:bCs/>
          <w:sz w:val="28"/>
          <w:szCs w:val="28"/>
          <w:lang w:val="en-US"/>
        </w:rPr>
        <w:t>A</w:t>
      </w:r>
      <w:r>
        <w:rPr>
          <w:b/>
          <w:bCs/>
          <w:sz w:val="28"/>
          <w:szCs w:val="28"/>
        </w:rPr>
        <w:t>ΡΙΣΤΕΙΑ Ι</w:t>
      </w:r>
    </w:p>
    <w:p w:rsidR="007B1A91" w:rsidRDefault="007B1A91" w:rsidP="000D6B15">
      <w:pPr>
        <w:spacing w:after="0" w:line="264" w:lineRule="auto"/>
        <w:jc w:val="center"/>
        <w:rPr>
          <w:rFonts w:eastAsia="Times New Roman" w:cs="Times New Roman"/>
          <w:b/>
          <w:bCs/>
          <w:color w:val="000000" w:themeColor="text1"/>
          <w:sz w:val="28"/>
          <w:szCs w:val="28"/>
          <w:lang w:eastAsia="el-GR"/>
        </w:rPr>
      </w:pPr>
    </w:p>
    <w:p w:rsidR="007B1A91" w:rsidRDefault="007B1A91" w:rsidP="000D6B15">
      <w:pPr>
        <w:spacing w:after="0" w:line="264" w:lineRule="auto"/>
        <w:jc w:val="center"/>
        <w:rPr>
          <w:rFonts w:eastAsia="Times New Roman" w:cs="Times New Roman"/>
          <w:b/>
          <w:bCs/>
          <w:color w:val="000000" w:themeColor="text1"/>
          <w:sz w:val="28"/>
          <w:szCs w:val="28"/>
          <w:lang w:eastAsia="el-GR"/>
        </w:rPr>
      </w:pPr>
    </w:p>
    <w:p w:rsidR="007B1A91" w:rsidRPr="00657F57" w:rsidRDefault="007B1A91" w:rsidP="000D6B15">
      <w:pPr>
        <w:spacing w:after="0" w:line="264" w:lineRule="auto"/>
        <w:jc w:val="center"/>
        <w:rPr>
          <w:rFonts w:eastAsia="Times New Roman" w:cs="Times New Roman"/>
          <w:b/>
          <w:bCs/>
          <w:color w:val="000000" w:themeColor="text1"/>
          <w:sz w:val="32"/>
          <w:szCs w:val="32"/>
          <w:lang w:eastAsia="el-GR"/>
        </w:rPr>
      </w:pPr>
      <w:r w:rsidRPr="00657F57">
        <w:rPr>
          <w:rFonts w:eastAsia="Times New Roman" w:cs="Times New Roman"/>
          <w:b/>
          <w:bCs/>
          <w:color w:val="000000" w:themeColor="text1"/>
          <w:sz w:val="32"/>
          <w:szCs w:val="32"/>
          <w:lang w:eastAsia="el-GR"/>
        </w:rPr>
        <w:t>ΤΕΛΙΚΗ ΕΚΘΕΣΗ</w:t>
      </w:r>
    </w:p>
    <w:p w:rsidR="007B1A91" w:rsidRDefault="007B1A91" w:rsidP="000D6B15">
      <w:pPr>
        <w:spacing w:after="0" w:line="264" w:lineRule="auto"/>
        <w:jc w:val="center"/>
        <w:rPr>
          <w:rFonts w:eastAsia="Times New Roman" w:cs="Times New Roman"/>
          <w:b/>
          <w:bCs/>
          <w:color w:val="000000" w:themeColor="text1"/>
          <w:sz w:val="28"/>
          <w:szCs w:val="28"/>
          <w:lang w:eastAsia="el-GR"/>
        </w:rPr>
      </w:pPr>
    </w:p>
    <w:p w:rsidR="00D2605B" w:rsidRDefault="00D2605B" w:rsidP="000D6B15">
      <w:pPr>
        <w:spacing w:after="0" w:line="264" w:lineRule="auto"/>
        <w:jc w:val="center"/>
        <w:rPr>
          <w:rFonts w:eastAsia="Times New Roman" w:cs="Times New Roman"/>
          <w:b/>
          <w:bCs/>
          <w:color w:val="000000" w:themeColor="text1"/>
          <w:sz w:val="28"/>
          <w:szCs w:val="28"/>
          <w:lang w:eastAsia="el-GR"/>
        </w:rPr>
      </w:pPr>
    </w:p>
    <w:p w:rsidR="00D2605B" w:rsidRDefault="00D2605B" w:rsidP="000D6B15">
      <w:pPr>
        <w:spacing w:after="0" w:line="264" w:lineRule="auto"/>
        <w:jc w:val="center"/>
        <w:rPr>
          <w:rFonts w:eastAsia="Times New Roman" w:cs="Times New Roman"/>
          <w:b/>
          <w:bCs/>
          <w:color w:val="000000" w:themeColor="text1"/>
          <w:sz w:val="28"/>
          <w:szCs w:val="28"/>
          <w:lang w:eastAsia="el-GR"/>
        </w:rPr>
      </w:pPr>
    </w:p>
    <w:p w:rsidR="00D2605B" w:rsidRDefault="00D2605B" w:rsidP="000D6B15">
      <w:pPr>
        <w:spacing w:after="0" w:line="264" w:lineRule="auto"/>
        <w:jc w:val="center"/>
        <w:rPr>
          <w:rFonts w:eastAsia="Times New Roman" w:cs="Times New Roman"/>
          <w:b/>
          <w:bCs/>
          <w:color w:val="000000" w:themeColor="text1"/>
          <w:sz w:val="28"/>
          <w:szCs w:val="28"/>
          <w:lang w:eastAsia="el-GR"/>
        </w:rPr>
      </w:pPr>
    </w:p>
    <w:p w:rsidR="007B1A91" w:rsidRPr="00657F57" w:rsidRDefault="007B1A91" w:rsidP="000D6B15">
      <w:pPr>
        <w:spacing w:after="0" w:line="264" w:lineRule="auto"/>
        <w:jc w:val="center"/>
        <w:rPr>
          <w:rFonts w:eastAsia="Times New Roman" w:cs="Times New Roman"/>
          <w:b/>
          <w:bCs/>
          <w:color w:val="000000" w:themeColor="text1"/>
          <w:sz w:val="24"/>
          <w:szCs w:val="24"/>
          <w:lang w:eastAsia="el-GR"/>
        </w:rPr>
      </w:pPr>
      <w:r w:rsidRPr="00657F57">
        <w:rPr>
          <w:rFonts w:eastAsia="Times New Roman" w:cs="Times New Roman"/>
          <w:b/>
          <w:bCs/>
          <w:color w:val="000000" w:themeColor="text1"/>
          <w:sz w:val="24"/>
          <w:szCs w:val="24"/>
          <w:lang w:eastAsia="el-GR"/>
        </w:rPr>
        <w:t>Κωνσταντίνος Σταθόπουλος</w:t>
      </w:r>
    </w:p>
    <w:p w:rsidR="007B1A91" w:rsidRPr="00657F57" w:rsidRDefault="007B1A91" w:rsidP="000D6B15">
      <w:pPr>
        <w:spacing w:after="0" w:line="264" w:lineRule="auto"/>
        <w:jc w:val="center"/>
        <w:rPr>
          <w:rFonts w:eastAsia="Times New Roman" w:cs="Times New Roman"/>
          <w:b/>
          <w:bCs/>
          <w:color w:val="000000" w:themeColor="text1"/>
          <w:sz w:val="24"/>
          <w:szCs w:val="24"/>
          <w:lang w:eastAsia="el-GR"/>
        </w:rPr>
      </w:pPr>
      <w:r w:rsidRPr="00657F57">
        <w:rPr>
          <w:rFonts w:eastAsia="Times New Roman" w:cs="Times New Roman"/>
          <w:b/>
          <w:bCs/>
          <w:color w:val="000000" w:themeColor="text1"/>
          <w:sz w:val="24"/>
          <w:szCs w:val="24"/>
          <w:lang w:eastAsia="el-GR"/>
        </w:rPr>
        <w:t>Καθηγητής</w:t>
      </w:r>
    </w:p>
    <w:p w:rsidR="007B1A91" w:rsidRPr="00657F57" w:rsidRDefault="007B1A91" w:rsidP="000D6B15">
      <w:pPr>
        <w:spacing w:after="0" w:line="264" w:lineRule="auto"/>
        <w:jc w:val="center"/>
        <w:rPr>
          <w:rFonts w:eastAsia="Times New Roman" w:cs="Times New Roman"/>
          <w:b/>
          <w:bCs/>
          <w:color w:val="000000" w:themeColor="text1"/>
          <w:sz w:val="24"/>
          <w:szCs w:val="24"/>
          <w:lang w:eastAsia="el-GR"/>
        </w:rPr>
      </w:pPr>
      <w:r w:rsidRPr="00657F57">
        <w:rPr>
          <w:rFonts w:eastAsia="Times New Roman" w:cs="Times New Roman"/>
          <w:b/>
          <w:bCs/>
          <w:color w:val="000000" w:themeColor="text1"/>
          <w:sz w:val="24"/>
          <w:szCs w:val="24"/>
          <w:lang w:eastAsia="el-GR"/>
        </w:rPr>
        <w:t xml:space="preserve">Τμήμα Ιατρικής </w:t>
      </w:r>
    </w:p>
    <w:p w:rsidR="007B1A91" w:rsidRPr="00657F57" w:rsidRDefault="007B1A91" w:rsidP="000D6B15">
      <w:pPr>
        <w:spacing w:after="0" w:line="264" w:lineRule="auto"/>
        <w:jc w:val="center"/>
        <w:rPr>
          <w:rFonts w:eastAsia="Times New Roman" w:cs="Times New Roman"/>
          <w:b/>
          <w:bCs/>
          <w:color w:val="000000" w:themeColor="text1"/>
          <w:sz w:val="24"/>
          <w:szCs w:val="24"/>
          <w:lang w:eastAsia="el-GR"/>
        </w:rPr>
      </w:pPr>
      <w:r w:rsidRPr="00657F57">
        <w:rPr>
          <w:rFonts w:eastAsia="Times New Roman" w:cs="Times New Roman"/>
          <w:b/>
          <w:bCs/>
          <w:color w:val="000000" w:themeColor="text1"/>
          <w:sz w:val="24"/>
          <w:szCs w:val="24"/>
          <w:lang w:eastAsia="el-GR"/>
        </w:rPr>
        <w:t>Πανεπιστήμιο Πατρών</w:t>
      </w:r>
    </w:p>
    <w:p w:rsidR="007B1A91" w:rsidRDefault="007B1A91" w:rsidP="000D6B15">
      <w:pPr>
        <w:spacing w:after="0" w:line="264" w:lineRule="auto"/>
        <w:jc w:val="center"/>
        <w:rPr>
          <w:rFonts w:eastAsia="Times New Roman" w:cs="Times New Roman"/>
          <w:b/>
          <w:bCs/>
          <w:color w:val="000000" w:themeColor="text1"/>
          <w:sz w:val="28"/>
          <w:szCs w:val="28"/>
          <w:lang w:eastAsia="el-GR"/>
        </w:rPr>
      </w:pPr>
    </w:p>
    <w:p w:rsidR="007B1A91" w:rsidRDefault="007B1A91" w:rsidP="000D6B15">
      <w:pPr>
        <w:spacing w:after="0" w:line="264" w:lineRule="auto"/>
        <w:jc w:val="center"/>
        <w:rPr>
          <w:b/>
          <w:bCs/>
          <w:sz w:val="28"/>
          <w:szCs w:val="28"/>
          <w:lang w:val="en-US"/>
        </w:rPr>
      </w:pPr>
    </w:p>
    <w:p w:rsidR="007B1A91" w:rsidRDefault="007B1A91" w:rsidP="000D6B15">
      <w:pPr>
        <w:spacing w:after="0" w:line="264" w:lineRule="auto"/>
        <w:jc w:val="center"/>
        <w:rPr>
          <w:rFonts w:eastAsia="Times New Roman" w:cs="Times New Roman"/>
          <w:b/>
          <w:bCs/>
          <w:color w:val="000000" w:themeColor="text1"/>
          <w:sz w:val="28"/>
          <w:szCs w:val="28"/>
          <w:lang w:eastAsia="el-GR"/>
        </w:rPr>
      </w:pPr>
    </w:p>
    <w:p w:rsidR="007B1A91" w:rsidRDefault="007B1A91" w:rsidP="000D6B15">
      <w:pPr>
        <w:spacing w:after="0" w:line="264" w:lineRule="auto"/>
        <w:jc w:val="center"/>
        <w:rPr>
          <w:rFonts w:eastAsia="Times New Roman" w:cs="Times New Roman"/>
          <w:b/>
          <w:bCs/>
          <w:color w:val="000000" w:themeColor="text1"/>
          <w:sz w:val="28"/>
          <w:szCs w:val="28"/>
          <w:lang w:eastAsia="el-GR"/>
        </w:rPr>
      </w:pPr>
      <w:r>
        <w:rPr>
          <w:noProof/>
          <w:lang w:eastAsia="el-GR"/>
        </w:rPr>
        <w:drawing>
          <wp:inline distT="0" distB="0" distL="0" distR="0" wp14:anchorId="456863A9" wp14:editId="50C430F8">
            <wp:extent cx="5426710" cy="1360170"/>
            <wp:effectExtent l="0" t="0" r="2540" b="0"/>
            <wp:docPr id="3" name="Picture 3" descr="http://www.thales-adamant.hcmr.gr/sites/default/files/espa_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hales-adamant.hcmr.gr/sites/default/files/espa_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6710" cy="1360170"/>
                    </a:xfrm>
                    <a:prstGeom prst="rect">
                      <a:avLst/>
                    </a:prstGeom>
                    <a:noFill/>
                    <a:ln>
                      <a:noFill/>
                    </a:ln>
                  </pic:spPr>
                </pic:pic>
              </a:graphicData>
            </a:graphic>
          </wp:inline>
        </w:drawing>
      </w:r>
    </w:p>
    <w:p w:rsidR="00657F57" w:rsidRDefault="00BD4797" w:rsidP="000D6B15">
      <w:pPr>
        <w:spacing w:after="0" w:line="264" w:lineRule="auto"/>
        <w:rPr>
          <w:rFonts w:eastAsia="Times New Roman" w:cs="Times New Roman"/>
          <w:b/>
          <w:bCs/>
          <w:color w:val="000000" w:themeColor="text1"/>
          <w:sz w:val="28"/>
          <w:szCs w:val="28"/>
          <w:lang w:eastAsia="el-GR"/>
        </w:rPr>
      </w:pPr>
      <w:r>
        <w:rPr>
          <w:rFonts w:eastAsia="Times New Roman" w:cs="Times New Roman"/>
          <w:b/>
          <w:bCs/>
          <w:color w:val="000000" w:themeColor="text1"/>
          <w:sz w:val="28"/>
          <w:szCs w:val="28"/>
          <w:lang w:eastAsia="el-GR"/>
        </w:rPr>
        <w:lastRenderedPageBreak/>
        <w:t>Περίληψη</w:t>
      </w:r>
    </w:p>
    <w:p w:rsidR="00D2605B" w:rsidRDefault="00D2605B" w:rsidP="000D6B15">
      <w:pPr>
        <w:spacing w:after="0" w:line="264" w:lineRule="auto"/>
        <w:jc w:val="both"/>
        <w:rPr>
          <w:sz w:val="24"/>
          <w:szCs w:val="24"/>
        </w:rPr>
      </w:pPr>
    </w:p>
    <w:p w:rsidR="005E7D19" w:rsidRDefault="00BD4797" w:rsidP="000D6B15">
      <w:pPr>
        <w:spacing w:after="0" w:line="264" w:lineRule="auto"/>
        <w:jc w:val="both"/>
        <w:rPr>
          <w:sz w:val="24"/>
          <w:szCs w:val="24"/>
        </w:rPr>
      </w:pPr>
      <w:r w:rsidRPr="00EA3652">
        <w:rPr>
          <w:sz w:val="24"/>
          <w:szCs w:val="24"/>
        </w:rPr>
        <w:t xml:space="preserve">Η βιοσύνθεση πρωτεϊνών αποτελεί </w:t>
      </w:r>
      <w:r w:rsidR="00EA3652" w:rsidRPr="00EA3652">
        <w:rPr>
          <w:sz w:val="24"/>
          <w:szCs w:val="24"/>
        </w:rPr>
        <w:t>θεμελιώδη και κεντρική διαδικασία κατά την ροή της γενετικής πληροφορίας σε όλους τους οργανισμούς</w:t>
      </w:r>
      <w:r w:rsidR="00712549">
        <w:rPr>
          <w:sz w:val="24"/>
          <w:szCs w:val="24"/>
        </w:rPr>
        <w:t>, η οποία λαμβάνει χώρα στα ριβοσώματα</w:t>
      </w:r>
      <w:r w:rsidR="00EA3652" w:rsidRPr="00EA3652">
        <w:rPr>
          <w:sz w:val="24"/>
          <w:szCs w:val="24"/>
        </w:rPr>
        <w:t xml:space="preserve">. </w:t>
      </w:r>
      <w:r w:rsidR="00EA3652">
        <w:rPr>
          <w:sz w:val="24"/>
          <w:szCs w:val="24"/>
        </w:rPr>
        <w:t>Η</w:t>
      </w:r>
      <w:r w:rsidR="00EA3652" w:rsidRPr="00EA3652">
        <w:rPr>
          <w:sz w:val="24"/>
          <w:szCs w:val="24"/>
        </w:rPr>
        <w:t xml:space="preserve"> </w:t>
      </w:r>
      <w:r w:rsidR="00EA3652">
        <w:rPr>
          <w:sz w:val="24"/>
          <w:szCs w:val="24"/>
        </w:rPr>
        <w:t>σωστή</w:t>
      </w:r>
      <w:r w:rsidR="00EA3652" w:rsidRPr="00EA3652">
        <w:rPr>
          <w:sz w:val="24"/>
          <w:szCs w:val="24"/>
        </w:rPr>
        <w:t xml:space="preserve"> λειτουργία</w:t>
      </w:r>
      <w:r w:rsidR="00EA3652">
        <w:rPr>
          <w:sz w:val="24"/>
          <w:szCs w:val="24"/>
        </w:rPr>
        <w:t>, επιβίωση και αναπαραγωγή</w:t>
      </w:r>
      <w:r w:rsidR="00EA3652" w:rsidRPr="00EA3652">
        <w:rPr>
          <w:sz w:val="24"/>
          <w:szCs w:val="24"/>
        </w:rPr>
        <w:t xml:space="preserve"> όλων των </w:t>
      </w:r>
      <w:r w:rsidR="00712549" w:rsidRPr="00EA3652">
        <w:rPr>
          <w:sz w:val="24"/>
          <w:szCs w:val="24"/>
        </w:rPr>
        <w:t>κυττ</w:t>
      </w:r>
      <w:r w:rsidR="00712549">
        <w:rPr>
          <w:sz w:val="24"/>
          <w:szCs w:val="24"/>
        </w:rPr>
        <w:t>άρων</w:t>
      </w:r>
      <w:r w:rsidR="00712549" w:rsidRPr="00EA3652">
        <w:rPr>
          <w:sz w:val="24"/>
          <w:szCs w:val="24"/>
        </w:rPr>
        <w:t xml:space="preserve"> </w:t>
      </w:r>
      <w:r w:rsidR="00712549">
        <w:rPr>
          <w:sz w:val="24"/>
          <w:szCs w:val="24"/>
        </w:rPr>
        <w:t xml:space="preserve">και κατ’ επέκταση των </w:t>
      </w:r>
      <w:r w:rsidR="00EA3652" w:rsidRPr="00EA3652">
        <w:rPr>
          <w:sz w:val="24"/>
          <w:szCs w:val="24"/>
        </w:rPr>
        <w:t>οργανισμών</w:t>
      </w:r>
      <w:r w:rsidR="00712549">
        <w:rPr>
          <w:sz w:val="24"/>
          <w:szCs w:val="24"/>
        </w:rPr>
        <w:t xml:space="preserve"> </w:t>
      </w:r>
      <w:r w:rsidR="00EA3652">
        <w:rPr>
          <w:sz w:val="24"/>
          <w:szCs w:val="24"/>
        </w:rPr>
        <w:t>απαιτεί</w:t>
      </w:r>
      <w:r w:rsidR="00EA3652" w:rsidRPr="00EA3652">
        <w:rPr>
          <w:sz w:val="24"/>
          <w:szCs w:val="24"/>
        </w:rPr>
        <w:t xml:space="preserve"> λεπτή και ακριβή </w:t>
      </w:r>
      <w:r w:rsidR="00EA3652">
        <w:rPr>
          <w:sz w:val="24"/>
          <w:szCs w:val="24"/>
        </w:rPr>
        <w:t>ρύθμιση του ρυθμού</w:t>
      </w:r>
      <w:r w:rsidR="00EA3652" w:rsidRPr="00EA3652">
        <w:rPr>
          <w:sz w:val="24"/>
          <w:szCs w:val="24"/>
        </w:rPr>
        <w:t xml:space="preserve"> της </w:t>
      </w:r>
      <w:r w:rsidR="00EA3652">
        <w:rPr>
          <w:sz w:val="24"/>
          <w:szCs w:val="24"/>
        </w:rPr>
        <w:t>πρωτεϊνοσύνθεσης</w:t>
      </w:r>
      <w:r w:rsidR="00712549">
        <w:rPr>
          <w:sz w:val="24"/>
          <w:szCs w:val="24"/>
        </w:rPr>
        <w:t>,</w:t>
      </w:r>
      <w:r w:rsidR="00EA3652">
        <w:rPr>
          <w:sz w:val="24"/>
          <w:szCs w:val="24"/>
        </w:rPr>
        <w:t xml:space="preserve"> η οποία με την σειρά της </w:t>
      </w:r>
      <w:r w:rsidR="00EA3652" w:rsidRPr="00EA3652">
        <w:rPr>
          <w:sz w:val="24"/>
          <w:szCs w:val="24"/>
        </w:rPr>
        <w:t xml:space="preserve">εξαρτάται από μια πληθώρα </w:t>
      </w:r>
      <w:r w:rsidR="00712549">
        <w:rPr>
          <w:sz w:val="24"/>
          <w:szCs w:val="24"/>
        </w:rPr>
        <w:t xml:space="preserve">σημαντικών </w:t>
      </w:r>
      <w:r w:rsidR="00EA3652" w:rsidRPr="00EA3652">
        <w:rPr>
          <w:sz w:val="24"/>
          <w:szCs w:val="24"/>
        </w:rPr>
        <w:t xml:space="preserve">μορίων, τόσο πρωτεϊνών όσο και </w:t>
      </w:r>
      <w:r w:rsidR="00EA3652">
        <w:rPr>
          <w:sz w:val="24"/>
          <w:szCs w:val="24"/>
        </w:rPr>
        <w:t xml:space="preserve">μορίων </w:t>
      </w:r>
      <w:r w:rsidR="00EA3652" w:rsidRPr="00EA3652">
        <w:rPr>
          <w:sz w:val="24"/>
          <w:szCs w:val="24"/>
          <w:lang w:val="en-US"/>
        </w:rPr>
        <w:t>RNA</w:t>
      </w:r>
      <w:r w:rsidR="00EA3652" w:rsidRPr="00EA3652">
        <w:rPr>
          <w:sz w:val="24"/>
          <w:szCs w:val="24"/>
        </w:rPr>
        <w:t xml:space="preserve">. </w:t>
      </w:r>
      <w:r w:rsidR="00EA3652" w:rsidRPr="00EA3652">
        <w:rPr>
          <w:sz w:val="24"/>
          <w:szCs w:val="24"/>
          <w:lang w:val="en-US"/>
        </w:rPr>
        <w:t>H</w:t>
      </w:r>
      <w:r w:rsidR="00EA3652" w:rsidRPr="00EA3652">
        <w:rPr>
          <w:sz w:val="24"/>
          <w:szCs w:val="24"/>
        </w:rPr>
        <w:t xml:space="preserve"> απορρύθμιση πολλών παραγόντων της πρωτεϊνοσύνθεσης είναι βασικό χαρακτηριστικό των καρκινικών κυττάρων</w:t>
      </w:r>
      <w:r w:rsidR="00E16346">
        <w:rPr>
          <w:sz w:val="24"/>
          <w:szCs w:val="24"/>
        </w:rPr>
        <w:t xml:space="preserve"> </w:t>
      </w:r>
      <w:r w:rsidR="00712549">
        <w:rPr>
          <w:sz w:val="24"/>
          <w:szCs w:val="24"/>
        </w:rPr>
        <w:t>με αποτέλεσμα να</w:t>
      </w:r>
      <w:r w:rsidR="00E16346">
        <w:rPr>
          <w:sz w:val="24"/>
          <w:szCs w:val="24"/>
        </w:rPr>
        <w:t xml:space="preserve"> επηρεάζει τόσο βιοσύνθεση πρωτεϊνών στο σύνολό της, όσο και την ειδική μετάφραση μηνυμάτων ειδικών για την ανάπτυξη, επιβίωση, ανεξέλεγκτο πολλαπλασιασμό και μετάσταση των καρκινικών κυττάρων. Παρ</w:t>
      </w:r>
      <w:r w:rsidR="008C6616" w:rsidRPr="008C6616">
        <w:rPr>
          <w:sz w:val="24"/>
          <w:szCs w:val="24"/>
        </w:rPr>
        <w:t>’</w:t>
      </w:r>
      <w:r w:rsidR="00E16346">
        <w:rPr>
          <w:sz w:val="24"/>
          <w:szCs w:val="24"/>
        </w:rPr>
        <w:t xml:space="preserve">ότι πολλοί πρωτεϊνικοί παράγοντες είναι γνωστό ότι εμπλέκονται στην διαδικασία της απορρύθμισης της πρωτεϊνοσύνθεσης και έχουν αποτελέσει φαρμακευτικούς στόχους, ο ρόλος των μορίων </w:t>
      </w:r>
      <w:r w:rsidR="00E16346">
        <w:rPr>
          <w:sz w:val="24"/>
          <w:szCs w:val="24"/>
          <w:lang w:val="en-US"/>
        </w:rPr>
        <w:t>RNA</w:t>
      </w:r>
      <w:r w:rsidR="00E16346" w:rsidRPr="00E16346">
        <w:rPr>
          <w:sz w:val="24"/>
          <w:szCs w:val="24"/>
        </w:rPr>
        <w:t xml:space="preserve"> </w:t>
      </w:r>
      <w:r w:rsidR="00E16346">
        <w:rPr>
          <w:sz w:val="24"/>
          <w:szCs w:val="24"/>
        </w:rPr>
        <w:t>έχει αποδειχθεί εξίσου και ίσως σε μερικές περιπτώσεις περισσότερο σημαντικός</w:t>
      </w:r>
      <w:r w:rsidR="00712549">
        <w:rPr>
          <w:sz w:val="24"/>
          <w:szCs w:val="24"/>
        </w:rPr>
        <w:t xml:space="preserve"> για την κατανόηση της ρύθμισης της ροής της γενετικής πληροφορίας</w:t>
      </w:r>
      <w:r w:rsidR="00E16346">
        <w:rPr>
          <w:sz w:val="24"/>
          <w:szCs w:val="24"/>
        </w:rPr>
        <w:t xml:space="preserve">. </w:t>
      </w:r>
      <w:r w:rsidR="00AF5AF7">
        <w:rPr>
          <w:sz w:val="24"/>
          <w:szCs w:val="24"/>
        </w:rPr>
        <w:t>Η</w:t>
      </w:r>
      <w:r w:rsidR="00EA3652" w:rsidRPr="00EA3652">
        <w:rPr>
          <w:sz w:val="24"/>
          <w:szCs w:val="24"/>
        </w:rPr>
        <w:t xml:space="preserve"> </w:t>
      </w:r>
      <w:r w:rsidR="00E16346">
        <w:rPr>
          <w:sz w:val="24"/>
          <w:szCs w:val="24"/>
        </w:rPr>
        <w:t xml:space="preserve">απρόσκοπτη και </w:t>
      </w:r>
      <w:r w:rsidRPr="00EA3652">
        <w:rPr>
          <w:sz w:val="24"/>
          <w:szCs w:val="24"/>
        </w:rPr>
        <w:t xml:space="preserve"> </w:t>
      </w:r>
      <w:r w:rsidR="00E16346">
        <w:rPr>
          <w:sz w:val="24"/>
          <w:szCs w:val="24"/>
        </w:rPr>
        <w:t xml:space="preserve">χωρίς λάθη βιοσύνθεση πρωτεϊνών </w:t>
      </w:r>
      <w:r w:rsidRPr="00EA3652">
        <w:rPr>
          <w:sz w:val="24"/>
          <w:szCs w:val="24"/>
        </w:rPr>
        <w:t xml:space="preserve">εξαρτάται </w:t>
      </w:r>
      <w:r w:rsidR="00712549">
        <w:rPr>
          <w:sz w:val="24"/>
          <w:szCs w:val="24"/>
        </w:rPr>
        <w:t xml:space="preserve">σε εξαιρετικά μεγάλο βαθμό </w:t>
      </w:r>
      <w:r w:rsidRPr="00EA3652">
        <w:rPr>
          <w:sz w:val="24"/>
          <w:szCs w:val="24"/>
        </w:rPr>
        <w:t xml:space="preserve">από την δομική και λειτουργική ακεραιότητα </w:t>
      </w:r>
      <w:r w:rsidR="00E16346">
        <w:rPr>
          <w:sz w:val="24"/>
          <w:szCs w:val="24"/>
        </w:rPr>
        <w:t>πολυάριθμων</w:t>
      </w:r>
      <w:r w:rsidRPr="00EA3652">
        <w:rPr>
          <w:sz w:val="24"/>
          <w:szCs w:val="24"/>
        </w:rPr>
        <w:t xml:space="preserve"> γονίδιων που κωδικοποιούν μόρια tRNA τα οποία διαμεσολαβούν στη ροή της γενετικής πληροφορίας</w:t>
      </w:r>
      <w:r w:rsidR="008113C3" w:rsidRPr="008113C3">
        <w:rPr>
          <w:sz w:val="24"/>
          <w:szCs w:val="24"/>
        </w:rPr>
        <w:t xml:space="preserve"> </w:t>
      </w:r>
      <w:r w:rsidR="008113C3">
        <w:rPr>
          <w:sz w:val="24"/>
          <w:szCs w:val="24"/>
        </w:rPr>
        <w:t>και μεταφέρουν αμινοξέα στο ριβόσωμα</w:t>
      </w:r>
      <w:r w:rsidRPr="00EA3652">
        <w:rPr>
          <w:sz w:val="24"/>
          <w:szCs w:val="24"/>
        </w:rPr>
        <w:t>. Εκτός από το σημαντικό ρόλο τους στη πρωτεϊνοσύνθεση, τα tRNA</w:t>
      </w:r>
      <w:r w:rsidRPr="00EA3652">
        <w:rPr>
          <w:sz w:val="24"/>
          <w:szCs w:val="24"/>
          <w:lang w:val="en-US"/>
        </w:rPr>
        <w:t>s</w:t>
      </w:r>
      <w:r w:rsidRPr="00EA3652">
        <w:rPr>
          <w:sz w:val="24"/>
          <w:szCs w:val="24"/>
        </w:rPr>
        <w:t xml:space="preserve"> δρουν ως ρυθμιστές πολλών βασικών μονοπατιών, συμπεριλαμβανομένης της μεταγραφής, ωρίμανσης και αμινοακυλίωσης τους, της έναρξη της μετάφρασης καθώς και της αποσιώπησης γονιδίων</w:t>
      </w:r>
      <w:r w:rsidR="00AF5AF7">
        <w:rPr>
          <w:sz w:val="24"/>
          <w:szCs w:val="24"/>
        </w:rPr>
        <w:t xml:space="preserve">, τόσο σε προκαρυωτικούς όσο και σε ευκαρυωτικούς οργανισμούς. Παρ’ότι είναι γνωστό ότι πολλοί </w:t>
      </w:r>
      <w:r w:rsidRPr="00EA3652">
        <w:rPr>
          <w:sz w:val="24"/>
          <w:szCs w:val="24"/>
        </w:rPr>
        <w:t>παράγοντες της πρωτεϊνοσύνθεσης συχνά απορυθμίζονται στον καρκίνο και εμφανίζουν διαφορετικά προφίλ έκφρασης, ο ρόλος των tRNA</w:t>
      </w:r>
      <w:r w:rsidRPr="00EA3652">
        <w:rPr>
          <w:sz w:val="24"/>
          <w:szCs w:val="24"/>
          <w:lang w:val="en-US"/>
        </w:rPr>
        <w:t>s</w:t>
      </w:r>
      <w:r w:rsidRPr="00EA3652">
        <w:rPr>
          <w:sz w:val="24"/>
          <w:szCs w:val="24"/>
        </w:rPr>
        <w:t xml:space="preserve"> </w:t>
      </w:r>
      <w:r w:rsidR="00E16346">
        <w:rPr>
          <w:sz w:val="24"/>
          <w:szCs w:val="24"/>
        </w:rPr>
        <w:t>δεν είχε τύχει προσοχής μέχρι σήμερα</w:t>
      </w:r>
      <w:r w:rsidRPr="00EA3652">
        <w:rPr>
          <w:sz w:val="24"/>
          <w:szCs w:val="24"/>
        </w:rPr>
        <w:t xml:space="preserve"> και η συμμετοχή τους στον καρκίνο δεν </w:t>
      </w:r>
      <w:r w:rsidR="00E16346">
        <w:rPr>
          <w:sz w:val="24"/>
          <w:szCs w:val="24"/>
        </w:rPr>
        <w:t>είχε</w:t>
      </w:r>
      <w:r w:rsidRPr="00EA3652">
        <w:rPr>
          <w:sz w:val="24"/>
          <w:szCs w:val="24"/>
        </w:rPr>
        <w:t xml:space="preserve"> διερευνηθεί. </w:t>
      </w:r>
      <w:r w:rsidR="00150E77">
        <w:rPr>
          <w:sz w:val="24"/>
          <w:szCs w:val="24"/>
          <w:lang w:val="en-US"/>
        </w:rPr>
        <w:t>A</w:t>
      </w:r>
      <w:r w:rsidR="00150E77">
        <w:rPr>
          <w:sz w:val="24"/>
          <w:szCs w:val="24"/>
        </w:rPr>
        <w:t xml:space="preserve">κόμα πιο αξιοσημείωτο είναι το γεγονός ότι μέχρι σήμερα δεν είναι γνωστό πόσα ακριβώς γονίδια κωδικοποιούν μόρια </w:t>
      </w:r>
      <w:r w:rsidR="00150E77">
        <w:rPr>
          <w:sz w:val="24"/>
          <w:szCs w:val="24"/>
          <w:lang w:val="en-US"/>
        </w:rPr>
        <w:t>tRNA</w:t>
      </w:r>
      <w:r w:rsidR="00150E77" w:rsidRPr="00150E77">
        <w:rPr>
          <w:sz w:val="24"/>
          <w:szCs w:val="24"/>
        </w:rPr>
        <w:t xml:space="preserve"> </w:t>
      </w:r>
      <w:r w:rsidR="00150E77">
        <w:rPr>
          <w:sz w:val="24"/>
          <w:szCs w:val="24"/>
        </w:rPr>
        <w:t>στον άνθρωπο και πόσα από αυτά εκφράζονται πραγματικά κάτω από διαφορετικές συνθήκες. Η</w:t>
      </w:r>
      <w:r w:rsidR="00712549">
        <w:rPr>
          <w:sz w:val="24"/>
          <w:szCs w:val="24"/>
        </w:rPr>
        <w:t xml:space="preserve"> πολύ πρόσφατη ανακάλυψη μιας νέας κατηγορίας μικρών </w:t>
      </w:r>
      <w:r w:rsidR="00AF5AF7">
        <w:rPr>
          <w:sz w:val="24"/>
          <w:szCs w:val="24"/>
        </w:rPr>
        <w:t xml:space="preserve">ρυθμιστικών </w:t>
      </w:r>
      <w:r w:rsidR="00712549">
        <w:rPr>
          <w:sz w:val="24"/>
          <w:szCs w:val="24"/>
        </w:rPr>
        <w:t xml:space="preserve">μη-νοηματικών μορίων </w:t>
      </w:r>
      <w:r w:rsidR="00712549">
        <w:rPr>
          <w:sz w:val="24"/>
          <w:szCs w:val="24"/>
          <w:lang w:val="en-US"/>
        </w:rPr>
        <w:t>RNA</w:t>
      </w:r>
      <w:r w:rsidR="00712549" w:rsidRPr="00712549">
        <w:rPr>
          <w:sz w:val="24"/>
          <w:szCs w:val="24"/>
        </w:rPr>
        <w:t xml:space="preserve"> </w:t>
      </w:r>
      <w:r w:rsidR="00712549">
        <w:rPr>
          <w:sz w:val="24"/>
          <w:szCs w:val="24"/>
        </w:rPr>
        <w:t xml:space="preserve">που προέρχονται από τα </w:t>
      </w:r>
      <w:r w:rsidR="00712549">
        <w:rPr>
          <w:sz w:val="24"/>
          <w:szCs w:val="24"/>
          <w:lang w:val="en-US"/>
        </w:rPr>
        <w:t>tRNAs</w:t>
      </w:r>
      <w:r w:rsidR="00712549" w:rsidRPr="00712549">
        <w:rPr>
          <w:sz w:val="24"/>
          <w:szCs w:val="24"/>
        </w:rPr>
        <w:t xml:space="preserve"> </w:t>
      </w:r>
      <w:r w:rsidR="003E4C45">
        <w:rPr>
          <w:sz w:val="24"/>
          <w:szCs w:val="24"/>
        </w:rPr>
        <w:t xml:space="preserve">που </w:t>
      </w:r>
      <w:r w:rsidR="00712549">
        <w:rPr>
          <w:sz w:val="24"/>
          <w:szCs w:val="24"/>
        </w:rPr>
        <w:t xml:space="preserve">φαίνεται ότι παρεμβαίνουν στην ρύθμιση της γονιδιακής έκφρασης </w:t>
      </w:r>
      <w:r w:rsidR="00AF5AF7">
        <w:rPr>
          <w:sz w:val="24"/>
          <w:szCs w:val="24"/>
        </w:rPr>
        <w:t>(</w:t>
      </w:r>
      <w:r w:rsidR="00AF5AF7">
        <w:rPr>
          <w:sz w:val="24"/>
          <w:szCs w:val="24"/>
          <w:lang w:val="en-US"/>
        </w:rPr>
        <w:t>tRFs</w:t>
      </w:r>
      <w:r w:rsidR="00AF5AF7" w:rsidRPr="00AF5AF7">
        <w:rPr>
          <w:sz w:val="24"/>
          <w:szCs w:val="24"/>
        </w:rPr>
        <w:t>)</w:t>
      </w:r>
      <w:r w:rsidR="00842CFA">
        <w:rPr>
          <w:sz w:val="24"/>
          <w:szCs w:val="24"/>
        </w:rPr>
        <w:t xml:space="preserve"> σε όλους τους οργανισμούς</w:t>
      </w:r>
      <w:r w:rsidR="00842CFA" w:rsidRPr="00842CFA">
        <w:rPr>
          <w:sz w:val="24"/>
          <w:szCs w:val="24"/>
        </w:rPr>
        <w:t>,</w:t>
      </w:r>
      <w:r w:rsidR="00842CFA">
        <w:rPr>
          <w:sz w:val="24"/>
          <w:szCs w:val="24"/>
        </w:rPr>
        <w:t xml:space="preserve"> αλλά και </w:t>
      </w:r>
      <w:r w:rsidR="00150E77">
        <w:rPr>
          <w:sz w:val="24"/>
          <w:szCs w:val="24"/>
        </w:rPr>
        <w:t xml:space="preserve">ο κεντρικός </w:t>
      </w:r>
      <w:r w:rsidR="00842CFA">
        <w:rPr>
          <w:sz w:val="24"/>
          <w:szCs w:val="24"/>
        </w:rPr>
        <w:t>ρόλο</w:t>
      </w:r>
      <w:r w:rsidR="00150E77">
        <w:rPr>
          <w:sz w:val="24"/>
          <w:szCs w:val="24"/>
        </w:rPr>
        <w:t>ς</w:t>
      </w:r>
      <w:r w:rsidR="00842CFA">
        <w:rPr>
          <w:sz w:val="24"/>
          <w:szCs w:val="24"/>
        </w:rPr>
        <w:t xml:space="preserve"> </w:t>
      </w:r>
      <w:r w:rsidR="00150E77">
        <w:rPr>
          <w:sz w:val="24"/>
          <w:szCs w:val="24"/>
        </w:rPr>
        <w:t xml:space="preserve">των μορίων </w:t>
      </w:r>
      <w:r w:rsidR="00150E77">
        <w:rPr>
          <w:sz w:val="24"/>
          <w:szCs w:val="24"/>
          <w:lang w:val="en-US"/>
        </w:rPr>
        <w:t>tRNA</w:t>
      </w:r>
      <w:r w:rsidR="00842CFA">
        <w:rPr>
          <w:sz w:val="24"/>
          <w:szCs w:val="24"/>
        </w:rPr>
        <w:t xml:space="preserve"> στην ρύθμιση της μεταγραφής</w:t>
      </w:r>
      <w:r w:rsidR="00150E77">
        <w:rPr>
          <w:sz w:val="24"/>
          <w:szCs w:val="24"/>
        </w:rPr>
        <w:t xml:space="preserve"> </w:t>
      </w:r>
      <w:r w:rsidR="009515D4">
        <w:rPr>
          <w:sz w:val="24"/>
          <w:szCs w:val="24"/>
        </w:rPr>
        <w:t>των συγγενών τους αμινοάκυλο-</w:t>
      </w:r>
      <w:r w:rsidR="009515D4">
        <w:rPr>
          <w:sz w:val="24"/>
          <w:szCs w:val="24"/>
          <w:lang w:val="en-US"/>
        </w:rPr>
        <w:t>tRNA</w:t>
      </w:r>
      <w:r w:rsidR="009515D4" w:rsidRPr="009515D4">
        <w:rPr>
          <w:sz w:val="24"/>
          <w:szCs w:val="24"/>
        </w:rPr>
        <w:t xml:space="preserve"> </w:t>
      </w:r>
      <w:r w:rsidR="009515D4">
        <w:rPr>
          <w:sz w:val="24"/>
          <w:szCs w:val="24"/>
        </w:rPr>
        <w:t xml:space="preserve">συνθετασών μέσω </w:t>
      </w:r>
      <w:r w:rsidR="009515D4">
        <w:rPr>
          <w:sz w:val="24"/>
          <w:szCs w:val="24"/>
          <w:lang w:val="en-US"/>
        </w:rPr>
        <w:t>tRNA</w:t>
      </w:r>
      <w:r w:rsidR="009515D4" w:rsidRPr="009515D4">
        <w:rPr>
          <w:sz w:val="24"/>
          <w:szCs w:val="24"/>
        </w:rPr>
        <w:t>-</w:t>
      </w:r>
      <w:r w:rsidR="009515D4">
        <w:rPr>
          <w:sz w:val="24"/>
          <w:szCs w:val="24"/>
        </w:rPr>
        <w:t xml:space="preserve">εξαρτώμενων ριβοδιακοπτών </w:t>
      </w:r>
      <w:r w:rsidR="00150E77">
        <w:rPr>
          <w:sz w:val="24"/>
          <w:szCs w:val="24"/>
        </w:rPr>
        <w:t>σε πολλούς οργανισμούς</w:t>
      </w:r>
      <w:r w:rsidR="00842CFA">
        <w:rPr>
          <w:sz w:val="24"/>
          <w:szCs w:val="24"/>
        </w:rPr>
        <w:t xml:space="preserve">, </w:t>
      </w:r>
      <w:r w:rsidR="00150E77">
        <w:rPr>
          <w:sz w:val="24"/>
          <w:szCs w:val="24"/>
        </w:rPr>
        <w:t xml:space="preserve">καταδεικνύει ότι τα </w:t>
      </w:r>
      <w:r w:rsidR="00842CFA">
        <w:rPr>
          <w:sz w:val="24"/>
          <w:szCs w:val="24"/>
        </w:rPr>
        <w:t>μ</w:t>
      </w:r>
      <w:r w:rsidR="00150E77">
        <w:rPr>
          <w:sz w:val="24"/>
          <w:szCs w:val="24"/>
        </w:rPr>
        <w:t>όρια</w:t>
      </w:r>
      <w:r w:rsidR="00842CFA">
        <w:rPr>
          <w:sz w:val="24"/>
          <w:szCs w:val="24"/>
        </w:rPr>
        <w:t xml:space="preserve"> </w:t>
      </w:r>
      <w:r w:rsidR="00842CFA">
        <w:rPr>
          <w:sz w:val="24"/>
          <w:szCs w:val="24"/>
          <w:lang w:val="en-US"/>
        </w:rPr>
        <w:t>tRNA</w:t>
      </w:r>
      <w:r w:rsidR="00842CFA" w:rsidRPr="00842CFA">
        <w:rPr>
          <w:sz w:val="24"/>
          <w:szCs w:val="24"/>
        </w:rPr>
        <w:t xml:space="preserve"> </w:t>
      </w:r>
      <w:r w:rsidR="003E4C45">
        <w:rPr>
          <w:sz w:val="24"/>
          <w:szCs w:val="24"/>
        </w:rPr>
        <w:t>δεν</w:t>
      </w:r>
      <w:r w:rsidR="00842CFA">
        <w:rPr>
          <w:sz w:val="24"/>
          <w:szCs w:val="24"/>
        </w:rPr>
        <w:t xml:space="preserve"> περιορίζ</w:t>
      </w:r>
      <w:r w:rsidR="00150E77">
        <w:rPr>
          <w:sz w:val="24"/>
          <w:szCs w:val="24"/>
        </w:rPr>
        <w:t>ονται</w:t>
      </w:r>
      <w:r w:rsidR="00842CFA">
        <w:rPr>
          <w:sz w:val="24"/>
          <w:szCs w:val="24"/>
        </w:rPr>
        <w:t xml:space="preserve"> </w:t>
      </w:r>
      <w:r w:rsidR="003E4C45">
        <w:rPr>
          <w:sz w:val="24"/>
          <w:szCs w:val="24"/>
        </w:rPr>
        <w:t xml:space="preserve">μόνο </w:t>
      </w:r>
      <w:r w:rsidR="00842CFA">
        <w:rPr>
          <w:sz w:val="24"/>
          <w:szCs w:val="24"/>
        </w:rPr>
        <w:t>σ</w:t>
      </w:r>
      <w:r w:rsidR="00150E77">
        <w:rPr>
          <w:sz w:val="24"/>
          <w:szCs w:val="24"/>
        </w:rPr>
        <w:t>το ρόλο</w:t>
      </w:r>
      <w:r w:rsidR="00842CFA">
        <w:rPr>
          <w:sz w:val="24"/>
          <w:szCs w:val="24"/>
        </w:rPr>
        <w:t xml:space="preserve"> του παθητικού μεταφορέα αμινοξέων κατά την πρωτεϊνοσύνθεση</w:t>
      </w:r>
      <w:r w:rsidR="00150E77">
        <w:rPr>
          <w:sz w:val="24"/>
          <w:szCs w:val="24"/>
        </w:rPr>
        <w:t xml:space="preserve"> όπως πιστεύαμε μέχρι σήμερα. Αντίθετα φαίνεται να εμπλουτίζουν εντυπωσιακά την κατηγορία των μικρών ρυθμιστικών μη-νοηματικών μορίων </w:t>
      </w:r>
      <w:r w:rsidR="00150E77">
        <w:rPr>
          <w:sz w:val="24"/>
          <w:szCs w:val="24"/>
          <w:lang w:val="en-US"/>
        </w:rPr>
        <w:t>RNA</w:t>
      </w:r>
      <w:r w:rsidR="00842CFA">
        <w:rPr>
          <w:sz w:val="24"/>
          <w:szCs w:val="24"/>
        </w:rPr>
        <w:t xml:space="preserve"> </w:t>
      </w:r>
      <w:r w:rsidR="00150E77">
        <w:rPr>
          <w:sz w:val="24"/>
          <w:szCs w:val="24"/>
        </w:rPr>
        <w:t xml:space="preserve">και να </w:t>
      </w:r>
      <w:r w:rsidR="003E4C45">
        <w:rPr>
          <w:sz w:val="24"/>
          <w:szCs w:val="24"/>
        </w:rPr>
        <w:t>επεκτείν</w:t>
      </w:r>
      <w:r w:rsidR="00150E77">
        <w:rPr>
          <w:sz w:val="24"/>
          <w:szCs w:val="24"/>
        </w:rPr>
        <w:t>ουν τον ρόλο τους</w:t>
      </w:r>
      <w:r w:rsidR="008113C3">
        <w:rPr>
          <w:sz w:val="24"/>
          <w:szCs w:val="24"/>
        </w:rPr>
        <w:t>, ευνοώντας</w:t>
      </w:r>
      <w:r w:rsidR="00150E77">
        <w:rPr>
          <w:sz w:val="24"/>
          <w:szCs w:val="24"/>
        </w:rPr>
        <w:t xml:space="preserve"> την προσαρμογή των κυττάρων μέσω ρύθμισης της γονιαδιακής έκφρασης στο επίπεδο της μεταγραφής, </w:t>
      </w:r>
      <w:r w:rsidR="008113C3">
        <w:rPr>
          <w:sz w:val="24"/>
          <w:szCs w:val="24"/>
        </w:rPr>
        <w:t xml:space="preserve">σε </w:t>
      </w:r>
      <w:r w:rsidR="00150E77">
        <w:rPr>
          <w:sz w:val="24"/>
          <w:szCs w:val="24"/>
        </w:rPr>
        <w:t>μετα-μεταγραφικό επίπεδο</w:t>
      </w:r>
      <w:r w:rsidR="003E4C45">
        <w:rPr>
          <w:sz w:val="24"/>
          <w:szCs w:val="24"/>
        </w:rPr>
        <w:t xml:space="preserve"> και</w:t>
      </w:r>
      <w:r w:rsidR="00842CFA">
        <w:rPr>
          <w:sz w:val="24"/>
          <w:szCs w:val="24"/>
        </w:rPr>
        <w:t xml:space="preserve"> </w:t>
      </w:r>
      <w:r w:rsidR="008113C3">
        <w:rPr>
          <w:sz w:val="24"/>
          <w:szCs w:val="24"/>
        </w:rPr>
        <w:t>στο επίπεδο της έναρξης της πρωτεϊνοσύνθεσης</w:t>
      </w:r>
      <w:r w:rsidR="00842CFA">
        <w:rPr>
          <w:sz w:val="24"/>
          <w:szCs w:val="24"/>
        </w:rPr>
        <w:t xml:space="preserve">. </w:t>
      </w:r>
      <w:r w:rsidR="008113C3">
        <w:rPr>
          <w:sz w:val="24"/>
          <w:szCs w:val="24"/>
        </w:rPr>
        <w:t xml:space="preserve">Στη </w:t>
      </w:r>
      <w:r w:rsidRPr="00EA3652">
        <w:rPr>
          <w:sz w:val="24"/>
          <w:szCs w:val="24"/>
        </w:rPr>
        <w:t xml:space="preserve">παρούσα πρόταση </w:t>
      </w:r>
      <w:r w:rsidR="008113C3">
        <w:rPr>
          <w:sz w:val="24"/>
          <w:szCs w:val="24"/>
        </w:rPr>
        <w:t>έγινε για πρώτη φορά συστηματική</w:t>
      </w:r>
      <w:r w:rsidRPr="00EA3652">
        <w:rPr>
          <w:sz w:val="24"/>
          <w:szCs w:val="24"/>
        </w:rPr>
        <w:t xml:space="preserve"> διερε</w:t>
      </w:r>
      <w:r w:rsidR="008113C3">
        <w:rPr>
          <w:sz w:val="24"/>
          <w:szCs w:val="24"/>
        </w:rPr>
        <w:t>ύνηση</w:t>
      </w:r>
      <w:r w:rsidRPr="00EA3652">
        <w:rPr>
          <w:sz w:val="24"/>
          <w:szCs w:val="24"/>
        </w:rPr>
        <w:t xml:space="preserve"> τη συμμετοχή</w:t>
      </w:r>
      <w:r w:rsidR="008113C3">
        <w:rPr>
          <w:sz w:val="24"/>
          <w:szCs w:val="24"/>
        </w:rPr>
        <w:t>ς</w:t>
      </w:r>
      <w:r w:rsidRPr="00EA3652">
        <w:rPr>
          <w:sz w:val="24"/>
          <w:szCs w:val="24"/>
        </w:rPr>
        <w:t xml:space="preserve"> τ</w:t>
      </w:r>
      <w:r w:rsidR="008113C3">
        <w:rPr>
          <w:sz w:val="24"/>
          <w:szCs w:val="24"/>
        </w:rPr>
        <w:t>ων</w:t>
      </w:r>
      <w:r w:rsidRPr="00EA3652">
        <w:rPr>
          <w:sz w:val="24"/>
          <w:szCs w:val="24"/>
        </w:rPr>
        <w:t xml:space="preserve"> δυναμικ</w:t>
      </w:r>
      <w:r w:rsidR="008113C3">
        <w:rPr>
          <w:sz w:val="24"/>
          <w:szCs w:val="24"/>
        </w:rPr>
        <w:t>ών</w:t>
      </w:r>
      <w:r w:rsidRPr="00EA3652">
        <w:rPr>
          <w:sz w:val="24"/>
          <w:szCs w:val="24"/>
        </w:rPr>
        <w:t xml:space="preserve"> δ</w:t>
      </w:r>
      <w:r w:rsidR="008113C3">
        <w:rPr>
          <w:sz w:val="24"/>
          <w:szCs w:val="24"/>
        </w:rPr>
        <w:t>ι</w:t>
      </w:r>
      <w:r w:rsidRPr="00EA3652">
        <w:rPr>
          <w:sz w:val="24"/>
          <w:szCs w:val="24"/>
        </w:rPr>
        <w:t>κτ</w:t>
      </w:r>
      <w:r w:rsidR="008113C3">
        <w:rPr>
          <w:sz w:val="24"/>
          <w:szCs w:val="24"/>
        </w:rPr>
        <w:t>ύων</w:t>
      </w:r>
      <w:r w:rsidRPr="00EA3652">
        <w:rPr>
          <w:sz w:val="24"/>
          <w:szCs w:val="24"/>
        </w:rPr>
        <w:t xml:space="preserve"> της έκφρασης, σηματοδότησης και της συμμετοχής στη μετάφραση των </w:t>
      </w:r>
      <w:r w:rsidRPr="00EA3652">
        <w:rPr>
          <w:sz w:val="24"/>
          <w:szCs w:val="24"/>
          <w:lang w:val="en-US"/>
        </w:rPr>
        <w:t>tRNAs</w:t>
      </w:r>
      <w:r w:rsidRPr="00EA3652">
        <w:rPr>
          <w:sz w:val="24"/>
          <w:szCs w:val="24"/>
        </w:rPr>
        <w:t>,</w:t>
      </w:r>
      <w:r w:rsidR="003E4C45">
        <w:rPr>
          <w:sz w:val="24"/>
          <w:szCs w:val="24"/>
        </w:rPr>
        <w:t xml:space="preserve"> </w:t>
      </w:r>
      <w:r w:rsidR="009515D4">
        <w:rPr>
          <w:sz w:val="24"/>
          <w:szCs w:val="24"/>
        </w:rPr>
        <w:t xml:space="preserve">καθώς και του ρυθμιστικού ρόλου των μορίων </w:t>
      </w:r>
      <w:r w:rsidR="009515D4">
        <w:rPr>
          <w:sz w:val="24"/>
          <w:szCs w:val="24"/>
          <w:lang w:val="en-US"/>
        </w:rPr>
        <w:t>tRNA</w:t>
      </w:r>
      <w:r w:rsidR="009515D4" w:rsidRPr="009515D4">
        <w:rPr>
          <w:sz w:val="24"/>
          <w:szCs w:val="24"/>
        </w:rPr>
        <w:t xml:space="preserve">, </w:t>
      </w:r>
      <w:r w:rsidR="003E4C45">
        <w:rPr>
          <w:sz w:val="24"/>
          <w:szCs w:val="24"/>
        </w:rPr>
        <w:t>χρησιμοποιώντας ως μοντέλο ασθένειας τον καρκίνο του πνεύμονα</w:t>
      </w:r>
      <w:r w:rsidR="005E7D19">
        <w:rPr>
          <w:sz w:val="24"/>
          <w:szCs w:val="24"/>
        </w:rPr>
        <w:t xml:space="preserve"> και ειδκότερα του μη-μικροκυτταρικού τύπου που αποτελεί το 85-90% των περιπτώσεων</w:t>
      </w:r>
      <w:r w:rsidR="003E4C45">
        <w:rPr>
          <w:sz w:val="24"/>
          <w:szCs w:val="24"/>
        </w:rPr>
        <w:t>.</w:t>
      </w:r>
      <w:r w:rsidR="003E4C45" w:rsidRPr="00EA3652">
        <w:rPr>
          <w:sz w:val="24"/>
          <w:szCs w:val="24"/>
        </w:rPr>
        <w:t xml:space="preserve"> Ο καρκίνος του πνεύμονα είναι η κύρια αιτία του καρκίνου θανάτων παγκοσμίως γεγονός που αντανακλά την ανάγκη για εις βάθος διερεύνηση των υποκείμενων μηχανισμών που οδηγούν στην καρκινογένεση. </w:t>
      </w:r>
      <w:r w:rsidR="003E4C45">
        <w:rPr>
          <w:sz w:val="24"/>
          <w:szCs w:val="24"/>
        </w:rPr>
        <w:t xml:space="preserve">Ειδικότερα στην Ελλάδα, ο καρκίνος του πνεύμονα </w:t>
      </w:r>
      <w:r w:rsidR="003E4C45" w:rsidRPr="003E4C45">
        <w:rPr>
          <w:sz w:val="24"/>
          <w:szCs w:val="24"/>
        </w:rPr>
        <w:t xml:space="preserve"> </w:t>
      </w:r>
      <w:r w:rsidR="003E4C45">
        <w:rPr>
          <w:sz w:val="24"/>
          <w:szCs w:val="24"/>
        </w:rPr>
        <w:t xml:space="preserve">αποτελεί </w:t>
      </w:r>
      <w:r w:rsidR="003E4C45" w:rsidRPr="003E4C45">
        <w:rPr>
          <w:sz w:val="24"/>
          <w:szCs w:val="24"/>
        </w:rPr>
        <w:t>την κυρι</w:t>
      </w:r>
      <w:r w:rsidR="003E4C45">
        <w:rPr>
          <w:sz w:val="24"/>
          <w:szCs w:val="24"/>
        </w:rPr>
        <w:t xml:space="preserve">ότερη αιτία </w:t>
      </w:r>
      <w:r w:rsidR="003E4C45">
        <w:rPr>
          <w:sz w:val="24"/>
          <w:szCs w:val="24"/>
        </w:rPr>
        <w:lastRenderedPageBreak/>
        <w:t xml:space="preserve">θανάτου από καρκίνο. Ταυτόχρονα αποτελεί </w:t>
      </w:r>
      <w:r w:rsidR="003E4C45" w:rsidRPr="003E4C45">
        <w:rPr>
          <w:sz w:val="24"/>
          <w:szCs w:val="24"/>
        </w:rPr>
        <w:t>τον συχνότερο τύπο καρκίνου στους άνδρες και τον δεύ</w:t>
      </w:r>
      <w:r w:rsidR="003E4C45">
        <w:rPr>
          <w:sz w:val="24"/>
          <w:szCs w:val="24"/>
        </w:rPr>
        <w:t>τερο σε συχνότητα στις γυναίκες,</w:t>
      </w:r>
      <w:r w:rsidR="003E4C45" w:rsidRPr="003E4C45">
        <w:rPr>
          <w:sz w:val="24"/>
          <w:szCs w:val="24"/>
        </w:rPr>
        <w:t xml:space="preserve"> </w:t>
      </w:r>
      <w:r w:rsidR="003E4C45">
        <w:rPr>
          <w:sz w:val="24"/>
          <w:szCs w:val="24"/>
        </w:rPr>
        <w:t>με περίπου</w:t>
      </w:r>
      <w:r w:rsidR="003E4C45" w:rsidRPr="003E4C45">
        <w:rPr>
          <w:sz w:val="24"/>
          <w:szCs w:val="24"/>
        </w:rPr>
        <w:t xml:space="preserve"> 3.000 άτομα </w:t>
      </w:r>
      <w:r w:rsidR="003E4C45">
        <w:rPr>
          <w:sz w:val="24"/>
          <w:szCs w:val="24"/>
        </w:rPr>
        <w:t xml:space="preserve">να </w:t>
      </w:r>
      <w:r w:rsidR="003E4C45" w:rsidRPr="003E4C45">
        <w:rPr>
          <w:sz w:val="24"/>
          <w:szCs w:val="24"/>
        </w:rPr>
        <w:t xml:space="preserve">προσβάλλονται </w:t>
      </w:r>
      <w:r w:rsidR="003E4C45">
        <w:rPr>
          <w:sz w:val="24"/>
          <w:szCs w:val="24"/>
        </w:rPr>
        <w:t>κάθε χρόνο και την</w:t>
      </w:r>
      <w:r w:rsidR="003E4C45" w:rsidRPr="003E4C45">
        <w:rPr>
          <w:sz w:val="24"/>
          <w:szCs w:val="24"/>
        </w:rPr>
        <w:t xml:space="preserve"> </w:t>
      </w:r>
      <w:r w:rsidR="003E4C45">
        <w:rPr>
          <w:sz w:val="24"/>
          <w:szCs w:val="24"/>
        </w:rPr>
        <w:t>σ</w:t>
      </w:r>
      <w:r w:rsidR="003E4C45" w:rsidRPr="003E4C45">
        <w:rPr>
          <w:sz w:val="24"/>
          <w:szCs w:val="24"/>
        </w:rPr>
        <w:t xml:space="preserve">υχνότητά του </w:t>
      </w:r>
      <w:r w:rsidR="003E4C45">
        <w:rPr>
          <w:sz w:val="24"/>
          <w:szCs w:val="24"/>
        </w:rPr>
        <w:t xml:space="preserve">να </w:t>
      </w:r>
      <w:r w:rsidR="003E4C45" w:rsidRPr="003E4C45">
        <w:rPr>
          <w:sz w:val="24"/>
          <w:szCs w:val="24"/>
        </w:rPr>
        <w:t>αυξάνεται με ραγδαίο ρυθμό λόγω της αύξησης των καπνιστών τις τελευταίες δεκαετίες.</w:t>
      </w:r>
      <w:r w:rsidRPr="00EA3652">
        <w:rPr>
          <w:sz w:val="24"/>
          <w:szCs w:val="24"/>
        </w:rPr>
        <w:t xml:space="preserve"> </w:t>
      </w:r>
      <w:r w:rsidR="008113C3">
        <w:rPr>
          <w:sz w:val="24"/>
          <w:szCs w:val="24"/>
        </w:rPr>
        <w:t>Πιο συγκεκριμένα, μελετήθηκε</w:t>
      </w:r>
      <w:r w:rsidR="003E4C45">
        <w:rPr>
          <w:sz w:val="24"/>
          <w:szCs w:val="24"/>
        </w:rPr>
        <w:t xml:space="preserve"> η </w:t>
      </w:r>
      <w:r w:rsidRPr="00EA3652">
        <w:rPr>
          <w:sz w:val="24"/>
          <w:szCs w:val="24"/>
        </w:rPr>
        <w:t xml:space="preserve">έκφραση </w:t>
      </w:r>
      <w:r w:rsidR="008113C3">
        <w:rPr>
          <w:sz w:val="24"/>
          <w:szCs w:val="24"/>
        </w:rPr>
        <w:t xml:space="preserve">πάνω από 60 </w:t>
      </w:r>
      <w:r w:rsidRPr="00EA3652">
        <w:rPr>
          <w:sz w:val="24"/>
          <w:szCs w:val="24"/>
        </w:rPr>
        <w:t>σημαντικών γονιδίων που εμπλέκονται σε διαφορετικό τύπο καρκινικών πνευμονικών ιστών και σε φυσιολογικά κύτταρα</w:t>
      </w:r>
      <w:r w:rsidR="003E4C45">
        <w:rPr>
          <w:sz w:val="24"/>
          <w:szCs w:val="24"/>
        </w:rPr>
        <w:t xml:space="preserve">. Τα γονίδια αυτά εμπλέκονται σε όλες της φάσης της ζωής των </w:t>
      </w:r>
      <w:r w:rsidR="003E4C45">
        <w:rPr>
          <w:sz w:val="24"/>
          <w:szCs w:val="24"/>
          <w:lang w:val="en-US"/>
        </w:rPr>
        <w:t>tRNAs</w:t>
      </w:r>
      <w:r w:rsidR="000F7C03" w:rsidRPr="000F7C03">
        <w:rPr>
          <w:sz w:val="24"/>
          <w:szCs w:val="24"/>
        </w:rPr>
        <w:t xml:space="preserve"> </w:t>
      </w:r>
      <w:r w:rsidR="000F7C03">
        <w:rPr>
          <w:sz w:val="24"/>
          <w:szCs w:val="24"/>
        </w:rPr>
        <w:t xml:space="preserve">και περιλαμβάνουν τις διαδικασίες της μεταγραφής τους από την  </w:t>
      </w:r>
      <w:r w:rsidR="000F7C03">
        <w:rPr>
          <w:sz w:val="24"/>
          <w:szCs w:val="24"/>
          <w:lang w:val="en-US"/>
        </w:rPr>
        <w:t>RNA</w:t>
      </w:r>
      <w:r w:rsidR="000F7C03" w:rsidRPr="000F7C03">
        <w:rPr>
          <w:sz w:val="24"/>
          <w:szCs w:val="24"/>
        </w:rPr>
        <w:t xml:space="preserve"> </w:t>
      </w:r>
      <w:r w:rsidR="000F7C03">
        <w:rPr>
          <w:sz w:val="24"/>
          <w:szCs w:val="24"/>
          <w:lang w:val="en-US"/>
        </w:rPr>
        <w:t>pol</w:t>
      </w:r>
      <w:r w:rsidR="000F7C03" w:rsidRPr="000F7C03">
        <w:rPr>
          <w:sz w:val="24"/>
          <w:szCs w:val="24"/>
        </w:rPr>
        <w:t xml:space="preserve"> </w:t>
      </w:r>
      <w:r w:rsidR="000F7C03">
        <w:rPr>
          <w:sz w:val="24"/>
          <w:szCs w:val="24"/>
          <w:lang w:val="en-US"/>
        </w:rPr>
        <w:t>III</w:t>
      </w:r>
      <w:r w:rsidR="000F7C03">
        <w:rPr>
          <w:sz w:val="24"/>
          <w:szCs w:val="24"/>
        </w:rPr>
        <w:t xml:space="preserve"> και τον ρόλο του ογκογονιδίου </w:t>
      </w:r>
      <w:r w:rsidR="000F7C03" w:rsidRPr="005E7D19">
        <w:rPr>
          <w:i/>
          <w:sz w:val="24"/>
          <w:szCs w:val="24"/>
          <w:lang w:val="en-US"/>
        </w:rPr>
        <w:t>myc</w:t>
      </w:r>
      <w:r w:rsidR="000F7C03" w:rsidRPr="000F7C03">
        <w:rPr>
          <w:sz w:val="24"/>
          <w:szCs w:val="24"/>
        </w:rPr>
        <w:t xml:space="preserve">, </w:t>
      </w:r>
      <w:r w:rsidR="008113C3">
        <w:rPr>
          <w:sz w:val="24"/>
          <w:szCs w:val="24"/>
        </w:rPr>
        <w:t xml:space="preserve">την </w:t>
      </w:r>
      <w:r w:rsidR="000F7C03">
        <w:rPr>
          <w:sz w:val="24"/>
          <w:szCs w:val="24"/>
        </w:rPr>
        <w:t xml:space="preserve">βιογένεσή τους μέσω αναδίπλωσης από της πρωτεΐνη </w:t>
      </w:r>
      <w:r w:rsidR="000F7C03">
        <w:rPr>
          <w:sz w:val="24"/>
          <w:szCs w:val="24"/>
          <w:lang w:val="en-US"/>
        </w:rPr>
        <w:t>La</w:t>
      </w:r>
      <w:r w:rsidR="00FB227D" w:rsidRPr="00FB227D">
        <w:rPr>
          <w:sz w:val="24"/>
          <w:szCs w:val="24"/>
        </w:rPr>
        <w:t>,</w:t>
      </w:r>
      <w:r w:rsidR="008113C3">
        <w:rPr>
          <w:sz w:val="24"/>
          <w:szCs w:val="24"/>
        </w:rPr>
        <w:t xml:space="preserve"> την ωρίμανσή του</w:t>
      </w:r>
      <w:r w:rsidR="00FB227D">
        <w:rPr>
          <w:sz w:val="24"/>
          <w:szCs w:val="24"/>
        </w:rPr>
        <w:t>ς</w:t>
      </w:r>
      <w:r w:rsidR="008113C3">
        <w:rPr>
          <w:sz w:val="24"/>
          <w:szCs w:val="24"/>
        </w:rPr>
        <w:t xml:space="preserve"> </w:t>
      </w:r>
      <w:r w:rsidR="00FB227D">
        <w:rPr>
          <w:sz w:val="24"/>
          <w:szCs w:val="24"/>
        </w:rPr>
        <w:t xml:space="preserve">και τη ρυθμισμένη </w:t>
      </w:r>
      <w:r w:rsidR="00FB227D" w:rsidRPr="00EA3652">
        <w:rPr>
          <w:sz w:val="24"/>
          <w:szCs w:val="24"/>
        </w:rPr>
        <w:t>στόχευσ</w:t>
      </w:r>
      <w:r w:rsidR="00FB227D">
        <w:rPr>
          <w:sz w:val="24"/>
          <w:szCs w:val="24"/>
        </w:rPr>
        <w:t xml:space="preserve">ή τους </w:t>
      </w:r>
      <w:r w:rsidR="008113C3">
        <w:rPr>
          <w:sz w:val="24"/>
          <w:szCs w:val="24"/>
        </w:rPr>
        <w:t xml:space="preserve">από σημαντικές ριβονουκλεάσες όπως </w:t>
      </w:r>
      <w:r w:rsidR="00FB227D">
        <w:rPr>
          <w:sz w:val="24"/>
          <w:szCs w:val="24"/>
        </w:rPr>
        <w:t xml:space="preserve">η </w:t>
      </w:r>
      <w:r w:rsidRPr="00EA3652">
        <w:rPr>
          <w:sz w:val="24"/>
          <w:szCs w:val="24"/>
        </w:rPr>
        <w:t>RNase P</w:t>
      </w:r>
      <w:r w:rsidR="00FB227D">
        <w:rPr>
          <w:sz w:val="24"/>
          <w:szCs w:val="24"/>
        </w:rPr>
        <w:t xml:space="preserve"> και η</w:t>
      </w:r>
      <w:r w:rsidRPr="00EA3652">
        <w:rPr>
          <w:sz w:val="24"/>
          <w:szCs w:val="24"/>
        </w:rPr>
        <w:t xml:space="preserve"> RNase Z</w:t>
      </w:r>
      <w:r w:rsidR="00FB227D">
        <w:rPr>
          <w:sz w:val="24"/>
          <w:szCs w:val="24"/>
        </w:rPr>
        <w:t xml:space="preserve"> και</w:t>
      </w:r>
      <w:r w:rsidR="008113C3">
        <w:rPr>
          <w:sz w:val="24"/>
          <w:szCs w:val="24"/>
        </w:rPr>
        <w:t xml:space="preserve"> </w:t>
      </w:r>
      <w:r w:rsidR="008113C3" w:rsidRPr="00EA3652">
        <w:rPr>
          <w:sz w:val="24"/>
          <w:szCs w:val="24"/>
        </w:rPr>
        <w:t xml:space="preserve">την έκφραση και πιθανό ρόλο </w:t>
      </w:r>
      <w:r w:rsidR="009515D4">
        <w:rPr>
          <w:sz w:val="24"/>
          <w:szCs w:val="24"/>
        </w:rPr>
        <w:t xml:space="preserve">των μορίων </w:t>
      </w:r>
      <w:r w:rsidR="009515D4">
        <w:rPr>
          <w:sz w:val="24"/>
          <w:szCs w:val="24"/>
          <w:lang w:val="en-US"/>
        </w:rPr>
        <w:t>tRNAs</w:t>
      </w:r>
      <w:r w:rsidR="009515D4" w:rsidRPr="009515D4">
        <w:rPr>
          <w:sz w:val="24"/>
          <w:szCs w:val="24"/>
        </w:rPr>
        <w:t xml:space="preserve"> </w:t>
      </w:r>
      <w:r w:rsidR="009515D4">
        <w:rPr>
          <w:sz w:val="24"/>
          <w:szCs w:val="24"/>
        </w:rPr>
        <w:t>επί</w:t>
      </w:r>
      <w:r w:rsidR="008113C3" w:rsidRPr="00EA3652">
        <w:rPr>
          <w:sz w:val="24"/>
          <w:szCs w:val="24"/>
        </w:rPr>
        <w:t xml:space="preserve"> αμινο</w:t>
      </w:r>
      <w:r w:rsidR="00036E24">
        <w:rPr>
          <w:sz w:val="24"/>
          <w:szCs w:val="24"/>
        </w:rPr>
        <w:t>ά</w:t>
      </w:r>
      <w:r w:rsidR="008113C3" w:rsidRPr="00EA3652">
        <w:rPr>
          <w:sz w:val="24"/>
          <w:szCs w:val="24"/>
        </w:rPr>
        <w:t>κυλο-tRNA συνθετασών και σχετιζόμενων πρωτεϊνών</w:t>
      </w:r>
      <w:r w:rsidR="008113C3">
        <w:rPr>
          <w:sz w:val="24"/>
          <w:szCs w:val="24"/>
        </w:rPr>
        <w:t xml:space="preserve"> στην σηματοδότηση του καρκίνου του πνεύμονα. </w:t>
      </w:r>
      <w:r w:rsidR="001B2613">
        <w:rPr>
          <w:sz w:val="24"/>
          <w:szCs w:val="24"/>
        </w:rPr>
        <w:t>Έμφαση δόθηκε στην μελέτη της ρύθμισης της έναρξης της πρωτεϊνοσύνθεσης όπου μελετήθηκε το ρ</w:t>
      </w:r>
      <w:r w:rsidR="001B2613" w:rsidRPr="001B2613">
        <w:rPr>
          <w:sz w:val="24"/>
          <w:szCs w:val="24"/>
        </w:rPr>
        <w:t>ιβοσωμικ</w:t>
      </w:r>
      <w:r w:rsidR="001B2613">
        <w:rPr>
          <w:sz w:val="24"/>
          <w:szCs w:val="24"/>
        </w:rPr>
        <w:t>ό</w:t>
      </w:r>
      <w:r w:rsidR="001B2613" w:rsidRPr="001B2613">
        <w:rPr>
          <w:sz w:val="24"/>
          <w:szCs w:val="24"/>
        </w:rPr>
        <w:t xml:space="preserve"> προφίλ και </w:t>
      </w:r>
      <w:r w:rsidR="001B2613">
        <w:rPr>
          <w:sz w:val="24"/>
          <w:szCs w:val="24"/>
        </w:rPr>
        <w:t>η</w:t>
      </w:r>
      <w:r w:rsidR="001B2613" w:rsidRPr="001B2613">
        <w:rPr>
          <w:sz w:val="24"/>
          <w:szCs w:val="24"/>
        </w:rPr>
        <w:t xml:space="preserve"> αποτελεσματικότητα των ριβοσωμάτων σε κάθε βήμα της μετάφρασης</w:t>
      </w:r>
      <w:r w:rsidR="001B2613">
        <w:rPr>
          <w:sz w:val="24"/>
          <w:szCs w:val="24"/>
        </w:rPr>
        <w:t xml:space="preserve"> ενώ μελετήθηκε </w:t>
      </w:r>
      <w:r w:rsidR="001B2613" w:rsidRPr="001B2613">
        <w:rPr>
          <w:sz w:val="24"/>
          <w:szCs w:val="24"/>
        </w:rPr>
        <w:t xml:space="preserve"> </w:t>
      </w:r>
      <w:r w:rsidR="001B2613">
        <w:rPr>
          <w:sz w:val="24"/>
          <w:szCs w:val="24"/>
        </w:rPr>
        <w:t xml:space="preserve">η </w:t>
      </w:r>
      <w:r w:rsidR="001B2613" w:rsidRPr="001B2613">
        <w:rPr>
          <w:sz w:val="24"/>
          <w:szCs w:val="24"/>
        </w:rPr>
        <w:t>έκφραση παραγόντων μετάφρασης (eIF2α, eIF4E, eEF1A, eEF2), βοηθητικ</w:t>
      </w:r>
      <w:r w:rsidR="001B2613">
        <w:rPr>
          <w:sz w:val="24"/>
          <w:szCs w:val="24"/>
        </w:rPr>
        <w:t>ών</w:t>
      </w:r>
      <w:r w:rsidR="001B2613" w:rsidRPr="001B2613">
        <w:rPr>
          <w:sz w:val="24"/>
          <w:szCs w:val="24"/>
        </w:rPr>
        <w:t xml:space="preserve"> πρωτε</w:t>
      </w:r>
      <w:r w:rsidR="001B2613">
        <w:rPr>
          <w:sz w:val="24"/>
          <w:szCs w:val="24"/>
        </w:rPr>
        <w:t>ϊνών</w:t>
      </w:r>
      <w:r w:rsidR="001B2613" w:rsidRPr="001B2613">
        <w:rPr>
          <w:sz w:val="24"/>
          <w:szCs w:val="24"/>
        </w:rPr>
        <w:t xml:space="preserve"> (4Ε-BP), </w:t>
      </w:r>
      <w:r w:rsidR="001B2613">
        <w:rPr>
          <w:sz w:val="24"/>
          <w:szCs w:val="24"/>
        </w:rPr>
        <w:t xml:space="preserve">της </w:t>
      </w:r>
      <w:r w:rsidR="001B2613" w:rsidRPr="001B2613">
        <w:rPr>
          <w:sz w:val="24"/>
          <w:szCs w:val="24"/>
        </w:rPr>
        <w:t xml:space="preserve">S6 ριβοσωμικής πρωτεΐνης, και </w:t>
      </w:r>
      <w:r w:rsidR="001B2613">
        <w:rPr>
          <w:sz w:val="24"/>
          <w:szCs w:val="24"/>
        </w:rPr>
        <w:t xml:space="preserve">σημαντικών </w:t>
      </w:r>
      <w:r w:rsidR="001B2613" w:rsidRPr="001B2613">
        <w:rPr>
          <w:sz w:val="24"/>
          <w:szCs w:val="24"/>
        </w:rPr>
        <w:t>κιν</w:t>
      </w:r>
      <w:r w:rsidR="001B2613">
        <w:rPr>
          <w:sz w:val="24"/>
          <w:szCs w:val="24"/>
        </w:rPr>
        <w:t>α</w:t>
      </w:r>
      <w:r w:rsidR="001B2613" w:rsidRPr="001B2613">
        <w:rPr>
          <w:sz w:val="24"/>
          <w:szCs w:val="24"/>
        </w:rPr>
        <w:t>σ</w:t>
      </w:r>
      <w:r w:rsidR="001B2613">
        <w:rPr>
          <w:sz w:val="24"/>
          <w:szCs w:val="24"/>
        </w:rPr>
        <w:t>ών</w:t>
      </w:r>
      <w:r w:rsidR="001B2613" w:rsidRPr="001B2613">
        <w:rPr>
          <w:sz w:val="24"/>
          <w:szCs w:val="24"/>
        </w:rPr>
        <w:t xml:space="preserve"> </w:t>
      </w:r>
      <w:r w:rsidR="001B2613">
        <w:rPr>
          <w:sz w:val="24"/>
          <w:szCs w:val="24"/>
        </w:rPr>
        <w:t xml:space="preserve">που συμμετέχουν </w:t>
      </w:r>
      <w:r w:rsidR="001B2613" w:rsidRPr="001B2613">
        <w:rPr>
          <w:sz w:val="24"/>
          <w:szCs w:val="24"/>
        </w:rPr>
        <w:t>σε σχετικές οδούς σηματοδότησης (mTOR, p70S6 κινάσης, ERK1 / 2, p38 ΜΑΡΚ)</w:t>
      </w:r>
      <w:r w:rsidR="001B2613">
        <w:rPr>
          <w:sz w:val="24"/>
          <w:szCs w:val="24"/>
        </w:rPr>
        <w:t>.</w:t>
      </w:r>
      <w:r w:rsidR="001B2613" w:rsidRPr="001B2613">
        <w:rPr>
          <w:sz w:val="24"/>
          <w:szCs w:val="24"/>
        </w:rPr>
        <w:t xml:space="preserve"> </w:t>
      </w:r>
      <w:r w:rsidR="00EB7C13">
        <w:rPr>
          <w:sz w:val="24"/>
          <w:szCs w:val="24"/>
        </w:rPr>
        <w:t>Η πρωτοτυπία της πα</w:t>
      </w:r>
      <w:r w:rsidR="001B2613">
        <w:rPr>
          <w:sz w:val="24"/>
          <w:szCs w:val="24"/>
        </w:rPr>
        <w:t>ρ</w:t>
      </w:r>
      <w:r w:rsidR="00EB7C13">
        <w:rPr>
          <w:sz w:val="24"/>
          <w:szCs w:val="24"/>
        </w:rPr>
        <w:t>ο</w:t>
      </w:r>
      <w:r w:rsidR="001B2613">
        <w:rPr>
          <w:sz w:val="24"/>
          <w:szCs w:val="24"/>
        </w:rPr>
        <w:t xml:space="preserve">ύσας μελέτης όμως έγκειται στο ότι στις παραπάνω </w:t>
      </w:r>
      <w:r w:rsidR="007471E6">
        <w:rPr>
          <w:sz w:val="24"/>
          <w:szCs w:val="24"/>
        </w:rPr>
        <w:t>διερευνήσεις</w:t>
      </w:r>
      <w:r w:rsidR="001B2613">
        <w:rPr>
          <w:sz w:val="24"/>
          <w:szCs w:val="24"/>
        </w:rPr>
        <w:t xml:space="preserve"> προστέθηκε </w:t>
      </w:r>
      <w:r w:rsidR="00B60923">
        <w:rPr>
          <w:sz w:val="24"/>
          <w:szCs w:val="24"/>
        </w:rPr>
        <w:t xml:space="preserve">για πρώτη φορά </w:t>
      </w:r>
      <w:r w:rsidR="005E7D19">
        <w:rPr>
          <w:sz w:val="24"/>
          <w:szCs w:val="24"/>
        </w:rPr>
        <w:t xml:space="preserve">στον καρκίνο του πνεύμονα </w:t>
      </w:r>
      <w:r w:rsidR="001B2613">
        <w:rPr>
          <w:sz w:val="24"/>
          <w:szCs w:val="24"/>
        </w:rPr>
        <w:t>η</w:t>
      </w:r>
      <w:r w:rsidR="00B60923">
        <w:rPr>
          <w:sz w:val="24"/>
          <w:szCs w:val="24"/>
        </w:rPr>
        <w:t xml:space="preserve"> ανίχνευση της έκφρασης στα ίδια δείγματα</w:t>
      </w:r>
      <w:r w:rsidRPr="00EA3652">
        <w:rPr>
          <w:sz w:val="24"/>
          <w:szCs w:val="24"/>
        </w:rPr>
        <w:t xml:space="preserve"> </w:t>
      </w:r>
      <w:r w:rsidR="007471E6">
        <w:rPr>
          <w:sz w:val="24"/>
          <w:szCs w:val="24"/>
        </w:rPr>
        <w:t xml:space="preserve">μορίων </w:t>
      </w:r>
      <w:r w:rsidR="00B60923">
        <w:rPr>
          <w:sz w:val="24"/>
          <w:szCs w:val="24"/>
          <w:lang w:val="en-US"/>
        </w:rPr>
        <w:t>tRNA</w:t>
      </w:r>
      <w:r w:rsidR="00B60923" w:rsidRPr="00B60923">
        <w:rPr>
          <w:sz w:val="24"/>
          <w:szCs w:val="24"/>
        </w:rPr>
        <w:t xml:space="preserve">, </w:t>
      </w:r>
      <w:r w:rsidR="00B60923">
        <w:rPr>
          <w:sz w:val="24"/>
          <w:szCs w:val="24"/>
          <w:lang w:val="en-US"/>
        </w:rPr>
        <w:t>tRFs</w:t>
      </w:r>
      <w:r w:rsidR="00B60923" w:rsidRPr="00B60923">
        <w:rPr>
          <w:sz w:val="24"/>
          <w:szCs w:val="24"/>
        </w:rPr>
        <w:t xml:space="preserve"> </w:t>
      </w:r>
      <w:r w:rsidR="00B60923">
        <w:rPr>
          <w:sz w:val="24"/>
          <w:szCs w:val="24"/>
        </w:rPr>
        <w:t xml:space="preserve">και </w:t>
      </w:r>
      <w:r w:rsidRPr="00EA3652">
        <w:rPr>
          <w:sz w:val="24"/>
          <w:szCs w:val="24"/>
          <w:lang w:val="en-US"/>
        </w:rPr>
        <w:t>miRNAs</w:t>
      </w:r>
      <w:r w:rsidRPr="00EA3652">
        <w:rPr>
          <w:sz w:val="24"/>
          <w:szCs w:val="24"/>
        </w:rPr>
        <w:t xml:space="preserve"> </w:t>
      </w:r>
      <w:r w:rsidR="00B60923">
        <w:rPr>
          <w:sz w:val="24"/>
          <w:szCs w:val="24"/>
        </w:rPr>
        <w:t xml:space="preserve">αξιοποιώντας </w:t>
      </w:r>
      <w:r w:rsidR="005E7D19">
        <w:rPr>
          <w:sz w:val="24"/>
          <w:szCs w:val="24"/>
        </w:rPr>
        <w:t xml:space="preserve">τεχνολογία </w:t>
      </w:r>
      <w:r w:rsidR="00B60923">
        <w:rPr>
          <w:sz w:val="24"/>
          <w:szCs w:val="24"/>
          <w:lang w:val="en-US"/>
        </w:rPr>
        <w:t>NGS</w:t>
      </w:r>
      <w:r w:rsidR="00EB7C13">
        <w:rPr>
          <w:sz w:val="24"/>
          <w:szCs w:val="24"/>
        </w:rPr>
        <w:t xml:space="preserve"> </w:t>
      </w:r>
      <w:r w:rsidR="00EB7C13" w:rsidRPr="00EB7C13">
        <w:rPr>
          <w:sz w:val="24"/>
          <w:szCs w:val="24"/>
        </w:rPr>
        <w:t>(</w:t>
      </w:r>
      <w:r w:rsidR="00EB7C13">
        <w:rPr>
          <w:sz w:val="24"/>
          <w:szCs w:val="24"/>
          <w:lang w:val="en-US"/>
        </w:rPr>
        <w:t>Next</w:t>
      </w:r>
      <w:r w:rsidR="00EB7C13" w:rsidRPr="00EB7C13">
        <w:rPr>
          <w:sz w:val="24"/>
          <w:szCs w:val="24"/>
        </w:rPr>
        <w:t xml:space="preserve"> </w:t>
      </w:r>
      <w:r w:rsidR="00EB7C13">
        <w:rPr>
          <w:sz w:val="24"/>
          <w:szCs w:val="24"/>
          <w:lang w:val="en-US"/>
        </w:rPr>
        <w:t>Generation</w:t>
      </w:r>
      <w:r w:rsidR="00EB7C13" w:rsidRPr="00EB7C13">
        <w:rPr>
          <w:sz w:val="24"/>
          <w:szCs w:val="24"/>
        </w:rPr>
        <w:t xml:space="preserve"> </w:t>
      </w:r>
      <w:r w:rsidR="00EB7C13">
        <w:rPr>
          <w:sz w:val="24"/>
          <w:szCs w:val="24"/>
          <w:lang w:val="en-US"/>
        </w:rPr>
        <w:t>Sequencing</w:t>
      </w:r>
      <w:r w:rsidR="00EB7C13" w:rsidRPr="00EB7C13">
        <w:rPr>
          <w:sz w:val="24"/>
          <w:szCs w:val="24"/>
        </w:rPr>
        <w:t>)</w:t>
      </w:r>
      <w:r w:rsidR="005E7D19">
        <w:rPr>
          <w:sz w:val="24"/>
          <w:szCs w:val="24"/>
        </w:rPr>
        <w:t xml:space="preserve">. </w:t>
      </w:r>
      <w:r w:rsidR="007471E6">
        <w:rPr>
          <w:sz w:val="24"/>
          <w:szCs w:val="24"/>
        </w:rPr>
        <w:t>Έτσι για πρώτη φορά πραγματοποιήθηκε μια ολοκληρωμένη τρανσκριπτ</w:t>
      </w:r>
      <w:r w:rsidR="00036E24">
        <w:rPr>
          <w:sz w:val="24"/>
          <w:szCs w:val="24"/>
        </w:rPr>
        <w:t>ο</w:t>
      </w:r>
      <w:r w:rsidR="007471E6">
        <w:rPr>
          <w:sz w:val="24"/>
          <w:szCs w:val="24"/>
        </w:rPr>
        <w:t>μική ανάλυση</w:t>
      </w:r>
      <w:r w:rsidR="00EB7C13">
        <w:rPr>
          <w:sz w:val="24"/>
          <w:szCs w:val="24"/>
        </w:rPr>
        <w:t xml:space="preserve"> μικρών μορίων </w:t>
      </w:r>
      <w:r w:rsidR="00EB7C13">
        <w:rPr>
          <w:sz w:val="24"/>
          <w:szCs w:val="24"/>
          <w:lang w:val="en-US"/>
        </w:rPr>
        <w:t>RNA</w:t>
      </w:r>
      <w:r w:rsidR="00EB7C13" w:rsidRPr="00EB7C13">
        <w:rPr>
          <w:sz w:val="24"/>
          <w:szCs w:val="24"/>
        </w:rPr>
        <w:t xml:space="preserve"> </w:t>
      </w:r>
      <w:r w:rsidR="007471E6">
        <w:rPr>
          <w:sz w:val="24"/>
          <w:szCs w:val="24"/>
        </w:rPr>
        <w:t xml:space="preserve">στο καρκίνο του πνεύμονα </w:t>
      </w:r>
      <w:r w:rsidR="00036E24">
        <w:rPr>
          <w:sz w:val="24"/>
          <w:szCs w:val="24"/>
        </w:rPr>
        <w:t>κατά την οποία παρατηρ</w:t>
      </w:r>
      <w:r w:rsidR="00FB227D">
        <w:rPr>
          <w:sz w:val="24"/>
          <w:szCs w:val="24"/>
        </w:rPr>
        <w:t>ήθη</w:t>
      </w:r>
      <w:r w:rsidR="00EB7C13">
        <w:rPr>
          <w:sz w:val="24"/>
          <w:szCs w:val="24"/>
        </w:rPr>
        <w:t xml:space="preserve">καν αλλαγές που συσχετίζονται με </w:t>
      </w:r>
      <w:r w:rsidR="00FB227D">
        <w:rPr>
          <w:sz w:val="24"/>
          <w:szCs w:val="24"/>
        </w:rPr>
        <w:t xml:space="preserve">ένα ευρύ μεταβολικό δίκτυο το οποίο επηρεάζει καθολικά τα επίπεδα και τον ρυθμό της βιοσύνθεσης πρωτεϊνών. </w:t>
      </w:r>
      <w:r w:rsidRPr="00EA3652">
        <w:rPr>
          <w:sz w:val="24"/>
          <w:szCs w:val="24"/>
        </w:rPr>
        <w:t xml:space="preserve">Η υλοποίηση του έργου </w:t>
      </w:r>
      <w:r w:rsidR="005E7D19">
        <w:rPr>
          <w:sz w:val="24"/>
          <w:szCs w:val="24"/>
        </w:rPr>
        <w:t>είχε ως στόχο</w:t>
      </w:r>
      <w:r w:rsidRPr="00EA3652">
        <w:rPr>
          <w:sz w:val="24"/>
          <w:szCs w:val="24"/>
        </w:rPr>
        <w:t xml:space="preserve"> να </w:t>
      </w:r>
      <w:r w:rsidR="009515D4">
        <w:rPr>
          <w:sz w:val="24"/>
          <w:szCs w:val="24"/>
        </w:rPr>
        <w:t>διερεύνηση</w:t>
      </w:r>
      <w:r w:rsidRPr="00EA3652">
        <w:rPr>
          <w:sz w:val="24"/>
          <w:szCs w:val="24"/>
        </w:rPr>
        <w:t xml:space="preserve"> το</w:t>
      </w:r>
      <w:r w:rsidR="009515D4">
        <w:rPr>
          <w:sz w:val="24"/>
          <w:szCs w:val="24"/>
        </w:rPr>
        <w:t>ν ρυθμιστικό</w:t>
      </w:r>
      <w:r w:rsidRPr="00EA3652">
        <w:rPr>
          <w:sz w:val="24"/>
          <w:szCs w:val="24"/>
        </w:rPr>
        <w:t xml:space="preserve"> ρόλο των μορίων tRNA στον καρκίνο του πνεύμονα, παρέχοντας </w:t>
      </w:r>
      <w:r w:rsidR="009515D4">
        <w:rPr>
          <w:sz w:val="24"/>
          <w:szCs w:val="24"/>
        </w:rPr>
        <w:t xml:space="preserve">για πρώτη φορά </w:t>
      </w:r>
      <w:r w:rsidRPr="00EA3652">
        <w:rPr>
          <w:sz w:val="24"/>
          <w:szCs w:val="24"/>
        </w:rPr>
        <w:t>μια ολοκληρωμένη εικόνα της δυναμικής συσχέτισης μεταξύ μεταβολικών δικτύων του</w:t>
      </w:r>
      <w:r w:rsidR="00EB7C13">
        <w:rPr>
          <w:sz w:val="24"/>
          <w:szCs w:val="24"/>
        </w:rPr>
        <w:t>,</w:t>
      </w:r>
      <w:r w:rsidRPr="00EA3652">
        <w:rPr>
          <w:sz w:val="24"/>
          <w:szCs w:val="24"/>
        </w:rPr>
        <w:t xml:space="preserve"> μέσω ευρείας </w:t>
      </w:r>
      <w:r w:rsidR="009515D4">
        <w:rPr>
          <w:sz w:val="24"/>
          <w:szCs w:val="24"/>
        </w:rPr>
        <w:t xml:space="preserve">τρανσκριπτομικής </w:t>
      </w:r>
      <w:r w:rsidRPr="00EA3652">
        <w:rPr>
          <w:sz w:val="24"/>
          <w:szCs w:val="24"/>
        </w:rPr>
        <w:t>ανάλυσης.</w:t>
      </w:r>
      <w:r w:rsidR="005E7D19">
        <w:rPr>
          <w:sz w:val="24"/>
          <w:szCs w:val="24"/>
        </w:rPr>
        <w:t xml:space="preserve"> Τα</w:t>
      </w:r>
      <w:r w:rsidR="005E7D19" w:rsidRPr="00FB227D">
        <w:rPr>
          <w:sz w:val="24"/>
          <w:szCs w:val="24"/>
        </w:rPr>
        <w:t xml:space="preserve"> </w:t>
      </w:r>
      <w:r w:rsidR="005E7D19">
        <w:rPr>
          <w:sz w:val="24"/>
          <w:szCs w:val="24"/>
        </w:rPr>
        <w:t>αποτελέσματα</w:t>
      </w:r>
      <w:r w:rsidR="005E7D19" w:rsidRPr="00FB227D">
        <w:rPr>
          <w:sz w:val="24"/>
          <w:szCs w:val="24"/>
        </w:rPr>
        <w:t xml:space="preserve"> </w:t>
      </w:r>
      <w:r w:rsidR="005E7D19">
        <w:rPr>
          <w:sz w:val="24"/>
          <w:szCs w:val="24"/>
        </w:rPr>
        <w:t>της</w:t>
      </w:r>
      <w:r w:rsidR="005E7D19" w:rsidRPr="00FB227D">
        <w:rPr>
          <w:sz w:val="24"/>
          <w:szCs w:val="24"/>
        </w:rPr>
        <w:t xml:space="preserve"> </w:t>
      </w:r>
      <w:r w:rsidR="005E7D19">
        <w:rPr>
          <w:sz w:val="24"/>
          <w:szCs w:val="24"/>
        </w:rPr>
        <w:t>μελέτης</w:t>
      </w:r>
      <w:r w:rsidR="005E7D19" w:rsidRPr="00FB227D">
        <w:rPr>
          <w:sz w:val="24"/>
          <w:szCs w:val="24"/>
        </w:rPr>
        <w:t xml:space="preserve"> </w:t>
      </w:r>
      <w:r w:rsidR="005E7D19">
        <w:rPr>
          <w:sz w:val="24"/>
          <w:szCs w:val="24"/>
        </w:rPr>
        <w:t>έδειξαν</w:t>
      </w:r>
      <w:r w:rsidR="00FB227D" w:rsidRPr="00FB227D">
        <w:rPr>
          <w:sz w:val="24"/>
          <w:szCs w:val="24"/>
        </w:rPr>
        <w:t>, επιβεβαι</w:t>
      </w:r>
      <w:r w:rsidR="00FB227D">
        <w:rPr>
          <w:sz w:val="24"/>
          <w:szCs w:val="24"/>
        </w:rPr>
        <w:t xml:space="preserve">ώνοντας πρόσφατες παρατηρήσεις, </w:t>
      </w:r>
      <w:r w:rsidR="005E7D19">
        <w:rPr>
          <w:sz w:val="24"/>
          <w:szCs w:val="24"/>
        </w:rPr>
        <w:t>ότι</w:t>
      </w:r>
      <w:r w:rsidR="005E7D19" w:rsidRPr="00FB227D">
        <w:rPr>
          <w:sz w:val="24"/>
          <w:szCs w:val="24"/>
        </w:rPr>
        <w:t xml:space="preserve"> </w:t>
      </w:r>
      <w:r w:rsidR="00FB227D">
        <w:rPr>
          <w:sz w:val="24"/>
          <w:szCs w:val="24"/>
        </w:rPr>
        <w:t xml:space="preserve">η </w:t>
      </w:r>
      <w:r w:rsidR="00C21248">
        <w:rPr>
          <w:sz w:val="24"/>
          <w:szCs w:val="24"/>
        </w:rPr>
        <w:t>μεταγραφή</w:t>
      </w:r>
      <w:r w:rsidR="00FB227D">
        <w:rPr>
          <w:sz w:val="24"/>
          <w:szCs w:val="24"/>
        </w:rPr>
        <w:t xml:space="preserve"> μορίων </w:t>
      </w:r>
      <w:r w:rsidR="00FB227D">
        <w:rPr>
          <w:sz w:val="24"/>
          <w:szCs w:val="24"/>
          <w:lang w:val="en-US"/>
        </w:rPr>
        <w:t>tRNA</w:t>
      </w:r>
      <w:r w:rsidR="00FB227D" w:rsidRPr="00FB227D">
        <w:rPr>
          <w:sz w:val="24"/>
          <w:szCs w:val="24"/>
        </w:rPr>
        <w:t xml:space="preserve"> </w:t>
      </w:r>
      <w:r w:rsidR="00FB227D">
        <w:rPr>
          <w:sz w:val="24"/>
          <w:szCs w:val="24"/>
        </w:rPr>
        <w:t>επηρεάζεται από τον παράγοντα ΜΥ</w:t>
      </w:r>
      <w:r w:rsidR="00FB227D">
        <w:rPr>
          <w:sz w:val="24"/>
          <w:szCs w:val="24"/>
          <w:lang w:val="en-US"/>
        </w:rPr>
        <w:t>C</w:t>
      </w:r>
      <w:r w:rsidR="00FB227D">
        <w:rPr>
          <w:sz w:val="24"/>
          <w:szCs w:val="24"/>
        </w:rPr>
        <w:t xml:space="preserve"> </w:t>
      </w:r>
      <w:r w:rsidR="00C21248">
        <w:rPr>
          <w:sz w:val="24"/>
          <w:szCs w:val="24"/>
        </w:rPr>
        <w:t xml:space="preserve">ο οποίος διεγείρει την δραστικότητα της </w:t>
      </w:r>
      <w:r w:rsidR="00C21248">
        <w:rPr>
          <w:sz w:val="24"/>
          <w:szCs w:val="24"/>
          <w:lang w:val="en-US"/>
        </w:rPr>
        <w:t>RNA</w:t>
      </w:r>
      <w:r w:rsidR="00C21248" w:rsidRPr="00C21248">
        <w:rPr>
          <w:sz w:val="24"/>
          <w:szCs w:val="24"/>
        </w:rPr>
        <w:t xml:space="preserve"> </w:t>
      </w:r>
      <w:r w:rsidR="00C21248">
        <w:rPr>
          <w:sz w:val="24"/>
          <w:szCs w:val="24"/>
          <w:lang w:val="en-US"/>
        </w:rPr>
        <w:t>pol</w:t>
      </w:r>
      <w:r w:rsidR="00C21248" w:rsidRPr="00C21248">
        <w:rPr>
          <w:sz w:val="24"/>
          <w:szCs w:val="24"/>
        </w:rPr>
        <w:t xml:space="preserve"> </w:t>
      </w:r>
      <w:r w:rsidR="00C21248">
        <w:rPr>
          <w:sz w:val="24"/>
          <w:szCs w:val="24"/>
          <w:lang w:val="en-US"/>
        </w:rPr>
        <w:t>III</w:t>
      </w:r>
      <w:r w:rsidR="009515D4">
        <w:rPr>
          <w:sz w:val="24"/>
          <w:szCs w:val="24"/>
        </w:rPr>
        <w:t xml:space="preserve"> και</w:t>
      </w:r>
      <w:r w:rsidR="00C21248">
        <w:rPr>
          <w:sz w:val="24"/>
          <w:szCs w:val="24"/>
        </w:rPr>
        <w:t xml:space="preserve"> </w:t>
      </w:r>
      <w:r w:rsidR="009515D4">
        <w:rPr>
          <w:sz w:val="24"/>
          <w:szCs w:val="24"/>
        </w:rPr>
        <w:t>τ</w:t>
      </w:r>
      <w:r w:rsidR="00C21248">
        <w:rPr>
          <w:sz w:val="24"/>
          <w:szCs w:val="24"/>
        </w:rPr>
        <w:t xml:space="preserve">αυτόχρονα </w:t>
      </w:r>
      <w:r w:rsidR="009515D4">
        <w:rPr>
          <w:sz w:val="24"/>
          <w:szCs w:val="24"/>
        </w:rPr>
        <w:t>ε</w:t>
      </w:r>
      <w:r w:rsidR="00C21248">
        <w:rPr>
          <w:sz w:val="24"/>
          <w:szCs w:val="24"/>
        </w:rPr>
        <w:t xml:space="preserve">πηρεάζει την βιογένεση </w:t>
      </w:r>
      <w:r w:rsidR="00C21248" w:rsidRPr="00C21248">
        <w:rPr>
          <w:sz w:val="24"/>
          <w:szCs w:val="24"/>
        </w:rPr>
        <w:t>5</w:t>
      </w:r>
      <w:r w:rsidR="00C21248">
        <w:rPr>
          <w:sz w:val="24"/>
          <w:szCs w:val="24"/>
          <w:lang w:val="en-US"/>
        </w:rPr>
        <w:t>S</w:t>
      </w:r>
      <w:r w:rsidR="00C21248" w:rsidRPr="00C21248">
        <w:rPr>
          <w:sz w:val="24"/>
          <w:szCs w:val="24"/>
        </w:rPr>
        <w:t xml:space="preserve"> </w:t>
      </w:r>
      <w:r w:rsidR="00C21248">
        <w:rPr>
          <w:sz w:val="24"/>
          <w:szCs w:val="24"/>
          <w:lang w:val="en-US"/>
        </w:rPr>
        <w:t>rRNA</w:t>
      </w:r>
      <w:r w:rsidR="00C21248" w:rsidRPr="00C21248">
        <w:rPr>
          <w:sz w:val="24"/>
          <w:szCs w:val="24"/>
        </w:rPr>
        <w:t xml:space="preserve"> </w:t>
      </w:r>
      <w:r w:rsidR="00C21248">
        <w:rPr>
          <w:sz w:val="24"/>
          <w:szCs w:val="24"/>
        </w:rPr>
        <w:t xml:space="preserve">επιδρώντας έτσι έμμεσα </w:t>
      </w:r>
      <w:r w:rsidR="00150C45">
        <w:rPr>
          <w:sz w:val="24"/>
          <w:szCs w:val="24"/>
        </w:rPr>
        <w:t xml:space="preserve">στην δημιουργία συμπλόκων έναρξης της πρωτεϊνοσύνθεσης αλλά και στην παραγωγή σημαντικών </w:t>
      </w:r>
      <w:r w:rsidR="00150C45">
        <w:rPr>
          <w:sz w:val="24"/>
          <w:szCs w:val="24"/>
          <w:lang w:val="en-US"/>
        </w:rPr>
        <w:t>RNAs</w:t>
      </w:r>
      <w:r w:rsidR="00150C45" w:rsidRPr="00150C45">
        <w:rPr>
          <w:sz w:val="24"/>
          <w:szCs w:val="24"/>
        </w:rPr>
        <w:t xml:space="preserve"> </w:t>
      </w:r>
      <w:r w:rsidR="00150C45">
        <w:rPr>
          <w:sz w:val="24"/>
          <w:szCs w:val="24"/>
        </w:rPr>
        <w:t xml:space="preserve">όπως της </w:t>
      </w:r>
      <w:r w:rsidR="00150C45">
        <w:rPr>
          <w:sz w:val="24"/>
          <w:szCs w:val="24"/>
          <w:lang w:val="en-US"/>
        </w:rPr>
        <w:t>RNase</w:t>
      </w:r>
      <w:r w:rsidR="00150C45" w:rsidRPr="00150C45">
        <w:rPr>
          <w:sz w:val="24"/>
          <w:szCs w:val="24"/>
        </w:rPr>
        <w:t xml:space="preserve">  </w:t>
      </w:r>
      <w:r w:rsidR="00150C45">
        <w:rPr>
          <w:sz w:val="24"/>
          <w:szCs w:val="24"/>
          <w:lang w:val="en-US"/>
        </w:rPr>
        <w:t>P</w:t>
      </w:r>
      <w:r w:rsidR="00150C45">
        <w:rPr>
          <w:sz w:val="24"/>
          <w:szCs w:val="24"/>
        </w:rPr>
        <w:t xml:space="preserve"> και ΜRP, των Υ </w:t>
      </w:r>
      <w:r w:rsidR="00150C45">
        <w:rPr>
          <w:sz w:val="24"/>
          <w:szCs w:val="24"/>
          <w:lang w:val="en-US"/>
        </w:rPr>
        <w:t>RNAs</w:t>
      </w:r>
      <w:r w:rsidR="00150C45" w:rsidRPr="00150C45">
        <w:rPr>
          <w:sz w:val="24"/>
          <w:szCs w:val="24"/>
        </w:rPr>
        <w:t xml:space="preserve"> </w:t>
      </w:r>
      <w:r w:rsidR="00150C45">
        <w:rPr>
          <w:sz w:val="24"/>
          <w:szCs w:val="24"/>
        </w:rPr>
        <w:t xml:space="preserve">και αρκετών </w:t>
      </w:r>
      <w:r w:rsidR="00150C45">
        <w:rPr>
          <w:sz w:val="24"/>
          <w:szCs w:val="24"/>
          <w:lang w:val="en-US"/>
        </w:rPr>
        <w:t>miRNAs</w:t>
      </w:r>
      <w:r w:rsidR="00150C45">
        <w:rPr>
          <w:sz w:val="24"/>
          <w:szCs w:val="24"/>
        </w:rPr>
        <w:t xml:space="preserve">. Πολύ ενδιαφέρουσα ήταν η παρατήρηση ότι σε αυτό το στάδιο, βρέθηκε αρκετά αυξημένη </w:t>
      </w:r>
      <w:r w:rsidR="00EB7C13">
        <w:rPr>
          <w:sz w:val="24"/>
          <w:szCs w:val="24"/>
        </w:rPr>
        <w:t>οι</w:t>
      </w:r>
      <w:r w:rsidR="00150C45">
        <w:rPr>
          <w:sz w:val="24"/>
          <w:szCs w:val="24"/>
        </w:rPr>
        <w:t xml:space="preserve"> υπομονάδ</w:t>
      </w:r>
      <w:r w:rsidR="00EB7C13">
        <w:rPr>
          <w:sz w:val="24"/>
          <w:szCs w:val="24"/>
        </w:rPr>
        <w:t>ες</w:t>
      </w:r>
      <w:r w:rsidR="00150C45">
        <w:rPr>
          <w:sz w:val="24"/>
          <w:szCs w:val="24"/>
        </w:rPr>
        <w:t xml:space="preserve"> </w:t>
      </w:r>
      <w:r w:rsidR="00150C45">
        <w:rPr>
          <w:sz w:val="24"/>
          <w:szCs w:val="24"/>
          <w:lang w:val="en-US"/>
        </w:rPr>
        <w:t>hRPP</w:t>
      </w:r>
      <w:r w:rsidR="00150C45" w:rsidRPr="00150C45">
        <w:rPr>
          <w:sz w:val="24"/>
          <w:szCs w:val="24"/>
        </w:rPr>
        <w:t xml:space="preserve">20 </w:t>
      </w:r>
      <w:r w:rsidR="00EB7C13">
        <w:rPr>
          <w:sz w:val="24"/>
          <w:szCs w:val="24"/>
        </w:rPr>
        <w:t xml:space="preserve">και </w:t>
      </w:r>
      <w:r w:rsidR="00EB7C13">
        <w:rPr>
          <w:sz w:val="24"/>
          <w:szCs w:val="24"/>
          <w:lang w:val="en-US"/>
        </w:rPr>
        <w:t>hRPP</w:t>
      </w:r>
      <w:r w:rsidR="00EB7C13">
        <w:rPr>
          <w:sz w:val="24"/>
          <w:szCs w:val="24"/>
        </w:rPr>
        <w:t>25</w:t>
      </w:r>
      <w:r w:rsidR="00EB7C13" w:rsidRPr="00EB7C13">
        <w:rPr>
          <w:sz w:val="24"/>
          <w:szCs w:val="24"/>
        </w:rPr>
        <w:t xml:space="preserve"> </w:t>
      </w:r>
      <w:r w:rsidR="00150C45">
        <w:rPr>
          <w:sz w:val="24"/>
          <w:szCs w:val="24"/>
        </w:rPr>
        <w:t xml:space="preserve">της </w:t>
      </w:r>
      <w:r w:rsidR="00150C45">
        <w:rPr>
          <w:sz w:val="24"/>
          <w:szCs w:val="24"/>
          <w:lang w:val="en-US"/>
        </w:rPr>
        <w:t>RNase</w:t>
      </w:r>
      <w:r w:rsidR="00150C45" w:rsidRPr="00150C45">
        <w:rPr>
          <w:sz w:val="24"/>
          <w:szCs w:val="24"/>
        </w:rPr>
        <w:t xml:space="preserve"> </w:t>
      </w:r>
      <w:r w:rsidR="00150C45">
        <w:rPr>
          <w:sz w:val="24"/>
          <w:szCs w:val="24"/>
          <w:lang w:val="en-US"/>
        </w:rPr>
        <w:t>P</w:t>
      </w:r>
      <w:r w:rsidR="00150C45">
        <w:rPr>
          <w:sz w:val="24"/>
          <w:szCs w:val="24"/>
        </w:rPr>
        <w:t xml:space="preserve">, η οποία έχει δειχθεί ότι επίσης αποτελεί μέρος του συμπλόκου έναρξης της μεταγραφής της </w:t>
      </w:r>
      <w:r w:rsidR="00150C45">
        <w:rPr>
          <w:sz w:val="24"/>
          <w:szCs w:val="24"/>
          <w:lang w:val="en-US"/>
        </w:rPr>
        <w:t>RNA</w:t>
      </w:r>
      <w:r w:rsidR="00150C45" w:rsidRPr="00150C45">
        <w:rPr>
          <w:sz w:val="24"/>
          <w:szCs w:val="24"/>
        </w:rPr>
        <w:t xml:space="preserve"> </w:t>
      </w:r>
      <w:r w:rsidR="00150C45">
        <w:rPr>
          <w:sz w:val="24"/>
          <w:szCs w:val="24"/>
          <w:lang w:val="en-US"/>
        </w:rPr>
        <w:t>pol</w:t>
      </w:r>
      <w:r w:rsidR="00150C45" w:rsidRPr="00150C45">
        <w:rPr>
          <w:sz w:val="24"/>
          <w:szCs w:val="24"/>
        </w:rPr>
        <w:t xml:space="preserve"> </w:t>
      </w:r>
      <w:r w:rsidR="00150C45">
        <w:rPr>
          <w:sz w:val="24"/>
          <w:szCs w:val="24"/>
          <w:lang w:val="en-US"/>
        </w:rPr>
        <w:t>III</w:t>
      </w:r>
      <w:r w:rsidR="00150C45" w:rsidRPr="00150C45">
        <w:rPr>
          <w:sz w:val="24"/>
          <w:szCs w:val="24"/>
        </w:rPr>
        <w:t xml:space="preserve">. </w:t>
      </w:r>
      <w:r w:rsidR="00EB7C13">
        <w:rPr>
          <w:sz w:val="24"/>
          <w:szCs w:val="24"/>
        </w:rPr>
        <w:t xml:space="preserve">Η παρατήρηση αυτή επιβεβαιώνει την άμεση συσχέτιση της βιολογίας του </w:t>
      </w:r>
      <w:r w:rsidR="00EB7C13">
        <w:rPr>
          <w:sz w:val="24"/>
          <w:szCs w:val="24"/>
          <w:lang w:val="en-US"/>
        </w:rPr>
        <w:t>RNA</w:t>
      </w:r>
      <w:r w:rsidR="00EB7C13" w:rsidRPr="00EB7C13">
        <w:rPr>
          <w:sz w:val="24"/>
          <w:szCs w:val="24"/>
        </w:rPr>
        <w:t xml:space="preserve"> </w:t>
      </w:r>
      <w:r w:rsidR="00EB7C13">
        <w:rPr>
          <w:sz w:val="24"/>
          <w:szCs w:val="24"/>
        </w:rPr>
        <w:t xml:space="preserve">με την απορρύθμιση της πρωτεϊνοσύνθεσης στον </w:t>
      </w:r>
      <w:r w:rsidR="009515D4">
        <w:rPr>
          <w:sz w:val="24"/>
          <w:szCs w:val="24"/>
        </w:rPr>
        <w:t>καρκίνο</w:t>
      </w:r>
      <w:r w:rsidR="00EB7C13">
        <w:rPr>
          <w:sz w:val="24"/>
          <w:szCs w:val="24"/>
        </w:rPr>
        <w:t xml:space="preserve">. Για πρώτη φορά ταυτοποιήθηκαν μέσω </w:t>
      </w:r>
      <w:r w:rsidR="00EB7C13">
        <w:rPr>
          <w:sz w:val="24"/>
          <w:szCs w:val="24"/>
          <w:lang w:val="en-US"/>
        </w:rPr>
        <w:t>NGS</w:t>
      </w:r>
      <w:r w:rsidR="00EB7C13" w:rsidRPr="00EB7C13">
        <w:rPr>
          <w:sz w:val="24"/>
          <w:szCs w:val="24"/>
        </w:rPr>
        <w:t xml:space="preserve"> </w:t>
      </w:r>
      <w:r w:rsidR="00EB7C13">
        <w:rPr>
          <w:sz w:val="24"/>
          <w:szCs w:val="24"/>
        </w:rPr>
        <w:t xml:space="preserve">αλληλούχησης 543 </w:t>
      </w:r>
      <w:r w:rsidR="00EB7C13">
        <w:rPr>
          <w:sz w:val="24"/>
          <w:szCs w:val="24"/>
          <w:lang w:val="en-US"/>
        </w:rPr>
        <w:t>tRNAs</w:t>
      </w:r>
      <w:r w:rsidR="002A0C0B" w:rsidRPr="002A0C0B">
        <w:rPr>
          <w:sz w:val="24"/>
          <w:szCs w:val="24"/>
        </w:rPr>
        <w:t xml:space="preserve"> </w:t>
      </w:r>
      <w:r w:rsidR="002A0C0B">
        <w:rPr>
          <w:sz w:val="24"/>
          <w:szCs w:val="24"/>
        </w:rPr>
        <w:t>και</w:t>
      </w:r>
      <w:r w:rsidR="003636D0">
        <w:rPr>
          <w:sz w:val="24"/>
          <w:szCs w:val="24"/>
        </w:rPr>
        <w:t xml:space="preserve"> </w:t>
      </w:r>
      <w:r w:rsidR="00EB7C13">
        <w:rPr>
          <w:sz w:val="24"/>
          <w:szCs w:val="24"/>
        </w:rPr>
        <w:t xml:space="preserve">22 μιτοχονδρικά </w:t>
      </w:r>
      <w:r w:rsidR="00EB7C13">
        <w:rPr>
          <w:sz w:val="24"/>
          <w:szCs w:val="24"/>
          <w:lang w:val="en-US"/>
        </w:rPr>
        <w:t>tRNAs</w:t>
      </w:r>
      <w:r w:rsidR="002A0C0B" w:rsidRPr="002A0C0B">
        <w:rPr>
          <w:sz w:val="24"/>
          <w:szCs w:val="24"/>
        </w:rPr>
        <w:t>,</w:t>
      </w:r>
      <w:r w:rsidR="00EB7C13" w:rsidRPr="00EB7C13">
        <w:rPr>
          <w:sz w:val="24"/>
          <w:szCs w:val="24"/>
        </w:rPr>
        <w:t xml:space="preserve"> </w:t>
      </w:r>
      <w:r w:rsidR="002A0C0B">
        <w:rPr>
          <w:sz w:val="24"/>
          <w:szCs w:val="24"/>
        </w:rPr>
        <w:t>από τα 601 και 22 αντίστοιχα τα οποία έχουν μέχρι σήμερα αναφερθεί στην πιο πρόσφατη έκδοση του ανθρώπινου γονιδιώματο</w:t>
      </w:r>
      <w:r w:rsidR="0080714C">
        <w:rPr>
          <w:sz w:val="24"/>
          <w:szCs w:val="24"/>
        </w:rPr>
        <w:t>ς  (</w:t>
      </w:r>
      <w:r w:rsidR="0080714C" w:rsidRPr="0080714C">
        <w:rPr>
          <w:sz w:val="24"/>
          <w:szCs w:val="24"/>
          <w:lang w:val="en-US"/>
        </w:rPr>
        <w:t>hg</w:t>
      </w:r>
      <w:r w:rsidR="0080714C" w:rsidRPr="0080714C">
        <w:rPr>
          <w:sz w:val="24"/>
          <w:szCs w:val="24"/>
        </w:rPr>
        <w:t>38/</w:t>
      </w:r>
      <w:r w:rsidR="0080714C" w:rsidRPr="0080714C">
        <w:rPr>
          <w:sz w:val="24"/>
          <w:szCs w:val="24"/>
          <w:lang w:val="en-US"/>
        </w:rPr>
        <w:t>GRCh</w:t>
      </w:r>
      <w:r w:rsidR="0080714C" w:rsidRPr="0080714C">
        <w:rPr>
          <w:sz w:val="24"/>
          <w:szCs w:val="24"/>
        </w:rPr>
        <w:t>38.</w:t>
      </w:r>
      <w:r w:rsidR="0080714C" w:rsidRPr="0080714C">
        <w:rPr>
          <w:sz w:val="24"/>
          <w:szCs w:val="24"/>
          <w:lang w:val="en-US"/>
        </w:rPr>
        <w:t>p</w:t>
      </w:r>
      <w:r w:rsidR="0080714C" w:rsidRPr="0080714C">
        <w:rPr>
          <w:sz w:val="24"/>
          <w:szCs w:val="24"/>
        </w:rPr>
        <w:t>5</w:t>
      </w:r>
      <w:r w:rsidR="0080714C">
        <w:rPr>
          <w:sz w:val="24"/>
          <w:szCs w:val="24"/>
        </w:rPr>
        <w:t>)</w:t>
      </w:r>
      <w:r w:rsidR="004D1CD6">
        <w:rPr>
          <w:sz w:val="24"/>
          <w:szCs w:val="24"/>
        </w:rPr>
        <w:t>.</w:t>
      </w:r>
      <w:r w:rsidR="0080714C">
        <w:rPr>
          <w:sz w:val="24"/>
          <w:szCs w:val="24"/>
        </w:rPr>
        <w:t xml:space="preserve"> Είναι χαρακτηριστικό ότι βρέθηκαν 104 στατιστικά σημαντικά γονίδια που αλλάζουν την έκφρασή τους και τα οποία αποκωδικοποιούν όλα τα αμινοξέα. Από αυτά είναι σημαντικό ότι 15 έχουν χαρακτηριστεί ως ψευδογονίδια. Συνολικά τα </w:t>
      </w:r>
      <w:r w:rsidR="0080714C">
        <w:rPr>
          <w:sz w:val="24"/>
          <w:szCs w:val="24"/>
          <w:lang w:val="en-US"/>
        </w:rPr>
        <w:t>tRNAs</w:t>
      </w:r>
      <w:r w:rsidR="0080714C" w:rsidRPr="0080714C">
        <w:rPr>
          <w:sz w:val="24"/>
          <w:szCs w:val="24"/>
        </w:rPr>
        <w:t xml:space="preserve"> </w:t>
      </w:r>
      <w:r w:rsidR="0080714C">
        <w:rPr>
          <w:sz w:val="24"/>
          <w:szCs w:val="24"/>
        </w:rPr>
        <w:t xml:space="preserve">με τις μεγαλύτερες μεταβολές είναι αυτά της </w:t>
      </w:r>
      <w:r w:rsidR="0080714C">
        <w:rPr>
          <w:sz w:val="24"/>
          <w:szCs w:val="24"/>
          <w:lang w:val="en-US"/>
        </w:rPr>
        <w:t>Leu</w:t>
      </w:r>
      <w:r w:rsidR="0080714C" w:rsidRPr="0080714C">
        <w:rPr>
          <w:sz w:val="24"/>
          <w:szCs w:val="24"/>
        </w:rPr>
        <w:t xml:space="preserve">, </w:t>
      </w:r>
      <w:r w:rsidR="0080714C">
        <w:rPr>
          <w:sz w:val="24"/>
          <w:szCs w:val="24"/>
          <w:lang w:val="en-US"/>
        </w:rPr>
        <w:t>Glu</w:t>
      </w:r>
      <w:r w:rsidR="0080714C" w:rsidRPr="0080714C">
        <w:rPr>
          <w:sz w:val="24"/>
          <w:szCs w:val="24"/>
        </w:rPr>
        <w:t xml:space="preserve">, </w:t>
      </w:r>
      <w:r w:rsidR="0080714C">
        <w:rPr>
          <w:sz w:val="24"/>
          <w:szCs w:val="24"/>
          <w:lang w:val="en-US"/>
        </w:rPr>
        <w:t>Gln</w:t>
      </w:r>
      <w:r w:rsidR="0080714C" w:rsidRPr="0080714C">
        <w:rPr>
          <w:sz w:val="24"/>
          <w:szCs w:val="24"/>
        </w:rPr>
        <w:t xml:space="preserve"> </w:t>
      </w:r>
      <w:r w:rsidR="0080714C">
        <w:rPr>
          <w:sz w:val="24"/>
          <w:szCs w:val="24"/>
        </w:rPr>
        <w:t xml:space="preserve">και </w:t>
      </w:r>
      <w:r w:rsidR="0080714C">
        <w:rPr>
          <w:sz w:val="24"/>
          <w:szCs w:val="24"/>
          <w:lang w:val="en-US"/>
        </w:rPr>
        <w:t>Gly</w:t>
      </w:r>
      <w:r w:rsidR="0080714C" w:rsidRPr="0080714C">
        <w:rPr>
          <w:sz w:val="24"/>
          <w:szCs w:val="24"/>
        </w:rPr>
        <w:t xml:space="preserve">, </w:t>
      </w:r>
      <w:r w:rsidR="0080714C">
        <w:rPr>
          <w:sz w:val="24"/>
          <w:szCs w:val="24"/>
        </w:rPr>
        <w:t xml:space="preserve">που κωδικοποιούν αμινοξέα με σημαντικό ρόλο στην καρκινογένεση. Επιπρόσθετα, η βιοπληροφορική ανάλυση έδειξε την ύπαρξη δυο διακριτών πληθυσμών ανάμεσα στα ισοδεκτικά </w:t>
      </w:r>
      <w:r w:rsidR="0080714C">
        <w:rPr>
          <w:sz w:val="24"/>
          <w:szCs w:val="24"/>
          <w:lang w:val="en-US"/>
        </w:rPr>
        <w:t>tRNAs</w:t>
      </w:r>
      <w:r w:rsidR="0080714C" w:rsidRPr="0080714C">
        <w:rPr>
          <w:sz w:val="24"/>
          <w:szCs w:val="24"/>
        </w:rPr>
        <w:t xml:space="preserve"> </w:t>
      </w:r>
      <w:r w:rsidR="0080714C">
        <w:rPr>
          <w:sz w:val="24"/>
          <w:szCs w:val="24"/>
        </w:rPr>
        <w:t xml:space="preserve">τα οποία χρησιμοποιούνται από τα φυσιολογικά και από τα καρκινικά κύτταρα. Η παρατήρηση αυτή γίνεται για πρώτη φορά για τον καρκίνο του πνεύμονα. </w:t>
      </w:r>
      <w:r w:rsidR="00925268">
        <w:rPr>
          <w:sz w:val="24"/>
          <w:szCs w:val="24"/>
          <w:lang w:val="en-US"/>
        </w:rPr>
        <w:t>E</w:t>
      </w:r>
      <w:r w:rsidR="00925268">
        <w:rPr>
          <w:sz w:val="24"/>
          <w:szCs w:val="24"/>
        </w:rPr>
        <w:t xml:space="preserve">πιπλέον η πρωτεΐνη </w:t>
      </w:r>
      <w:r w:rsidR="00925268">
        <w:rPr>
          <w:sz w:val="24"/>
          <w:szCs w:val="24"/>
          <w:lang w:val="en-US"/>
        </w:rPr>
        <w:t>La</w:t>
      </w:r>
      <w:r w:rsidR="00925268" w:rsidRPr="00925268">
        <w:rPr>
          <w:sz w:val="24"/>
          <w:szCs w:val="24"/>
        </w:rPr>
        <w:t xml:space="preserve"> (</w:t>
      </w:r>
      <w:r w:rsidR="00925268">
        <w:rPr>
          <w:sz w:val="24"/>
          <w:szCs w:val="24"/>
          <w:lang w:val="en-US"/>
        </w:rPr>
        <w:t>Lupus</w:t>
      </w:r>
      <w:r w:rsidR="00925268" w:rsidRPr="00925268">
        <w:rPr>
          <w:sz w:val="24"/>
          <w:szCs w:val="24"/>
        </w:rPr>
        <w:t xml:space="preserve"> </w:t>
      </w:r>
      <w:r w:rsidR="00925268">
        <w:rPr>
          <w:sz w:val="24"/>
          <w:szCs w:val="24"/>
          <w:lang w:val="en-US"/>
        </w:rPr>
        <w:t>antigen</w:t>
      </w:r>
      <w:r w:rsidR="00925268" w:rsidRPr="00925268">
        <w:rPr>
          <w:sz w:val="24"/>
          <w:szCs w:val="24"/>
        </w:rPr>
        <w:t xml:space="preserve">) </w:t>
      </w:r>
      <w:r w:rsidR="00925268">
        <w:rPr>
          <w:sz w:val="24"/>
          <w:szCs w:val="24"/>
        </w:rPr>
        <w:t xml:space="preserve">η οποία κωδικοποιείται από το </w:t>
      </w:r>
      <w:r w:rsidR="00925268">
        <w:rPr>
          <w:sz w:val="24"/>
          <w:szCs w:val="24"/>
        </w:rPr>
        <w:lastRenderedPageBreak/>
        <w:t xml:space="preserve">γονίδιο </w:t>
      </w:r>
      <w:r w:rsidR="00925268" w:rsidRPr="00925268">
        <w:rPr>
          <w:i/>
          <w:sz w:val="24"/>
          <w:szCs w:val="24"/>
          <w:lang w:val="en-US"/>
        </w:rPr>
        <w:t>ssb</w:t>
      </w:r>
      <w:r w:rsidR="00EB25FE" w:rsidRPr="00EB25FE">
        <w:rPr>
          <w:sz w:val="24"/>
          <w:szCs w:val="24"/>
        </w:rPr>
        <w:t>,</w:t>
      </w:r>
      <w:r w:rsidR="00925268">
        <w:rPr>
          <w:sz w:val="24"/>
          <w:szCs w:val="24"/>
        </w:rPr>
        <w:t xml:space="preserve"> το οποίο </w:t>
      </w:r>
      <w:r w:rsidR="00EB25FE">
        <w:rPr>
          <w:sz w:val="24"/>
          <w:szCs w:val="24"/>
        </w:rPr>
        <w:t xml:space="preserve">στην παρούσα μελέτη βρέθηκε να </w:t>
      </w:r>
      <w:r w:rsidR="00925268">
        <w:rPr>
          <w:sz w:val="24"/>
          <w:szCs w:val="24"/>
        </w:rPr>
        <w:t>παρουσιάζει μεταβολές</w:t>
      </w:r>
      <w:r w:rsidR="00EB25FE">
        <w:rPr>
          <w:sz w:val="24"/>
          <w:szCs w:val="24"/>
        </w:rPr>
        <w:t>,</w:t>
      </w:r>
      <w:r w:rsidR="00925268">
        <w:rPr>
          <w:sz w:val="24"/>
          <w:szCs w:val="24"/>
        </w:rPr>
        <w:t xml:space="preserve"> διαμεσολαβεί τόσο την σωστή αναδίπλωση των πρόδρομων  μορίων </w:t>
      </w:r>
      <w:r w:rsidR="00925268">
        <w:rPr>
          <w:sz w:val="24"/>
          <w:szCs w:val="24"/>
          <w:lang w:val="en-US"/>
        </w:rPr>
        <w:t>tRNA</w:t>
      </w:r>
      <w:r w:rsidR="009515D4">
        <w:rPr>
          <w:sz w:val="24"/>
          <w:szCs w:val="24"/>
        </w:rPr>
        <w:t>,</w:t>
      </w:r>
      <w:r w:rsidR="00925268">
        <w:rPr>
          <w:sz w:val="24"/>
          <w:szCs w:val="24"/>
        </w:rPr>
        <w:t xml:space="preserve"> </w:t>
      </w:r>
      <w:r w:rsidR="009515D4">
        <w:rPr>
          <w:sz w:val="24"/>
          <w:szCs w:val="24"/>
        </w:rPr>
        <w:t>αρκετών</w:t>
      </w:r>
      <w:r w:rsidR="00925268">
        <w:rPr>
          <w:sz w:val="24"/>
          <w:szCs w:val="24"/>
        </w:rPr>
        <w:t xml:space="preserve"> </w:t>
      </w:r>
      <w:r w:rsidR="00925268">
        <w:rPr>
          <w:sz w:val="24"/>
          <w:szCs w:val="24"/>
          <w:lang w:val="en-US"/>
        </w:rPr>
        <w:t>miRNAs</w:t>
      </w:r>
      <w:r w:rsidR="00925268" w:rsidRPr="00925268">
        <w:rPr>
          <w:sz w:val="24"/>
          <w:szCs w:val="24"/>
        </w:rPr>
        <w:t xml:space="preserve"> </w:t>
      </w:r>
      <w:r w:rsidR="00EB25FE">
        <w:rPr>
          <w:sz w:val="24"/>
          <w:szCs w:val="24"/>
        </w:rPr>
        <w:t xml:space="preserve">που μεταγράφονται από την </w:t>
      </w:r>
      <w:r w:rsidR="00EB25FE">
        <w:rPr>
          <w:sz w:val="24"/>
          <w:szCs w:val="24"/>
          <w:lang w:val="en-US"/>
        </w:rPr>
        <w:t>RNA</w:t>
      </w:r>
      <w:r w:rsidR="00EB25FE" w:rsidRPr="00EB25FE">
        <w:rPr>
          <w:sz w:val="24"/>
          <w:szCs w:val="24"/>
        </w:rPr>
        <w:t xml:space="preserve"> </w:t>
      </w:r>
      <w:r w:rsidR="00EB25FE">
        <w:rPr>
          <w:sz w:val="24"/>
          <w:szCs w:val="24"/>
          <w:lang w:val="en-US"/>
        </w:rPr>
        <w:t>pol</w:t>
      </w:r>
      <w:r w:rsidR="00EB25FE" w:rsidRPr="00EB25FE">
        <w:rPr>
          <w:sz w:val="24"/>
          <w:szCs w:val="24"/>
        </w:rPr>
        <w:t xml:space="preserve"> </w:t>
      </w:r>
      <w:r w:rsidR="00EB25FE">
        <w:rPr>
          <w:sz w:val="24"/>
          <w:szCs w:val="24"/>
          <w:lang w:val="en-US"/>
        </w:rPr>
        <w:t>III</w:t>
      </w:r>
      <w:r w:rsidR="009515D4">
        <w:rPr>
          <w:sz w:val="24"/>
          <w:szCs w:val="24"/>
        </w:rPr>
        <w:t xml:space="preserve">, αλλά και </w:t>
      </w:r>
      <w:r w:rsidR="009515D4">
        <w:rPr>
          <w:sz w:val="24"/>
          <w:szCs w:val="24"/>
          <w:lang w:val="en-US"/>
        </w:rPr>
        <w:t>tRFs</w:t>
      </w:r>
      <w:r w:rsidR="009515D4" w:rsidRPr="009515D4">
        <w:rPr>
          <w:sz w:val="24"/>
          <w:szCs w:val="24"/>
        </w:rPr>
        <w:t xml:space="preserve"> </w:t>
      </w:r>
      <w:r w:rsidR="009515D4">
        <w:rPr>
          <w:sz w:val="24"/>
          <w:szCs w:val="24"/>
        </w:rPr>
        <w:t>τύπου 1. Για τον λόγο αυτό</w:t>
      </w:r>
      <w:r w:rsidR="00EB25FE">
        <w:rPr>
          <w:sz w:val="24"/>
          <w:szCs w:val="24"/>
        </w:rPr>
        <w:t xml:space="preserve"> μελετήθηκε δομικά για πρώτη φορά παρουσία και απουσία πρόδρομων μορίων </w:t>
      </w:r>
      <w:r w:rsidR="00EB25FE">
        <w:rPr>
          <w:sz w:val="24"/>
          <w:szCs w:val="24"/>
          <w:lang w:val="en-US"/>
        </w:rPr>
        <w:t>tRNA</w:t>
      </w:r>
      <w:r w:rsidR="00EB25FE" w:rsidRPr="00EB25FE">
        <w:rPr>
          <w:sz w:val="24"/>
          <w:szCs w:val="24"/>
        </w:rPr>
        <w:t xml:space="preserve">. </w:t>
      </w:r>
      <w:r w:rsidR="00EB25FE">
        <w:rPr>
          <w:sz w:val="24"/>
          <w:szCs w:val="24"/>
          <w:lang w:val="en-US"/>
        </w:rPr>
        <w:t>H</w:t>
      </w:r>
      <w:r w:rsidR="00EB25FE" w:rsidRPr="00EB25FE">
        <w:rPr>
          <w:sz w:val="24"/>
          <w:szCs w:val="24"/>
        </w:rPr>
        <w:t xml:space="preserve"> </w:t>
      </w:r>
      <w:r w:rsidR="00EB25FE">
        <w:rPr>
          <w:sz w:val="24"/>
          <w:szCs w:val="24"/>
        </w:rPr>
        <w:t xml:space="preserve">συγκεκριμένη πρωτεΐνη, πέρα από την συμμετοχή της στην βιογένεση των μορίων </w:t>
      </w:r>
      <w:r w:rsidR="00EB25FE">
        <w:rPr>
          <w:sz w:val="24"/>
          <w:szCs w:val="24"/>
          <w:lang w:val="en-US"/>
        </w:rPr>
        <w:t>tRNA</w:t>
      </w:r>
      <w:r w:rsidR="00EB25FE" w:rsidRPr="00EB25FE">
        <w:rPr>
          <w:sz w:val="24"/>
          <w:szCs w:val="24"/>
        </w:rPr>
        <w:t xml:space="preserve">, </w:t>
      </w:r>
      <w:r w:rsidR="00EB25FE">
        <w:rPr>
          <w:sz w:val="24"/>
          <w:szCs w:val="24"/>
        </w:rPr>
        <w:t xml:space="preserve">παίζει επίσης σημαντικό ρόλο σε αυτοάνοσα νοσήματα, όπως το συστηματικός ερυθηματώδης λύκος και το σύνδρομο </w:t>
      </w:r>
      <w:r w:rsidR="00EB25FE">
        <w:rPr>
          <w:sz w:val="24"/>
          <w:szCs w:val="24"/>
          <w:lang w:val="en-US"/>
        </w:rPr>
        <w:t>Sj</w:t>
      </w:r>
      <w:r w:rsidR="00EB25FE" w:rsidRPr="00EB25FE">
        <w:rPr>
          <w:sz w:val="24"/>
          <w:szCs w:val="24"/>
        </w:rPr>
        <w:t>ö</w:t>
      </w:r>
      <w:r w:rsidR="00EB25FE">
        <w:rPr>
          <w:sz w:val="24"/>
          <w:szCs w:val="24"/>
          <w:lang w:val="en-US"/>
        </w:rPr>
        <w:t>gren</w:t>
      </w:r>
      <w:r w:rsidR="00EB25FE" w:rsidRPr="00EB25FE">
        <w:rPr>
          <w:sz w:val="24"/>
          <w:szCs w:val="24"/>
        </w:rPr>
        <w:t>.</w:t>
      </w:r>
      <w:r w:rsidR="00EB25FE">
        <w:rPr>
          <w:sz w:val="24"/>
          <w:szCs w:val="24"/>
        </w:rPr>
        <w:t xml:space="preserve"> Παράλληλα, η</w:t>
      </w:r>
      <w:r w:rsidR="0080714C">
        <w:rPr>
          <w:sz w:val="24"/>
          <w:szCs w:val="24"/>
        </w:rPr>
        <w:t xml:space="preserve"> </w:t>
      </w:r>
      <w:r w:rsidR="00EB25FE">
        <w:rPr>
          <w:sz w:val="24"/>
          <w:szCs w:val="24"/>
          <w:lang w:val="en-US"/>
        </w:rPr>
        <w:t>NGS</w:t>
      </w:r>
      <w:r w:rsidR="00EB25FE" w:rsidRPr="00EB25FE">
        <w:rPr>
          <w:sz w:val="24"/>
          <w:szCs w:val="24"/>
        </w:rPr>
        <w:t xml:space="preserve"> </w:t>
      </w:r>
      <w:r w:rsidR="0080714C">
        <w:rPr>
          <w:sz w:val="24"/>
          <w:szCs w:val="24"/>
        </w:rPr>
        <w:t xml:space="preserve">ανάλυση επέτρεψε την ανίχνευση </w:t>
      </w:r>
      <w:r w:rsidR="00B457FA">
        <w:rPr>
          <w:sz w:val="24"/>
          <w:szCs w:val="24"/>
        </w:rPr>
        <w:t>όλων</w:t>
      </w:r>
      <w:r w:rsidR="00833B84">
        <w:rPr>
          <w:sz w:val="24"/>
          <w:szCs w:val="24"/>
        </w:rPr>
        <w:t xml:space="preserve"> των 1001 γνωστών </w:t>
      </w:r>
      <w:r w:rsidR="0080714C">
        <w:rPr>
          <w:sz w:val="24"/>
          <w:szCs w:val="24"/>
          <w:lang w:val="en-US"/>
        </w:rPr>
        <w:t>tRFs</w:t>
      </w:r>
      <w:r w:rsidR="0080714C" w:rsidRPr="0080714C">
        <w:rPr>
          <w:sz w:val="24"/>
          <w:szCs w:val="24"/>
        </w:rPr>
        <w:t xml:space="preserve"> </w:t>
      </w:r>
      <w:r w:rsidR="0080714C">
        <w:rPr>
          <w:sz w:val="24"/>
          <w:szCs w:val="24"/>
        </w:rPr>
        <w:t>που έχουν μέχρι τώρα κατατεθεί σ</w:t>
      </w:r>
      <w:r w:rsidR="009515D4">
        <w:rPr>
          <w:sz w:val="24"/>
          <w:szCs w:val="24"/>
        </w:rPr>
        <w:t>ε</w:t>
      </w:r>
      <w:r w:rsidR="0080714C">
        <w:rPr>
          <w:sz w:val="24"/>
          <w:szCs w:val="24"/>
        </w:rPr>
        <w:t xml:space="preserve"> βάσ</w:t>
      </w:r>
      <w:r w:rsidR="009515D4">
        <w:rPr>
          <w:sz w:val="24"/>
          <w:szCs w:val="24"/>
        </w:rPr>
        <w:t>εις</w:t>
      </w:r>
      <w:r w:rsidR="0080714C">
        <w:rPr>
          <w:sz w:val="24"/>
          <w:szCs w:val="24"/>
        </w:rPr>
        <w:t xml:space="preserve"> δεδομένων</w:t>
      </w:r>
      <w:r w:rsidR="009515D4">
        <w:rPr>
          <w:sz w:val="24"/>
          <w:szCs w:val="24"/>
        </w:rPr>
        <w:t xml:space="preserve"> </w:t>
      </w:r>
      <w:r w:rsidR="003854D3">
        <w:rPr>
          <w:sz w:val="24"/>
          <w:szCs w:val="24"/>
        </w:rPr>
        <w:t>ενώ 304 από αυτά βρέθηκαν στατιστικά σημαντικά</w:t>
      </w:r>
      <w:r w:rsidR="00833B84">
        <w:rPr>
          <w:sz w:val="24"/>
          <w:szCs w:val="24"/>
        </w:rPr>
        <w:t xml:space="preserve"> και προέρχονται κυρίως από μόρια </w:t>
      </w:r>
      <w:r w:rsidR="00833B84">
        <w:rPr>
          <w:sz w:val="24"/>
          <w:szCs w:val="24"/>
          <w:lang w:val="en-US"/>
        </w:rPr>
        <w:t>tRNA</w:t>
      </w:r>
      <w:r w:rsidR="00833B84" w:rsidRPr="00833B84">
        <w:rPr>
          <w:sz w:val="24"/>
          <w:szCs w:val="24"/>
        </w:rPr>
        <w:t xml:space="preserve"> </w:t>
      </w:r>
      <w:r w:rsidR="00833B84">
        <w:rPr>
          <w:sz w:val="24"/>
          <w:szCs w:val="24"/>
        </w:rPr>
        <w:t xml:space="preserve">για </w:t>
      </w:r>
      <w:r w:rsidR="00833B84">
        <w:rPr>
          <w:sz w:val="24"/>
          <w:szCs w:val="24"/>
          <w:lang w:val="en-US"/>
        </w:rPr>
        <w:t>Gln</w:t>
      </w:r>
      <w:r w:rsidR="00833B84" w:rsidRPr="00833B84">
        <w:rPr>
          <w:sz w:val="24"/>
          <w:szCs w:val="24"/>
        </w:rPr>
        <w:t xml:space="preserve"> </w:t>
      </w:r>
      <w:r w:rsidR="00833B84">
        <w:rPr>
          <w:sz w:val="24"/>
          <w:szCs w:val="24"/>
        </w:rPr>
        <w:t xml:space="preserve">και </w:t>
      </w:r>
      <w:r w:rsidR="00833B84">
        <w:rPr>
          <w:sz w:val="24"/>
          <w:szCs w:val="24"/>
          <w:lang w:val="en-US"/>
        </w:rPr>
        <w:t>Gly</w:t>
      </w:r>
      <w:r w:rsidR="003854D3">
        <w:rPr>
          <w:sz w:val="24"/>
          <w:szCs w:val="24"/>
        </w:rPr>
        <w:t xml:space="preserve">. </w:t>
      </w:r>
      <w:r w:rsidR="009515D4">
        <w:rPr>
          <w:sz w:val="24"/>
          <w:szCs w:val="24"/>
        </w:rPr>
        <w:t xml:space="preserve">Ειδικά τα ισοδεκτικά μόρια </w:t>
      </w:r>
      <w:r w:rsidR="009515D4" w:rsidRPr="009515D4">
        <w:rPr>
          <w:sz w:val="24"/>
          <w:szCs w:val="24"/>
          <w:lang w:val="en-US"/>
        </w:rPr>
        <w:t>tRNA</w:t>
      </w:r>
      <w:r w:rsidR="009515D4" w:rsidRPr="009515D4">
        <w:rPr>
          <w:sz w:val="24"/>
          <w:szCs w:val="24"/>
          <w:vertAlign w:val="superscript"/>
          <w:lang w:val="en-US"/>
        </w:rPr>
        <w:t>Gly</w:t>
      </w:r>
      <w:r w:rsidR="009515D4">
        <w:rPr>
          <w:sz w:val="24"/>
          <w:szCs w:val="24"/>
        </w:rPr>
        <w:t xml:space="preserve"> έχουν σημαντικό ρόλο επί της μεταγραφής τςη συγγενούς αμινοάκυλο-</w:t>
      </w:r>
      <w:r w:rsidR="009515D4">
        <w:rPr>
          <w:sz w:val="24"/>
          <w:szCs w:val="24"/>
          <w:lang w:val="en-US"/>
        </w:rPr>
        <w:t>tRNA</w:t>
      </w:r>
      <w:r w:rsidR="009515D4" w:rsidRPr="009515D4">
        <w:rPr>
          <w:sz w:val="24"/>
          <w:szCs w:val="24"/>
        </w:rPr>
        <w:t xml:space="preserve"> </w:t>
      </w:r>
      <w:r w:rsidR="009515D4">
        <w:rPr>
          <w:sz w:val="24"/>
          <w:szCs w:val="24"/>
        </w:rPr>
        <w:t xml:space="preserve">συνθετάσης της γλυκίνης. </w:t>
      </w:r>
      <w:r w:rsidR="00833B84" w:rsidRPr="009515D4">
        <w:rPr>
          <w:sz w:val="24"/>
          <w:szCs w:val="24"/>
          <w:lang w:val="en-US"/>
        </w:rPr>
        <w:t>H</w:t>
      </w:r>
      <w:r w:rsidR="00833B84" w:rsidRPr="00833B84">
        <w:rPr>
          <w:sz w:val="24"/>
          <w:szCs w:val="24"/>
        </w:rPr>
        <w:t xml:space="preserve"> </w:t>
      </w:r>
      <w:r w:rsidR="00833B84">
        <w:rPr>
          <w:sz w:val="24"/>
          <w:szCs w:val="24"/>
        </w:rPr>
        <w:t xml:space="preserve">ταυτόχρονη ανάλυση των </w:t>
      </w:r>
      <w:r w:rsidR="00833B84">
        <w:rPr>
          <w:sz w:val="24"/>
          <w:szCs w:val="24"/>
          <w:lang w:val="en-US"/>
        </w:rPr>
        <w:t>miRNAs</w:t>
      </w:r>
      <w:r w:rsidR="00833B84" w:rsidRPr="00833B84">
        <w:rPr>
          <w:sz w:val="24"/>
          <w:szCs w:val="24"/>
        </w:rPr>
        <w:t xml:space="preserve"> </w:t>
      </w:r>
      <w:r w:rsidR="00833B84">
        <w:rPr>
          <w:sz w:val="24"/>
          <w:szCs w:val="24"/>
        </w:rPr>
        <w:t xml:space="preserve">έδειξε ότι πολλά </w:t>
      </w:r>
      <w:r w:rsidR="002F6E6B">
        <w:rPr>
          <w:sz w:val="24"/>
          <w:szCs w:val="24"/>
        </w:rPr>
        <w:t>από αυτά</w:t>
      </w:r>
      <w:r w:rsidR="00833B84" w:rsidRPr="00833B84">
        <w:rPr>
          <w:sz w:val="24"/>
          <w:szCs w:val="24"/>
        </w:rPr>
        <w:t xml:space="preserve"> </w:t>
      </w:r>
      <w:r w:rsidR="00833B84">
        <w:rPr>
          <w:sz w:val="24"/>
          <w:szCs w:val="24"/>
        </w:rPr>
        <w:t>τα οποία έχουν συσχετισθεί με την κυτταρική επιβίωση και την ογκοκατασταλτική δράση βρίσκονται υπο-εκφρασμένα (</w:t>
      </w:r>
      <w:r w:rsidR="00833B84">
        <w:rPr>
          <w:sz w:val="24"/>
          <w:szCs w:val="24"/>
          <w:lang w:val="en-US"/>
        </w:rPr>
        <w:t>let</w:t>
      </w:r>
      <w:r w:rsidR="00833B84" w:rsidRPr="00833B84">
        <w:rPr>
          <w:sz w:val="24"/>
          <w:szCs w:val="24"/>
        </w:rPr>
        <w:t>7</w:t>
      </w:r>
      <w:r w:rsidR="00833B84">
        <w:rPr>
          <w:sz w:val="24"/>
          <w:szCs w:val="24"/>
          <w:lang w:val="en-US"/>
        </w:rPr>
        <w:t>a</w:t>
      </w:r>
      <w:r w:rsidR="00833B84" w:rsidRPr="00833B84">
        <w:rPr>
          <w:sz w:val="24"/>
          <w:szCs w:val="24"/>
        </w:rPr>
        <w:t>,</w:t>
      </w:r>
      <w:r w:rsidR="00D912AB" w:rsidRPr="00D912AB">
        <w:rPr>
          <w:sz w:val="24"/>
          <w:szCs w:val="24"/>
        </w:rPr>
        <w:t xml:space="preserve"> </w:t>
      </w:r>
      <w:r w:rsidR="00D912AB">
        <w:rPr>
          <w:sz w:val="24"/>
          <w:szCs w:val="24"/>
          <w:lang w:val="en-US"/>
        </w:rPr>
        <w:t>let</w:t>
      </w:r>
      <w:r w:rsidR="00D912AB" w:rsidRPr="00D912AB">
        <w:rPr>
          <w:sz w:val="24"/>
          <w:szCs w:val="24"/>
        </w:rPr>
        <w:t>7</w:t>
      </w:r>
      <w:r w:rsidR="00D912AB">
        <w:rPr>
          <w:sz w:val="24"/>
          <w:szCs w:val="24"/>
          <w:lang w:val="en-US"/>
        </w:rPr>
        <w:t>b</w:t>
      </w:r>
      <w:r w:rsidR="00D912AB" w:rsidRPr="00D912AB">
        <w:rPr>
          <w:sz w:val="24"/>
          <w:szCs w:val="24"/>
        </w:rPr>
        <w:t xml:space="preserve">, </w:t>
      </w:r>
      <w:r w:rsidR="00D912AB">
        <w:rPr>
          <w:sz w:val="24"/>
          <w:szCs w:val="24"/>
          <w:lang w:val="en-US"/>
        </w:rPr>
        <w:t>miR</w:t>
      </w:r>
      <w:r w:rsidR="00D912AB" w:rsidRPr="00D912AB">
        <w:rPr>
          <w:sz w:val="24"/>
          <w:szCs w:val="24"/>
        </w:rPr>
        <w:t xml:space="preserve">101, </w:t>
      </w:r>
      <w:r w:rsidR="00D912AB">
        <w:rPr>
          <w:sz w:val="24"/>
          <w:szCs w:val="24"/>
          <w:lang w:val="en-US"/>
        </w:rPr>
        <w:t>miR</w:t>
      </w:r>
      <w:r w:rsidR="00D912AB" w:rsidRPr="00D912AB">
        <w:rPr>
          <w:sz w:val="24"/>
          <w:szCs w:val="24"/>
        </w:rPr>
        <w:t>125</w:t>
      </w:r>
      <w:r w:rsidR="00D912AB">
        <w:rPr>
          <w:sz w:val="24"/>
          <w:szCs w:val="24"/>
          <w:lang w:val="en-US"/>
        </w:rPr>
        <w:t>a</w:t>
      </w:r>
      <w:r w:rsidR="00D912AB" w:rsidRPr="00D912AB">
        <w:rPr>
          <w:sz w:val="24"/>
          <w:szCs w:val="24"/>
        </w:rPr>
        <w:t>)</w:t>
      </w:r>
      <w:r w:rsidR="00833B84">
        <w:rPr>
          <w:sz w:val="24"/>
          <w:szCs w:val="24"/>
        </w:rPr>
        <w:t xml:space="preserve">, ενώ αντίθετα </w:t>
      </w:r>
      <w:r w:rsidR="00833B84">
        <w:rPr>
          <w:sz w:val="24"/>
          <w:szCs w:val="24"/>
          <w:lang w:val="en-US"/>
        </w:rPr>
        <w:t>miRNAs</w:t>
      </w:r>
      <w:r w:rsidR="00833B84" w:rsidRPr="00833B84">
        <w:rPr>
          <w:sz w:val="24"/>
          <w:szCs w:val="24"/>
        </w:rPr>
        <w:t xml:space="preserve"> </w:t>
      </w:r>
      <w:r w:rsidR="00833B84">
        <w:rPr>
          <w:sz w:val="24"/>
          <w:szCs w:val="24"/>
        </w:rPr>
        <w:t xml:space="preserve">τα οποία επηρεάζουν </w:t>
      </w:r>
      <w:r w:rsidR="00D912AB">
        <w:rPr>
          <w:sz w:val="24"/>
          <w:szCs w:val="24"/>
        </w:rPr>
        <w:t>την πρωτεΐνοσύνθεση προάγοντας την καρκικονογένεση και την μετάσταση (</w:t>
      </w:r>
      <w:r w:rsidR="00D912AB">
        <w:rPr>
          <w:sz w:val="24"/>
          <w:szCs w:val="24"/>
          <w:lang w:val="en-US"/>
        </w:rPr>
        <w:t>miR</w:t>
      </w:r>
      <w:r w:rsidR="00D912AB" w:rsidRPr="00D912AB">
        <w:rPr>
          <w:sz w:val="24"/>
          <w:szCs w:val="24"/>
        </w:rPr>
        <w:t xml:space="preserve">1228, </w:t>
      </w:r>
      <w:r w:rsidR="00D912AB">
        <w:rPr>
          <w:sz w:val="24"/>
          <w:szCs w:val="24"/>
          <w:lang w:val="en-US"/>
        </w:rPr>
        <w:t>miR</w:t>
      </w:r>
      <w:r w:rsidR="00D912AB" w:rsidRPr="00D912AB">
        <w:rPr>
          <w:sz w:val="24"/>
          <w:szCs w:val="24"/>
        </w:rPr>
        <w:t xml:space="preserve">4492, </w:t>
      </w:r>
      <w:r w:rsidR="00D912AB">
        <w:rPr>
          <w:sz w:val="24"/>
          <w:szCs w:val="24"/>
          <w:lang w:val="en-US"/>
        </w:rPr>
        <w:t>miR</w:t>
      </w:r>
      <w:r w:rsidR="00D912AB">
        <w:rPr>
          <w:sz w:val="24"/>
          <w:szCs w:val="24"/>
        </w:rPr>
        <w:t xml:space="preserve">4739) βρέθηκαν να υπερεκφράζονται σε καρκινικά δείγματα και σειρές. Αντίστοιχα από την βιοσυνθετική μηχανή των </w:t>
      </w:r>
      <w:r w:rsidR="00D912AB">
        <w:rPr>
          <w:sz w:val="24"/>
          <w:szCs w:val="24"/>
          <w:lang w:val="en-US"/>
        </w:rPr>
        <w:t>miRs</w:t>
      </w:r>
      <w:r w:rsidR="00D912AB" w:rsidRPr="00D912AB">
        <w:rPr>
          <w:sz w:val="24"/>
          <w:szCs w:val="24"/>
        </w:rPr>
        <w:t xml:space="preserve"> </w:t>
      </w:r>
      <w:r w:rsidR="00D912AB">
        <w:rPr>
          <w:sz w:val="24"/>
          <w:szCs w:val="24"/>
        </w:rPr>
        <w:t>οι πιο σημαντικές μεταβολές παρατηρήθηκαν με αύξηση</w:t>
      </w:r>
      <w:r w:rsidR="00D912AB" w:rsidRPr="00D912AB">
        <w:rPr>
          <w:sz w:val="24"/>
          <w:szCs w:val="24"/>
        </w:rPr>
        <w:t xml:space="preserve"> </w:t>
      </w:r>
      <w:r w:rsidR="003636D0" w:rsidRPr="003636D0">
        <w:rPr>
          <w:sz w:val="24"/>
          <w:szCs w:val="24"/>
        </w:rPr>
        <w:t xml:space="preserve">του γονιδίου </w:t>
      </w:r>
      <w:r w:rsidR="00D912AB" w:rsidRPr="00D912AB">
        <w:rPr>
          <w:i/>
          <w:sz w:val="24"/>
          <w:szCs w:val="24"/>
          <w:lang w:val="en-US"/>
        </w:rPr>
        <w:t>a</w:t>
      </w:r>
      <w:r w:rsidR="003636D0" w:rsidRPr="00D912AB">
        <w:rPr>
          <w:i/>
          <w:sz w:val="24"/>
          <w:szCs w:val="24"/>
          <w:lang w:val="en-US"/>
        </w:rPr>
        <w:t>go</w:t>
      </w:r>
      <w:r w:rsidR="00D912AB" w:rsidRPr="00D912AB">
        <w:rPr>
          <w:i/>
          <w:sz w:val="24"/>
          <w:szCs w:val="24"/>
        </w:rPr>
        <w:t>1</w:t>
      </w:r>
      <w:r w:rsidR="003636D0" w:rsidRPr="003636D0">
        <w:rPr>
          <w:sz w:val="24"/>
          <w:szCs w:val="24"/>
        </w:rPr>
        <w:t xml:space="preserve">, ενώ αντίθετα </w:t>
      </w:r>
      <w:r w:rsidR="00D912AB">
        <w:rPr>
          <w:sz w:val="24"/>
          <w:szCs w:val="24"/>
        </w:rPr>
        <w:t xml:space="preserve">παρατηρήθηκε μείωση </w:t>
      </w:r>
      <w:r w:rsidR="003636D0" w:rsidRPr="003636D0">
        <w:rPr>
          <w:sz w:val="24"/>
          <w:szCs w:val="24"/>
        </w:rPr>
        <w:t xml:space="preserve">του γονιδίου </w:t>
      </w:r>
      <w:r w:rsidR="00D912AB" w:rsidRPr="00D912AB">
        <w:rPr>
          <w:i/>
          <w:sz w:val="24"/>
          <w:szCs w:val="24"/>
          <w:lang w:val="en-US"/>
        </w:rPr>
        <w:t>ago</w:t>
      </w:r>
      <w:r w:rsidR="003636D0" w:rsidRPr="00D912AB">
        <w:rPr>
          <w:i/>
          <w:sz w:val="24"/>
          <w:szCs w:val="24"/>
        </w:rPr>
        <w:t>4</w:t>
      </w:r>
      <w:r w:rsidR="00D912AB" w:rsidRPr="00D912AB">
        <w:rPr>
          <w:sz w:val="24"/>
          <w:szCs w:val="24"/>
        </w:rPr>
        <w:t xml:space="preserve">, </w:t>
      </w:r>
      <w:r w:rsidR="00D912AB">
        <w:rPr>
          <w:sz w:val="24"/>
          <w:szCs w:val="24"/>
        </w:rPr>
        <w:t>γεγονός που συμφωνεί με την βιβλιογραφία και για άλλους τύπους καρκίνου και είναι αλλαγές που επίσης επηρεάζουν την έναρξη της πρωτεϊνοσύνθεσης</w:t>
      </w:r>
      <w:r w:rsidR="003636D0" w:rsidRPr="003636D0">
        <w:rPr>
          <w:sz w:val="24"/>
          <w:szCs w:val="24"/>
        </w:rPr>
        <w:t xml:space="preserve">. </w:t>
      </w:r>
      <w:r w:rsidR="00D912AB">
        <w:rPr>
          <w:sz w:val="24"/>
          <w:szCs w:val="24"/>
        </w:rPr>
        <w:t xml:space="preserve">Στο επίπεδο της αμινοακυλίωσης, οι πιο σημαντικές αλλαγές που παρατηρήθηκαν ήταν αυτή της μείωσης της έκφρασης του γονιδίου </w:t>
      </w:r>
      <w:r w:rsidR="00D912AB" w:rsidRPr="00513292">
        <w:rPr>
          <w:i/>
          <w:sz w:val="24"/>
          <w:szCs w:val="24"/>
          <w:lang w:val="en-US"/>
        </w:rPr>
        <w:t>wars</w:t>
      </w:r>
      <w:r w:rsidR="00513292">
        <w:rPr>
          <w:sz w:val="24"/>
          <w:szCs w:val="24"/>
        </w:rPr>
        <w:t>, που κωδικοποιεί την αμινοάκυλο-</w:t>
      </w:r>
      <w:r w:rsidR="00513292">
        <w:rPr>
          <w:sz w:val="24"/>
          <w:szCs w:val="24"/>
          <w:lang w:val="en-US"/>
        </w:rPr>
        <w:t>tRNA</w:t>
      </w:r>
      <w:r w:rsidR="00513292" w:rsidRPr="00513292">
        <w:rPr>
          <w:sz w:val="24"/>
          <w:szCs w:val="24"/>
        </w:rPr>
        <w:t xml:space="preserve"> </w:t>
      </w:r>
      <w:r w:rsidR="00513292">
        <w:rPr>
          <w:sz w:val="24"/>
          <w:szCs w:val="24"/>
        </w:rPr>
        <w:t xml:space="preserve">συνθετάση της τρυπτοφάνης, η οποία υπό συνθήκες αναστέλλει της αγγειογένεση. Αντίστοιχο ρόλο </w:t>
      </w:r>
      <w:r w:rsidR="00A32CB0">
        <w:rPr>
          <w:sz w:val="24"/>
          <w:szCs w:val="24"/>
        </w:rPr>
        <w:t xml:space="preserve">αναστολής της αγγειογένεσης </w:t>
      </w:r>
      <w:r w:rsidR="00513292">
        <w:rPr>
          <w:sz w:val="24"/>
          <w:szCs w:val="24"/>
        </w:rPr>
        <w:t xml:space="preserve">υπό συνθήκες </w:t>
      </w:r>
      <w:r w:rsidR="00D912AB">
        <w:rPr>
          <w:sz w:val="24"/>
          <w:szCs w:val="24"/>
        </w:rPr>
        <w:t xml:space="preserve"> </w:t>
      </w:r>
      <w:r w:rsidR="00A32CB0">
        <w:rPr>
          <w:sz w:val="24"/>
          <w:szCs w:val="24"/>
        </w:rPr>
        <w:t>έχει και αμινοάκυλο-</w:t>
      </w:r>
      <w:r w:rsidR="00A32CB0">
        <w:rPr>
          <w:sz w:val="24"/>
          <w:szCs w:val="24"/>
          <w:lang w:val="en-US"/>
        </w:rPr>
        <w:t>tRNA</w:t>
      </w:r>
      <w:r w:rsidR="00A32CB0" w:rsidRPr="00513292">
        <w:rPr>
          <w:sz w:val="24"/>
          <w:szCs w:val="24"/>
        </w:rPr>
        <w:t xml:space="preserve"> </w:t>
      </w:r>
      <w:r w:rsidR="00A32CB0">
        <w:rPr>
          <w:sz w:val="24"/>
          <w:szCs w:val="24"/>
        </w:rPr>
        <w:t>συνθετάση της τυροσίνης, της οποίας επίσης το γονίδιο υποεκφράζεται.</w:t>
      </w:r>
      <w:r w:rsidR="00A32CB0" w:rsidRPr="00A32CB0">
        <w:rPr>
          <w:sz w:val="24"/>
          <w:szCs w:val="24"/>
        </w:rPr>
        <w:t xml:space="preserve"> </w:t>
      </w:r>
      <w:r w:rsidR="00A32CB0">
        <w:rPr>
          <w:sz w:val="24"/>
          <w:szCs w:val="24"/>
          <w:lang w:val="en-US"/>
        </w:rPr>
        <w:t>T</w:t>
      </w:r>
      <w:r w:rsidR="00A32CB0">
        <w:rPr>
          <w:sz w:val="24"/>
          <w:szCs w:val="24"/>
        </w:rPr>
        <w:t xml:space="preserve">έλος, </w:t>
      </w:r>
      <w:r w:rsidR="002F6E6B">
        <w:rPr>
          <w:sz w:val="24"/>
          <w:szCs w:val="24"/>
        </w:rPr>
        <w:t>προσδιορισμός</w:t>
      </w:r>
      <w:r w:rsidR="00A32CB0">
        <w:rPr>
          <w:sz w:val="24"/>
          <w:szCs w:val="24"/>
        </w:rPr>
        <w:t xml:space="preserve"> του </w:t>
      </w:r>
      <w:r w:rsidR="00A32CB0" w:rsidRPr="00A32CB0">
        <w:rPr>
          <w:sz w:val="24"/>
          <w:szCs w:val="24"/>
        </w:rPr>
        <w:t xml:space="preserve">προφίλ </w:t>
      </w:r>
      <w:r w:rsidR="00A32CB0">
        <w:rPr>
          <w:sz w:val="24"/>
          <w:szCs w:val="24"/>
        </w:rPr>
        <w:t xml:space="preserve">ριβοσωμάτων </w:t>
      </w:r>
      <w:r w:rsidR="00A32CB0" w:rsidRPr="00A32CB0">
        <w:rPr>
          <w:sz w:val="24"/>
          <w:szCs w:val="24"/>
        </w:rPr>
        <w:t xml:space="preserve">αποκάλυψε ότι </w:t>
      </w:r>
      <w:r w:rsidR="00A32CB0">
        <w:rPr>
          <w:sz w:val="24"/>
          <w:szCs w:val="24"/>
        </w:rPr>
        <w:t>η αύξηση</w:t>
      </w:r>
      <w:r w:rsidR="00A32CB0" w:rsidRPr="00A32CB0">
        <w:rPr>
          <w:sz w:val="24"/>
          <w:szCs w:val="24"/>
        </w:rPr>
        <w:t xml:space="preserve"> </w:t>
      </w:r>
      <w:r w:rsidR="00A32CB0">
        <w:rPr>
          <w:sz w:val="24"/>
          <w:szCs w:val="24"/>
        </w:rPr>
        <w:t xml:space="preserve">των επιπέδων </w:t>
      </w:r>
      <w:r w:rsidR="00A32CB0" w:rsidRPr="00A32CB0">
        <w:rPr>
          <w:sz w:val="24"/>
          <w:szCs w:val="24"/>
        </w:rPr>
        <w:t xml:space="preserve">της μετάφρασης λαμβάνει χώρα κυρίως </w:t>
      </w:r>
      <w:r w:rsidR="00A32CB0">
        <w:rPr>
          <w:sz w:val="24"/>
          <w:szCs w:val="24"/>
        </w:rPr>
        <w:t>στο στάδιο</w:t>
      </w:r>
      <w:r w:rsidR="00A32CB0" w:rsidRPr="00A32CB0">
        <w:rPr>
          <w:sz w:val="24"/>
          <w:szCs w:val="24"/>
        </w:rPr>
        <w:t xml:space="preserve"> τη</w:t>
      </w:r>
      <w:r w:rsidR="00A32CB0">
        <w:rPr>
          <w:sz w:val="24"/>
          <w:szCs w:val="24"/>
        </w:rPr>
        <w:t>ς</w:t>
      </w:r>
      <w:r w:rsidR="00A32CB0" w:rsidRPr="00A32CB0">
        <w:rPr>
          <w:sz w:val="24"/>
          <w:szCs w:val="24"/>
        </w:rPr>
        <w:t xml:space="preserve"> έναρξη</w:t>
      </w:r>
      <w:r w:rsidR="00A32CB0">
        <w:rPr>
          <w:sz w:val="24"/>
          <w:szCs w:val="24"/>
        </w:rPr>
        <w:t>ς</w:t>
      </w:r>
      <w:r w:rsidR="00A32CB0" w:rsidRPr="00A32CB0">
        <w:rPr>
          <w:sz w:val="24"/>
          <w:szCs w:val="24"/>
        </w:rPr>
        <w:t xml:space="preserve"> και </w:t>
      </w:r>
      <w:r w:rsidR="00A32CB0">
        <w:rPr>
          <w:sz w:val="24"/>
          <w:szCs w:val="24"/>
        </w:rPr>
        <w:t xml:space="preserve">της </w:t>
      </w:r>
      <w:r w:rsidR="00A32CB0" w:rsidRPr="00A32CB0">
        <w:rPr>
          <w:sz w:val="24"/>
          <w:szCs w:val="24"/>
        </w:rPr>
        <w:t>επιμήκυνση</w:t>
      </w:r>
      <w:r w:rsidR="00A32CB0">
        <w:rPr>
          <w:sz w:val="24"/>
          <w:szCs w:val="24"/>
        </w:rPr>
        <w:t>ς</w:t>
      </w:r>
      <w:r w:rsidR="00A32CB0" w:rsidRPr="00A32CB0">
        <w:rPr>
          <w:sz w:val="24"/>
          <w:szCs w:val="24"/>
        </w:rPr>
        <w:t>, μια παρατήρηση που συμπίπτει με την αυξημένη ικανότητα τ</w:t>
      </w:r>
      <w:r w:rsidR="00A32CB0">
        <w:rPr>
          <w:sz w:val="24"/>
          <w:szCs w:val="24"/>
        </w:rPr>
        <w:t>ης</w:t>
      </w:r>
      <w:r w:rsidR="00A32CB0" w:rsidRPr="00A32CB0">
        <w:rPr>
          <w:sz w:val="24"/>
          <w:szCs w:val="24"/>
        </w:rPr>
        <w:t xml:space="preserve"> 40S ριβοσωμική</w:t>
      </w:r>
      <w:r w:rsidR="00A32CB0">
        <w:rPr>
          <w:sz w:val="24"/>
          <w:szCs w:val="24"/>
        </w:rPr>
        <w:t>ς</w:t>
      </w:r>
      <w:r w:rsidR="00A32CB0" w:rsidRPr="00A32CB0">
        <w:rPr>
          <w:sz w:val="24"/>
          <w:szCs w:val="24"/>
        </w:rPr>
        <w:t xml:space="preserve"> υπομονάδα</w:t>
      </w:r>
      <w:r w:rsidR="00A32CB0">
        <w:rPr>
          <w:sz w:val="24"/>
          <w:szCs w:val="24"/>
        </w:rPr>
        <w:t>ς</w:t>
      </w:r>
      <w:r w:rsidR="00A32CB0" w:rsidRPr="00A32CB0">
        <w:rPr>
          <w:sz w:val="24"/>
          <w:szCs w:val="24"/>
        </w:rPr>
        <w:t xml:space="preserve"> να σχηματίσει το σύμπλοκο έναρξης 48S</w:t>
      </w:r>
      <w:r w:rsidR="002F6E6B">
        <w:rPr>
          <w:sz w:val="24"/>
          <w:szCs w:val="24"/>
        </w:rPr>
        <w:t xml:space="preserve">. Είναι επίσης χαρακτηριστικό ότι το γονίδιο που κωδικοποιεί την ριβονουκλεάση </w:t>
      </w:r>
      <w:r w:rsidR="002F6E6B">
        <w:rPr>
          <w:sz w:val="24"/>
          <w:szCs w:val="24"/>
          <w:lang w:val="en-US"/>
        </w:rPr>
        <w:t>PARN</w:t>
      </w:r>
      <w:r w:rsidR="002F6E6B" w:rsidRPr="002F6E6B">
        <w:rPr>
          <w:sz w:val="24"/>
          <w:szCs w:val="24"/>
        </w:rPr>
        <w:t xml:space="preserve"> </w:t>
      </w:r>
      <w:r w:rsidR="002F6E6B">
        <w:rPr>
          <w:sz w:val="24"/>
          <w:szCs w:val="24"/>
        </w:rPr>
        <w:t xml:space="preserve">η οποία ευθύνεται για την ανακύκλωση ενός μεγάλου ποσοστού </w:t>
      </w:r>
      <w:r w:rsidR="002F6E6B">
        <w:rPr>
          <w:sz w:val="24"/>
          <w:szCs w:val="24"/>
          <w:lang w:val="en-US"/>
        </w:rPr>
        <w:t>mRNAs</w:t>
      </w:r>
      <w:r w:rsidR="002F6E6B">
        <w:rPr>
          <w:sz w:val="24"/>
          <w:szCs w:val="24"/>
        </w:rPr>
        <w:t xml:space="preserve"> μέσα στα κύτταρα βρέθηκε</w:t>
      </w:r>
      <w:r w:rsidR="00A32CB0" w:rsidRPr="00A32CB0">
        <w:rPr>
          <w:sz w:val="24"/>
          <w:szCs w:val="24"/>
        </w:rPr>
        <w:t xml:space="preserve"> </w:t>
      </w:r>
      <w:r w:rsidR="002F6E6B">
        <w:rPr>
          <w:sz w:val="24"/>
          <w:szCs w:val="24"/>
        </w:rPr>
        <w:t xml:space="preserve">να υπερεκφράζεται, σε αντίθεση με το παράλογο γονίδιο της, το οποίο δεν φαίνεται να επηρεάζει την διαδικασία αυτή. </w:t>
      </w:r>
      <w:r w:rsidR="00CD18D8">
        <w:rPr>
          <w:sz w:val="24"/>
          <w:szCs w:val="24"/>
          <w:lang w:val="en-US"/>
        </w:rPr>
        <w:t>O</w:t>
      </w:r>
      <w:r w:rsidR="00CD18D8" w:rsidRPr="00CD18D8">
        <w:rPr>
          <w:sz w:val="24"/>
          <w:szCs w:val="24"/>
        </w:rPr>
        <w:t xml:space="preserve"> </w:t>
      </w:r>
      <w:r w:rsidR="00CD18D8">
        <w:rPr>
          <w:sz w:val="24"/>
          <w:szCs w:val="24"/>
        </w:rPr>
        <w:t xml:space="preserve">υψηλός ρυθμός ανακύκλωσης </w:t>
      </w:r>
      <w:r w:rsidR="00CD18D8">
        <w:rPr>
          <w:sz w:val="24"/>
          <w:szCs w:val="24"/>
          <w:lang w:val="en-US"/>
        </w:rPr>
        <w:t>mRNAs</w:t>
      </w:r>
      <w:r w:rsidR="00CD18D8" w:rsidRPr="00CD18D8">
        <w:rPr>
          <w:sz w:val="24"/>
          <w:szCs w:val="24"/>
        </w:rPr>
        <w:t xml:space="preserve"> </w:t>
      </w:r>
      <w:r w:rsidR="00CD18D8">
        <w:rPr>
          <w:sz w:val="24"/>
          <w:szCs w:val="24"/>
        </w:rPr>
        <w:t xml:space="preserve">υποστηρίζει ακόμα περισσότερο </w:t>
      </w:r>
      <w:r w:rsidR="00D2605B">
        <w:rPr>
          <w:sz w:val="24"/>
          <w:szCs w:val="24"/>
        </w:rPr>
        <w:t>τον αυξημένο ρυθμό πρωτεϊνοσύνθεσης που ενισχύεται από επιπλέον ευρήματα, με ανάλυση μετά από χρήση κατάλληλων αντισωμάτων,</w:t>
      </w:r>
      <w:r w:rsidR="00D2605B" w:rsidRPr="00D2605B">
        <w:rPr>
          <w:sz w:val="24"/>
          <w:szCs w:val="24"/>
        </w:rPr>
        <w:t xml:space="preserve"> </w:t>
      </w:r>
      <w:r w:rsidR="00D2605B">
        <w:rPr>
          <w:sz w:val="24"/>
          <w:szCs w:val="24"/>
        </w:rPr>
        <w:t xml:space="preserve">που δείχνουν </w:t>
      </w:r>
      <w:r w:rsidR="00A32CB0" w:rsidRPr="00A32CB0">
        <w:rPr>
          <w:sz w:val="24"/>
          <w:szCs w:val="24"/>
        </w:rPr>
        <w:t>χαμηλά επίπεδα τ</w:t>
      </w:r>
      <w:r w:rsidR="00A32CB0">
        <w:rPr>
          <w:sz w:val="24"/>
          <w:szCs w:val="24"/>
        </w:rPr>
        <w:t>ου</w:t>
      </w:r>
      <w:r w:rsidR="00A32CB0" w:rsidRPr="00A32CB0">
        <w:rPr>
          <w:sz w:val="24"/>
          <w:szCs w:val="24"/>
        </w:rPr>
        <w:t xml:space="preserve"> φωσφο-eIF2α, υπερέκφραση του eIF4E που σχετίζονται με αυξημένα επίπεδα φωσφο-4E-BP1, ενισχυμένη έκφραση υπο-φωσφορυλιωμέν</w:t>
      </w:r>
      <w:r w:rsidR="00A32CB0">
        <w:rPr>
          <w:sz w:val="24"/>
          <w:szCs w:val="24"/>
        </w:rPr>
        <w:t>ου</w:t>
      </w:r>
      <w:r w:rsidR="00A32CB0" w:rsidRPr="00A32CB0">
        <w:rPr>
          <w:sz w:val="24"/>
          <w:szCs w:val="24"/>
        </w:rPr>
        <w:t xml:space="preserve"> </w:t>
      </w:r>
      <w:r w:rsidR="00A32CB0">
        <w:rPr>
          <w:sz w:val="24"/>
          <w:szCs w:val="24"/>
          <w:lang w:val="en-US"/>
        </w:rPr>
        <w:t>eRF</w:t>
      </w:r>
      <w:r w:rsidR="00A32CB0" w:rsidRPr="00A32CB0">
        <w:rPr>
          <w:sz w:val="24"/>
          <w:szCs w:val="24"/>
        </w:rPr>
        <w:t>2</w:t>
      </w:r>
      <w:r w:rsidR="00925268">
        <w:rPr>
          <w:sz w:val="24"/>
          <w:szCs w:val="24"/>
        </w:rPr>
        <w:t xml:space="preserve"> και</w:t>
      </w:r>
      <w:r w:rsidR="00A32CB0" w:rsidRPr="00A32CB0">
        <w:rPr>
          <w:sz w:val="24"/>
          <w:szCs w:val="24"/>
        </w:rPr>
        <w:t xml:space="preserve"> χαρακτηρίζονται από υψηλότερη έκφραση φωσφο-mTOR, p70S6 κινάση, ERK1/2 και </w:t>
      </w:r>
      <w:r w:rsidR="00925268">
        <w:rPr>
          <w:sz w:val="24"/>
          <w:szCs w:val="24"/>
          <w:lang w:val="en-US"/>
        </w:rPr>
        <w:t>p</w:t>
      </w:r>
      <w:r w:rsidR="00A32CB0" w:rsidRPr="00A32CB0">
        <w:rPr>
          <w:sz w:val="24"/>
          <w:szCs w:val="24"/>
        </w:rPr>
        <w:t>38 ΜΑΡΚ.</w:t>
      </w:r>
    </w:p>
    <w:p w:rsidR="003636D0" w:rsidRDefault="00D2605B" w:rsidP="000D6B15">
      <w:pPr>
        <w:spacing w:after="0" w:line="264" w:lineRule="auto"/>
        <w:jc w:val="both"/>
        <w:rPr>
          <w:sz w:val="24"/>
          <w:szCs w:val="24"/>
        </w:rPr>
      </w:pPr>
      <w:r>
        <w:rPr>
          <w:sz w:val="24"/>
          <w:szCs w:val="24"/>
        </w:rPr>
        <w:t xml:space="preserve">Συμπερασματικά, η βιολογία του </w:t>
      </w:r>
      <w:r>
        <w:rPr>
          <w:sz w:val="24"/>
          <w:szCs w:val="24"/>
          <w:lang w:val="en-US"/>
        </w:rPr>
        <w:t>tRNA</w:t>
      </w:r>
      <w:r w:rsidRPr="00D2605B">
        <w:rPr>
          <w:sz w:val="24"/>
          <w:szCs w:val="24"/>
        </w:rPr>
        <w:t xml:space="preserve"> </w:t>
      </w:r>
      <w:r>
        <w:rPr>
          <w:sz w:val="24"/>
          <w:szCs w:val="24"/>
        </w:rPr>
        <w:t>φαίνεται να παίζει σημαντικό ρόλο στην ρύθμιση της πρωτεϊνοσύνθεσης</w:t>
      </w:r>
      <w:r w:rsidR="00B777DD">
        <w:rPr>
          <w:sz w:val="24"/>
          <w:szCs w:val="24"/>
        </w:rPr>
        <w:t xml:space="preserve"> και κατ’ επέκταση</w:t>
      </w:r>
      <w:r>
        <w:rPr>
          <w:sz w:val="24"/>
          <w:szCs w:val="24"/>
        </w:rPr>
        <w:t xml:space="preserve"> στον καρκίνο. Αλλαγές στην βιοσύνθεση των μορίων </w:t>
      </w:r>
      <w:r>
        <w:rPr>
          <w:sz w:val="24"/>
          <w:szCs w:val="24"/>
          <w:lang w:val="en-US"/>
        </w:rPr>
        <w:t>tRNA</w:t>
      </w:r>
      <w:r w:rsidRPr="00D2605B">
        <w:rPr>
          <w:sz w:val="24"/>
          <w:szCs w:val="24"/>
        </w:rPr>
        <w:t xml:space="preserve"> </w:t>
      </w:r>
      <w:r>
        <w:rPr>
          <w:sz w:val="24"/>
          <w:szCs w:val="24"/>
        </w:rPr>
        <w:t xml:space="preserve">είναι πολύ πιθανόν όχι μόνο να είναι απαραίτητες, αλλά και επαρκείς προκειμένου να επάγουν μεταβολές στην μετάφραση των </w:t>
      </w:r>
      <w:r>
        <w:rPr>
          <w:sz w:val="24"/>
          <w:szCs w:val="24"/>
          <w:lang w:val="en-US"/>
        </w:rPr>
        <w:t>mRNAs</w:t>
      </w:r>
      <w:r w:rsidRPr="00D2605B">
        <w:rPr>
          <w:sz w:val="24"/>
          <w:szCs w:val="24"/>
        </w:rPr>
        <w:t xml:space="preserve"> </w:t>
      </w:r>
      <w:r>
        <w:rPr>
          <w:sz w:val="24"/>
          <w:szCs w:val="24"/>
        </w:rPr>
        <w:t xml:space="preserve">και κατ’ επέκταση στην κυτταρική ανάπτυξη. Αυτές οι επιδράσεις </w:t>
      </w:r>
      <w:r w:rsidR="00B777DD">
        <w:rPr>
          <w:sz w:val="24"/>
          <w:szCs w:val="24"/>
        </w:rPr>
        <w:t xml:space="preserve">μπορεί να προκύπτουν τόσο από την συνολική αύξηση των επιπέδων μεταγραφής και έκφρασης των αντίστοιχων γονιδίων, όσο και από μεταβολές στα σχετικά επίπεδα των επιμέρους μορίων </w:t>
      </w:r>
      <w:r w:rsidR="00B777DD">
        <w:rPr>
          <w:sz w:val="24"/>
          <w:szCs w:val="24"/>
          <w:lang w:val="en-US"/>
        </w:rPr>
        <w:t>tRNA</w:t>
      </w:r>
      <w:r w:rsidR="00B777DD" w:rsidRPr="00B777DD">
        <w:rPr>
          <w:sz w:val="24"/>
          <w:szCs w:val="24"/>
        </w:rPr>
        <w:t xml:space="preserve"> </w:t>
      </w:r>
      <w:r w:rsidR="00B777DD">
        <w:rPr>
          <w:sz w:val="24"/>
          <w:szCs w:val="24"/>
        </w:rPr>
        <w:t xml:space="preserve">στο σύνολό τους. Τέλος, τα </w:t>
      </w:r>
      <w:r w:rsidR="00B777DD">
        <w:rPr>
          <w:sz w:val="24"/>
          <w:szCs w:val="24"/>
          <w:lang w:val="en-US"/>
        </w:rPr>
        <w:t>tRFs</w:t>
      </w:r>
      <w:r w:rsidR="00B777DD" w:rsidRPr="00B777DD">
        <w:rPr>
          <w:sz w:val="24"/>
          <w:szCs w:val="24"/>
        </w:rPr>
        <w:t xml:space="preserve"> </w:t>
      </w:r>
      <w:r w:rsidR="00B777DD">
        <w:rPr>
          <w:sz w:val="24"/>
          <w:szCs w:val="24"/>
        </w:rPr>
        <w:t xml:space="preserve">αποτελούν μια νέα κατηγορία βιοδεικτών και καταδεικνύουν τον σημαντικό ρυθμιστικό ρόλο των μορίων </w:t>
      </w:r>
      <w:r w:rsidR="00B777DD">
        <w:rPr>
          <w:sz w:val="24"/>
          <w:szCs w:val="24"/>
          <w:lang w:val="en-US"/>
        </w:rPr>
        <w:t>tRNA</w:t>
      </w:r>
      <w:r w:rsidR="00B777DD" w:rsidRPr="00B777DD">
        <w:rPr>
          <w:sz w:val="24"/>
          <w:szCs w:val="24"/>
        </w:rPr>
        <w:t xml:space="preserve"> </w:t>
      </w:r>
      <w:r w:rsidR="00B777DD">
        <w:rPr>
          <w:sz w:val="24"/>
          <w:szCs w:val="24"/>
        </w:rPr>
        <w:t xml:space="preserve">στον καρκίνο του πνεύμονα.  </w:t>
      </w:r>
    </w:p>
    <w:p w:rsidR="0025062E" w:rsidRPr="00B0619F" w:rsidRDefault="0025062E" w:rsidP="000D6B15">
      <w:pPr>
        <w:spacing w:after="0" w:line="264" w:lineRule="auto"/>
        <w:jc w:val="both"/>
        <w:rPr>
          <w:b/>
          <w:sz w:val="28"/>
          <w:szCs w:val="28"/>
        </w:rPr>
      </w:pPr>
    </w:p>
    <w:p w:rsidR="003A7E5B" w:rsidRPr="003A7E5B" w:rsidRDefault="003A7E5B" w:rsidP="000D6B15">
      <w:pPr>
        <w:spacing w:after="0" w:line="264" w:lineRule="auto"/>
        <w:jc w:val="both"/>
        <w:rPr>
          <w:b/>
          <w:sz w:val="28"/>
          <w:szCs w:val="28"/>
          <w:lang w:val="en-US"/>
        </w:rPr>
      </w:pPr>
      <w:r w:rsidRPr="003A7E5B">
        <w:rPr>
          <w:b/>
          <w:sz w:val="28"/>
          <w:szCs w:val="28"/>
          <w:lang w:val="en-US"/>
        </w:rPr>
        <w:lastRenderedPageBreak/>
        <w:t>Summary</w:t>
      </w:r>
    </w:p>
    <w:p w:rsidR="003A7E5B" w:rsidRPr="003A7E5B" w:rsidRDefault="003A7E5B" w:rsidP="000D6B15">
      <w:pPr>
        <w:spacing w:after="0" w:line="264" w:lineRule="auto"/>
        <w:jc w:val="both"/>
        <w:rPr>
          <w:rFonts w:cs="Times New Roman"/>
          <w:sz w:val="24"/>
          <w:szCs w:val="24"/>
          <w:lang w:val="en-US"/>
        </w:rPr>
      </w:pPr>
      <w:r>
        <w:rPr>
          <w:rFonts w:cs="Times New Roman"/>
          <w:sz w:val="24"/>
          <w:szCs w:val="24"/>
          <w:lang w:val="en-US"/>
        </w:rPr>
        <w:t>P</w:t>
      </w:r>
      <w:r w:rsidRPr="003A7E5B">
        <w:rPr>
          <w:rFonts w:cs="Times New Roman"/>
          <w:sz w:val="24"/>
          <w:szCs w:val="24"/>
          <w:lang w:val="en-US"/>
        </w:rPr>
        <w:t xml:space="preserve">rotein </w:t>
      </w:r>
      <w:r>
        <w:rPr>
          <w:rFonts w:cs="Times New Roman"/>
          <w:sz w:val="24"/>
          <w:szCs w:val="24"/>
          <w:lang w:val="en-US"/>
        </w:rPr>
        <w:t xml:space="preserve">synthesis </w:t>
      </w:r>
      <w:r w:rsidRPr="003A7E5B">
        <w:rPr>
          <w:rFonts w:cs="Times New Roman"/>
          <w:sz w:val="24"/>
          <w:szCs w:val="24"/>
          <w:lang w:val="en-US"/>
        </w:rPr>
        <w:t xml:space="preserve">is a fundamental and central process in the flow of genetic information in all organisms, which takes place in the ribosomes. Proper </w:t>
      </w:r>
      <w:r>
        <w:rPr>
          <w:rFonts w:cs="Times New Roman"/>
          <w:sz w:val="24"/>
          <w:szCs w:val="24"/>
          <w:lang w:val="en-US"/>
        </w:rPr>
        <w:t>function</w:t>
      </w:r>
      <w:r w:rsidR="00D93ECC">
        <w:rPr>
          <w:rFonts w:cs="Times New Roman"/>
          <w:sz w:val="24"/>
          <w:szCs w:val="24"/>
          <w:lang w:val="en-US"/>
        </w:rPr>
        <w:t>,</w:t>
      </w:r>
      <w:r w:rsidRPr="003A7E5B">
        <w:rPr>
          <w:rFonts w:cs="Times New Roman"/>
          <w:sz w:val="24"/>
          <w:szCs w:val="24"/>
          <w:lang w:val="en-US"/>
        </w:rPr>
        <w:t xml:space="preserve"> survival and </w:t>
      </w:r>
      <w:r w:rsidR="00D93ECC">
        <w:rPr>
          <w:rFonts w:cs="Times New Roman"/>
          <w:sz w:val="24"/>
          <w:szCs w:val="24"/>
          <w:lang w:val="en-US"/>
        </w:rPr>
        <w:t>growth</w:t>
      </w:r>
      <w:r w:rsidRPr="003A7E5B">
        <w:rPr>
          <w:rFonts w:cs="Times New Roman"/>
          <w:sz w:val="24"/>
          <w:szCs w:val="24"/>
          <w:lang w:val="en-US"/>
        </w:rPr>
        <w:t xml:space="preserve"> of all cells and hence of </w:t>
      </w:r>
      <w:r w:rsidR="00D93ECC">
        <w:rPr>
          <w:rFonts w:cs="Times New Roman"/>
          <w:sz w:val="24"/>
          <w:szCs w:val="24"/>
          <w:lang w:val="en-US"/>
        </w:rPr>
        <w:t xml:space="preserve">all </w:t>
      </w:r>
      <w:r w:rsidRPr="003A7E5B">
        <w:rPr>
          <w:rFonts w:cs="Times New Roman"/>
          <w:sz w:val="24"/>
          <w:szCs w:val="24"/>
          <w:lang w:val="en-US"/>
        </w:rPr>
        <w:t xml:space="preserve">organisms requires </w:t>
      </w:r>
      <w:r w:rsidR="00B0619F">
        <w:rPr>
          <w:rFonts w:cs="Times New Roman"/>
          <w:sz w:val="24"/>
          <w:szCs w:val="24"/>
          <w:lang w:val="en-US"/>
        </w:rPr>
        <w:t xml:space="preserve">accurate </w:t>
      </w:r>
      <w:r w:rsidRPr="003A7E5B">
        <w:rPr>
          <w:rFonts w:cs="Times New Roman"/>
          <w:sz w:val="24"/>
          <w:szCs w:val="24"/>
          <w:lang w:val="en-US"/>
        </w:rPr>
        <w:t>and precise adjustment of protein synthesis</w:t>
      </w:r>
      <w:r w:rsidR="00B0619F">
        <w:rPr>
          <w:rFonts w:cs="Times New Roman"/>
          <w:sz w:val="24"/>
          <w:szCs w:val="24"/>
          <w:lang w:val="en-US"/>
        </w:rPr>
        <w:t xml:space="preserve"> rates</w:t>
      </w:r>
      <w:r w:rsidRPr="003A7E5B">
        <w:rPr>
          <w:rFonts w:cs="Times New Roman"/>
          <w:sz w:val="24"/>
          <w:szCs w:val="24"/>
          <w:lang w:val="en-US"/>
        </w:rPr>
        <w:t xml:space="preserve">, which in turn depends on a multitude of important molecules, such as proteins and RNA molecules. </w:t>
      </w:r>
      <w:r w:rsidR="00B0619F">
        <w:rPr>
          <w:rFonts w:cs="Times New Roman"/>
          <w:sz w:val="24"/>
          <w:szCs w:val="24"/>
          <w:lang w:val="en-US"/>
        </w:rPr>
        <w:t>D</w:t>
      </w:r>
      <w:r w:rsidRPr="003A7E5B">
        <w:rPr>
          <w:rFonts w:cs="Times New Roman"/>
          <w:sz w:val="24"/>
          <w:szCs w:val="24"/>
          <w:lang w:val="en-US"/>
        </w:rPr>
        <w:t xml:space="preserve">eregulation of many </w:t>
      </w:r>
      <w:r w:rsidR="00B0619F">
        <w:rPr>
          <w:rFonts w:cs="Times New Roman"/>
          <w:sz w:val="24"/>
          <w:szCs w:val="24"/>
          <w:lang w:val="en-US"/>
        </w:rPr>
        <w:t>essential</w:t>
      </w:r>
      <w:r w:rsidRPr="003A7E5B">
        <w:rPr>
          <w:rFonts w:cs="Times New Roman"/>
          <w:sz w:val="24"/>
          <w:szCs w:val="24"/>
          <w:lang w:val="en-US"/>
        </w:rPr>
        <w:t xml:space="preserve"> </w:t>
      </w:r>
      <w:r w:rsidR="00D93ECC">
        <w:rPr>
          <w:rFonts w:cs="Times New Roman"/>
          <w:sz w:val="24"/>
          <w:szCs w:val="24"/>
          <w:lang w:val="en-US"/>
        </w:rPr>
        <w:t>translation</w:t>
      </w:r>
      <w:r w:rsidRPr="003A7E5B">
        <w:rPr>
          <w:rFonts w:cs="Times New Roman"/>
          <w:sz w:val="24"/>
          <w:szCs w:val="24"/>
          <w:lang w:val="en-US"/>
        </w:rPr>
        <w:t xml:space="preserve"> </w:t>
      </w:r>
      <w:r w:rsidR="00B0619F">
        <w:rPr>
          <w:rFonts w:cs="Times New Roman"/>
          <w:sz w:val="24"/>
          <w:szCs w:val="24"/>
          <w:lang w:val="en-US"/>
        </w:rPr>
        <w:t xml:space="preserve">factors </w:t>
      </w:r>
      <w:r w:rsidRPr="003A7E5B">
        <w:rPr>
          <w:rFonts w:cs="Times New Roman"/>
          <w:sz w:val="24"/>
          <w:szCs w:val="24"/>
          <w:lang w:val="en-US"/>
        </w:rPr>
        <w:t xml:space="preserve">is a key feature of tumor cells </w:t>
      </w:r>
      <w:r w:rsidR="00B0619F">
        <w:rPr>
          <w:rFonts w:cs="Times New Roman"/>
          <w:sz w:val="24"/>
          <w:szCs w:val="24"/>
          <w:lang w:val="en-US"/>
        </w:rPr>
        <w:t xml:space="preserve">and </w:t>
      </w:r>
      <w:r w:rsidRPr="003A7E5B">
        <w:rPr>
          <w:rFonts w:cs="Times New Roman"/>
          <w:sz w:val="24"/>
          <w:szCs w:val="24"/>
          <w:lang w:val="en-US"/>
        </w:rPr>
        <w:t xml:space="preserve">affect biosynthesis of proteins as a whole, </w:t>
      </w:r>
      <w:r w:rsidR="00B0619F">
        <w:rPr>
          <w:rFonts w:cs="Times New Roman"/>
          <w:sz w:val="24"/>
          <w:szCs w:val="24"/>
          <w:lang w:val="en-US"/>
        </w:rPr>
        <w:t xml:space="preserve">as well as </w:t>
      </w:r>
      <w:r w:rsidRPr="003A7E5B">
        <w:rPr>
          <w:rFonts w:cs="Times New Roman"/>
          <w:sz w:val="24"/>
          <w:szCs w:val="24"/>
          <w:lang w:val="en-US"/>
        </w:rPr>
        <w:t xml:space="preserve">the translation of messages specific for growth, survival, uncontrolled proliferation and metastasis of cancer cells. </w:t>
      </w:r>
      <w:r w:rsidR="00B0619F">
        <w:rPr>
          <w:rFonts w:cs="Times New Roman"/>
          <w:sz w:val="24"/>
          <w:szCs w:val="24"/>
          <w:lang w:val="en-US"/>
        </w:rPr>
        <w:t>Although</w:t>
      </w:r>
      <w:r w:rsidRPr="003A7E5B">
        <w:rPr>
          <w:rFonts w:cs="Times New Roman"/>
          <w:sz w:val="24"/>
          <w:szCs w:val="24"/>
          <w:lang w:val="en-US"/>
        </w:rPr>
        <w:t xml:space="preserve"> many protein</w:t>
      </w:r>
      <w:r w:rsidR="00D93ECC">
        <w:rPr>
          <w:rFonts w:cs="Times New Roman"/>
          <w:sz w:val="24"/>
          <w:szCs w:val="24"/>
          <w:lang w:val="en-US"/>
        </w:rPr>
        <w:t>s</w:t>
      </w:r>
      <w:r w:rsidRPr="003A7E5B">
        <w:rPr>
          <w:rFonts w:cs="Times New Roman"/>
          <w:sz w:val="24"/>
          <w:szCs w:val="24"/>
          <w:lang w:val="en-US"/>
        </w:rPr>
        <w:t xml:space="preserve"> </w:t>
      </w:r>
      <w:r w:rsidR="00B0619F">
        <w:rPr>
          <w:rFonts w:cs="Times New Roman"/>
          <w:sz w:val="24"/>
          <w:szCs w:val="24"/>
          <w:lang w:val="en-US"/>
        </w:rPr>
        <w:t xml:space="preserve">are </w:t>
      </w:r>
      <w:r w:rsidRPr="003A7E5B">
        <w:rPr>
          <w:rFonts w:cs="Times New Roman"/>
          <w:sz w:val="24"/>
          <w:szCs w:val="24"/>
          <w:lang w:val="en-US"/>
        </w:rPr>
        <w:t xml:space="preserve">known </w:t>
      </w:r>
      <w:r w:rsidR="00B0619F">
        <w:rPr>
          <w:rFonts w:cs="Times New Roman"/>
          <w:sz w:val="24"/>
          <w:szCs w:val="24"/>
          <w:lang w:val="en-US"/>
        </w:rPr>
        <w:t>for their involvement</w:t>
      </w:r>
      <w:r w:rsidRPr="003A7E5B">
        <w:rPr>
          <w:rFonts w:cs="Times New Roman"/>
          <w:sz w:val="24"/>
          <w:szCs w:val="24"/>
          <w:lang w:val="en-US"/>
        </w:rPr>
        <w:t xml:space="preserve"> in the process of deregulation of protein synthesis and have been </w:t>
      </w:r>
      <w:r w:rsidR="00B0619F">
        <w:rPr>
          <w:rFonts w:cs="Times New Roman"/>
          <w:sz w:val="24"/>
          <w:szCs w:val="24"/>
          <w:lang w:val="en-US"/>
        </w:rPr>
        <w:t xml:space="preserve">tested as potent </w:t>
      </w:r>
      <w:r w:rsidRPr="003A7E5B">
        <w:rPr>
          <w:rFonts w:cs="Times New Roman"/>
          <w:sz w:val="24"/>
          <w:szCs w:val="24"/>
          <w:lang w:val="en-US"/>
        </w:rPr>
        <w:t xml:space="preserve">drug targets, the role of RNA molecules </w:t>
      </w:r>
      <w:r w:rsidR="00D93ECC">
        <w:rPr>
          <w:rFonts w:cs="Times New Roman"/>
          <w:sz w:val="24"/>
          <w:szCs w:val="24"/>
          <w:lang w:val="en-US"/>
        </w:rPr>
        <w:t>is</w:t>
      </w:r>
      <w:r w:rsidR="00B0619F">
        <w:rPr>
          <w:rFonts w:cs="Times New Roman"/>
          <w:sz w:val="24"/>
          <w:szCs w:val="24"/>
          <w:lang w:val="en-US"/>
        </w:rPr>
        <w:t xml:space="preserve"> equally </w:t>
      </w:r>
      <w:r w:rsidR="00D93ECC">
        <w:rPr>
          <w:rFonts w:cs="Times New Roman"/>
          <w:sz w:val="24"/>
          <w:szCs w:val="24"/>
          <w:lang w:val="en-US"/>
        </w:rPr>
        <w:t xml:space="preserve">important </w:t>
      </w:r>
      <w:r w:rsidR="00B0619F">
        <w:rPr>
          <w:rFonts w:cs="Times New Roman"/>
          <w:sz w:val="24"/>
          <w:szCs w:val="24"/>
          <w:lang w:val="en-US"/>
        </w:rPr>
        <w:t xml:space="preserve">and </w:t>
      </w:r>
      <w:r w:rsidRPr="003A7E5B">
        <w:rPr>
          <w:rFonts w:cs="Times New Roman"/>
          <w:sz w:val="24"/>
          <w:szCs w:val="24"/>
          <w:lang w:val="en-US"/>
        </w:rPr>
        <w:t xml:space="preserve">in some </w:t>
      </w:r>
      <w:r w:rsidR="00B0619F">
        <w:rPr>
          <w:rFonts w:cs="Times New Roman"/>
          <w:sz w:val="24"/>
          <w:szCs w:val="24"/>
          <w:lang w:val="en-US"/>
        </w:rPr>
        <w:t>cases,</w:t>
      </w:r>
      <w:r w:rsidRPr="003A7E5B">
        <w:rPr>
          <w:rFonts w:cs="Times New Roman"/>
          <w:sz w:val="24"/>
          <w:szCs w:val="24"/>
          <w:lang w:val="en-US"/>
        </w:rPr>
        <w:t xml:space="preserve"> more important to understanding the flow of genetic information setup. The </w:t>
      </w:r>
      <w:r w:rsidR="00B0619F">
        <w:rPr>
          <w:rFonts w:cs="Times New Roman"/>
          <w:sz w:val="24"/>
          <w:szCs w:val="24"/>
          <w:lang w:val="en-US"/>
        </w:rPr>
        <w:t xml:space="preserve">uninterrupted </w:t>
      </w:r>
      <w:r w:rsidRPr="003A7E5B">
        <w:rPr>
          <w:rFonts w:cs="Times New Roman"/>
          <w:sz w:val="24"/>
          <w:szCs w:val="24"/>
          <w:lang w:val="en-US"/>
        </w:rPr>
        <w:t xml:space="preserve"> and error-free biosynthesis of proteins depend</w:t>
      </w:r>
      <w:r w:rsidR="00B0619F">
        <w:rPr>
          <w:rFonts w:cs="Times New Roman"/>
          <w:sz w:val="24"/>
          <w:szCs w:val="24"/>
          <w:lang w:val="en-US"/>
        </w:rPr>
        <w:t>s</w:t>
      </w:r>
      <w:r w:rsidRPr="003A7E5B">
        <w:rPr>
          <w:rFonts w:cs="Times New Roman"/>
          <w:sz w:val="24"/>
          <w:szCs w:val="24"/>
          <w:lang w:val="en-US"/>
        </w:rPr>
        <w:t xml:space="preserve"> </w:t>
      </w:r>
      <w:r w:rsidR="00B0619F">
        <w:rPr>
          <w:rFonts w:cs="Times New Roman"/>
          <w:sz w:val="24"/>
          <w:szCs w:val="24"/>
          <w:lang w:val="en-US"/>
        </w:rPr>
        <w:t>largely</w:t>
      </w:r>
      <w:r w:rsidRPr="003A7E5B">
        <w:rPr>
          <w:rFonts w:cs="Times New Roman"/>
          <w:sz w:val="24"/>
          <w:szCs w:val="24"/>
          <w:lang w:val="en-US"/>
        </w:rPr>
        <w:t xml:space="preserve"> on the structural and functional integrity of numerous genes encoding tRNA molecules which mediate the flow of genetic information and carry </w:t>
      </w:r>
      <w:r w:rsidR="00B0619F">
        <w:rPr>
          <w:rFonts w:cs="Times New Roman"/>
          <w:sz w:val="24"/>
          <w:szCs w:val="24"/>
          <w:lang w:val="en-US"/>
        </w:rPr>
        <w:t xml:space="preserve">their cognate </w:t>
      </w:r>
      <w:r w:rsidRPr="003A7E5B">
        <w:rPr>
          <w:rFonts w:cs="Times New Roman"/>
          <w:sz w:val="24"/>
          <w:szCs w:val="24"/>
          <w:lang w:val="en-US"/>
        </w:rPr>
        <w:t xml:space="preserve">amino acids </w:t>
      </w:r>
      <w:r w:rsidR="00B0619F">
        <w:rPr>
          <w:rFonts w:cs="Times New Roman"/>
          <w:sz w:val="24"/>
          <w:szCs w:val="24"/>
          <w:lang w:val="en-US"/>
        </w:rPr>
        <w:t>to</w:t>
      </w:r>
      <w:r w:rsidRPr="003A7E5B">
        <w:rPr>
          <w:rFonts w:cs="Times New Roman"/>
          <w:sz w:val="24"/>
          <w:szCs w:val="24"/>
          <w:lang w:val="en-US"/>
        </w:rPr>
        <w:t xml:space="preserve"> the ribosome. Besides their important role in protein synthesis, </w:t>
      </w:r>
      <w:r w:rsidR="00B0619F">
        <w:rPr>
          <w:rFonts w:cs="Times New Roman"/>
          <w:sz w:val="24"/>
          <w:szCs w:val="24"/>
          <w:lang w:val="en-US"/>
        </w:rPr>
        <w:t>t</w:t>
      </w:r>
      <w:r w:rsidRPr="003A7E5B">
        <w:rPr>
          <w:rFonts w:cs="Times New Roman"/>
          <w:sz w:val="24"/>
          <w:szCs w:val="24"/>
          <w:lang w:val="en-US"/>
        </w:rPr>
        <w:t xml:space="preserve">RNAs act as key regulators of many pathways, including transcription, maturation and aminoacylation, the initiation of translation and the silencing of genes in both prokaryotic and eukaryotic organisms. Although </w:t>
      </w:r>
      <w:r w:rsidR="00B0619F">
        <w:rPr>
          <w:rFonts w:cs="Times New Roman"/>
          <w:sz w:val="24"/>
          <w:szCs w:val="24"/>
          <w:lang w:val="en-US"/>
        </w:rPr>
        <w:t>it is</w:t>
      </w:r>
      <w:r w:rsidRPr="003A7E5B">
        <w:rPr>
          <w:rFonts w:cs="Times New Roman"/>
          <w:sz w:val="24"/>
          <w:szCs w:val="24"/>
          <w:lang w:val="en-US"/>
        </w:rPr>
        <w:t xml:space="preserve"> known that many factors of </w:t>
      </w:r>
      <w:r w:rsidR="00D93ECC">
        <w:rPr>
          <w:rFonts w:cs="Times New Roman"/>
          <w:sz w:val="24"/>
          <w:szCs w:val="24"/>
          <w:lang w:val="en-US"/>
        </w:rPr>
        <w:t>translation</w:t>
      </w:r>
      <w:r w:rsidRPr="003A7E5B">
        <w:rPr>
          <w:rFonts w:cs="Times New Roman"/>
          <w:sz w:val="24"/>
          <w:szCs w:val="24"/>
          <w:lang w:val="en-US"/>
        </w:rPr>
        <w:t xml:space="preserve"> </w:t>
      </w:r>
      <w:r w:rsidR="00B0619F">
        <w:rPr>
          <w:rFonts w:cs="Times New Roman"/>
          <w:sz w:val="24"/>
          <w:szCs w:val="24"/>
          <w:lang w:val="en-US"/>
        </w:rPr>
        <w:t xml:space="preserve">are </w:t>
      </w:r>
      <w:r w:rsidRPr="003A7E5B">
        <w:rPr>
          <w:rFonts w:cs="Times New Roman"/>
          <w:sz w:val="24"/>
          <w:szCs w:val="24"/>
          <w:lang w:val="en-US"/>
        </w:rPr>
        <w:t xml:space="preserve">frequently </w:t>
      </w:r>
      <w:r w:rsidR="003D1164">
        <w:rPr>
          <w:rFonts w:cs="Times New Roman"/>
          <w:sz w:val="24"/>
          <w:szCs w:val="24"/>
          <w:lang w:val="en-US"/>
        </w:rPr>
        <w:t xml:space="preserve">found </w:t>
      </w:r>
      <w:r w:rsidRPr="003A7E5B">
        <w:rPr>
          <w:rFonts w:cs="Times New Roman"/>
          <w:sz w:val="24"/>
          <w:szCs w:val="24"/>
          <w:lang w:val="en-US"/>
        </w:rPr>
        <w:t xml:space="preserve">deregulated in cancer and </w:t>
      </w:r>
      <w:r w:rsidR="003D1164">
        <w:rPr>
          <w:rFonts w:cs="Times New Roman"/>
          <w:sz w:val="24"/>
          <w:szCs w:val="24"/>
          <w:lang w:val="en-US"/>
        </w:rPr>
        <w:t xml:space="preserve">exhibit </w:t>
      </w:r>
      <w:r w:rsidRPr="003A7E5B">
        <w:rPr>
          <w:rFonts w:cs="Times New Roman"/>
          <w:sz w:val="24"/>
          <w:szCs w:val="24"/>
          <w:lang w:val="en-US"/>
        </w:rPr>
        <w:t>different</w:t>
      </w:r>
      <w:r w:rsidR="003D1164">
        <w:rPr>
          <w:rFonts w:cs="Times New Roman"/>
          <w:sz w:val="24"/>
          <w:szCs w:val="24"/>
          <w:lang w:val="en-US"/>
        </w:rPr>
        <w:t>ial</w:t>
      </w:r>
      <w:r w:rsidRPr="003A7E5B">
        <w:rPr>
          <w:rFonts w:cs="Times New Roman"/>
          <w:sz w:val="24"/>
          <w:szCs w:val="24"/>
          <w:lang w:val="en-US"/>
        </w:rPr>
        <w:t xml:space="preserve"> expression profiles, the role of tRNAs ha</w:t>
      </w:r>
      <w:r w:rsidR="003D1164">
        <w:rPr>
          <w:rFonts w:cs="Times New Roman"/>
          <w:sz w:val="24"/>
          <w:szCs w:val="24"/>
          <w:lang w:val="en-US"/>
        </w:rPr>
        <w:t>s been so far overlooked</w:t>
      </w:r>
      <w:r w:rsidRPr="003A7E5B">
        <w:rPr>
          <w:rFonts w:cs="Times New Roman"/>
          <w:sz w:val="24"/>
          <w:szCs w:val="24"/>
          <w:lang w:val="en-US"/>
        </w:rPr>
        <w:t xml:space="preserve"> and </w:t>
      </w:r>
      <w:r w:rsidR="003D1164">
        <w:rPr>
          <w:rFonts w:cs="Times New Roman"/>
          <w:sz w:val="24"/>
          <w:szCs w:val="24"/>
          <w:lang w:val="en-US"/>
        </w:rPr>
        <w:t xml:space="preserve">their </w:t>
      </w:r>
      <w:r w:rsidRPr="003A7E5B">
        <w:rPr>
          <w:rFonts w:cs="Times New Roman"/>
          <w:sz w:val="24"/>
          <w:szCs w:val="24"/>
          <w:lang w:val="en-US"/>
        </w:rPr>
        <w:t>involve</w:t>
      </w:r>
      <w:r w:rsidR="003D1164">
        <w:rPr>
          <w:rFonts w:cs="Times New Roman"/>
          <w:sz w:val="24"/>
          <w:szCs w:val="24"/>
          <w:lang w:val="en-US"/>
        </w:rPr>
        <w:t>ment</w:t>
      </w:r>
      <w:r w:rsidRPr="003A7E5B">
        <w:rPr>
          <w:rFonts w:cs="Times New Roman"/>
          <w:sz w:val="24"/>
          <w:szCs w:val="24"/>
          <w:lang w:val="en-US"/>
        </w:rPr>
        <w:t xml:space="preserve"> in cancer </w:t>
      </w:r>
      <w:r w:rsidR="003D1164">
        <w:rPr>
          <w:rFonts w:cs="Times New Roman"/>
          <w:sz w:val="24"/>
          <w:szCs w:val="24"/>
          <w:lang w:val="en-US"/>
        </w:rPr>
        <w:t>has not been extensively</w:t>
      </w:r>
      <w:r w:rsidRPr="003A7E5B">
        <w:rPr>
          <w:rFonts w:cs="Times New Roman"/>
          <w:sz w:val="24"/>
          <w:szCs w:val="24"/>
          <w:lang w:val="en-US"/>
        </w:rPr>
        <w:t xml:space="preserve"> investigated. </w:t>
      </w:r>
      <w:r w:rsidR="003D1164">
        <w:rPr>
          <w:rFonts w:cs="Times New Roman"/>
          <w:sz w:val="24"/>
          <w:szCs w:val="24"/>
          <w:lang w:val="en-US"/>
        </w:rPr>
        <w:t>More interestingly,</w:t>
      </w:r>
      <w:r w:rsidRPr="003A7E5B">
        <w:rPr>
          <w:rFonts w:cs="Times New Roman"/>
          <w:sz w:val="24"/>
          <w:szCs w:val="24"/>
          <w:lang w:val="en-US"/>
        </w:rPr>
        <w:t xml:space="preserve"> </w:t>
      </w:r>
      <w:r w:rsidR="003D1164">
        <w:rPr>
          <w:rFonts w:cs="Times New Roman"/>
          <w:sz w:val="24"/>
          <w:szCs w:val="24"/>
          <w:lang w:val="en-US"/>
        </w:rPr>
        <w:t>it is still unclear how</w:t>
      </w:r>
      <w:r w:rsidRPr="003A7E5B">
        <w:rPr>
          <w:rFonts w:cs="Times New Roman"/>
          <w:sz w:val="24"/>
          <w:szCs w:val="24"/>
          <w:lang w:val="en-US"/>
        </w:rPr>
        <w:t xml:space="preserve"> many genes </w:t>
      </w:r>
      <w:r w:rsidR="003D1164">
        <w:rPr>
          <w:rFonts w:cs="Times New Roman"/>
          <w:sz w:val="24"/>
          <w:szCs w:val="24"/>
          <w:lang w:val="en-US"/>
        </w:rPr>
        <w:t xml:space="preserve">exactly </w:t>
      </w:r>
      <w:r w:rsidRPr="003A7E5B">
        <w:rPr>
          <w:rFonts w:cs="Times New Roman"/>
          <w:sz w:val="24"/>
          <w:szCs w:val="24"/>
          <w:lang w:val="en-US"/>
        </w:rPr>
        <w:t>encode tRNA molecules in human</w:t>
      </w:r>
      <w:r w:rsidR="00F4016B">
        <w:rPr>
          <w:rFonts w:cs="Times New Roman"/>
          <w:sz w:val="24"/>
          <w:szCs w:val="24"/>
          <w:lang w:val="en-US"/>
        </w:rPr>
        <w:t>s</w:t>
      </w:r>
      <w:r w:rsidRPr="003A7E5B">
        <w:rPr>
          <w:rFonts w:cs="Times New Roman"/>
          <w:sz w:val="24"/>
          <w:szCs w:val="24"/>
          <w:lang w:val="en-US"/>
        </w:rPr>
        <w:t xml:space="preserve"> and how many of them </w:t>
      </w:r>
      <w:r w:rsidR="00F4016B">
        <w:rPr>
          <w:rFonts w:cs="Times New Roman"/>
          <w:sz w:val="24"/>
          <w:szCs w:val="24"/>
          <w:lang w:val="en-US"/>
        </w:rPr>
        <w:t xml:space="preserve">are </w:t>
      </w:r>
      <w:r w:rsidRPr="003A7E5B">
        <w:rPr>
          <w:rFonts w:cs="Times New Roman"/>
          <w:sz w:val="24"/>
          <w:szCs w:val="24"/>
          <w:lang w:val="en-US"/>
        </w:rPr>
        <w:t>actually expressed under different conditions. The recent discovery of a new class of small regulatory antisense RNA molecules derived from tRNAs that appear to interfere with the regulation of gene expression (tRFs) in all organisms, and the central role of tRNA molecules in the regulation of transcription in many organizations, shows that tRNA molecules are not limited to the role of passive carrier</w:t>
      </w:r>
      <w:r w:rsidR="003D1164">
        <w:rPr>
          <w:rFonts w:cs="Times New Roman"/>
          <w:sz w:val="24"/>
          <w:szCs w:val="24"/>
          <w:lang w:val="en-US"/>
        </w:rPr>
        <w:t>s</w:t>
      </w:r>
      <w:r w:rsidRPr="003A7E5B">
        <w:rPr>
          <w:rFonts w:cs="Times New Roman"/>
          <w:sz w:val="24"/>
          <w:szCs w:val="24"/>
          <w:lang w:val="en-US"/>
        </w:rPr>
        <w:t xml:space="preserve"> of amino acids during protein synthesis. Instead</w:t>
      </w:r>
      <w:r w:rsidR="003D1164">
        <w:rPr>
          <w:rFonts w:cs="Times New Roman"/>
          <w:sz w:val="24"/>
          <w:szCs w:val="24"/>
          <w:lang w:val="en-US"/>
        </w:rPr>
        <w:t>,</w:t>
      </w:r>
      <w:r w:rsidRPr="003A7E5B">
        <w:rPr>
          <w:rFonts w:cs="Times New Roman"/>
          <w:sz w:val="24"/>
          <w:szCs w:val="24"/>
          <w:lang w:val="en-US"/>
        </w:rPr>
        <w:t xml:space="preserve"> they appear </w:t>
      </w:r>
      <w:r w:rsidR="00F4016B">
        <w:rPr>
          <w:rFonts w:cs="Times New Roman"/>
          <w:sz w:val="24"/>
          <w:szCs w:val="24"/>
          <w:lang w:val="en-US"/>
        </w:rPr>
        <w:t xml:space="preserve">to </w:t>
      </w:r>
      <w:r w:rsidRPr="003A7E5B">
        <w:rPr>
          <w:rFonts w:cs="Times New Roman"/>
          <w:sz w:val="24"/>
          <w:szCs w:val="24"/>
          <w:lang w:val="en-US"/>
        </w:rPr>
        <w:t xml:space="preserve">dramatically enrich the small regulatory antisense RNA molecules </w:t>
      </w:r>
      <w:r w:rsidR="00F4016B">
        <w:rPr>
          <w:rFonts w:cs="Times New Roman"/>
          <w:sz w:val="24"/>
          <w:szCs w:val="24"/>
          <w:lang w:val="en-US"/>
        </w:rPr>
        <w:t xml:space="preserve">pool </w:t>
      </w:r>
      <w:r w:rsidRPr="003A7E5B">
        <w:rPr>
          <w:rFonts w:cs="Times New Roman"/>
          <w:sz w:val="24"/>
          <w:szCs w:val="24"/>
          <w:lang w:val="en-US"/>
        </w:rPr>
        <w:t xml:space="preserve">and expand their role </w:t>
      </w:r>
      <w:r w:rsidR="00F4016B">
        <w:rPr>
          <w:rFonts w:cs="Times New Roman"/>
          <w:sz w:val="24"/>
          <w:szCs w:val="24"/>
          <w:lang w:val="en-US"/>
        </w:rPr>
        <w:t xml:space="preserve">by </w:t>
      </w:r>
      <w:r w:rsidRPr="003A7E5B">
        <w:rPr>
          <w:rFonts w:cs="Times New Roman"/>
          <w:sz w:val="24"/>
          <w:szCs w:val="24"/>
          <w:lang w:val="en-US"/>
        </w:rPr>
        <w:t>favoring the ad</w:t>
      </w:r>
      <w:r w:rsidR="00F4016B">
        <w:rPr>
          <w:rFonts w:cs="Times New Roman"/>
          <w:sz w:val="24"/>
          <w:szCs w:val="24"/>
          <w:lang w:val="en-US"/>
        </w:rPr>
        <w:t>aptation</w:t>
      </w:r>
      <w:r w:rsidRPr="003A7E5B">
        <w:rPr>
          <w:rFonts w:cs="Times New Roman"/>
          <w:sz w:val="24"/>
          <w:szCs w:val="24"/>
          <w:lang w:val="en-US"/>
        </w:rPr>
        <w:t xml:space="preserve"> of the cell </w:t>
      </w:r>
      <w:r w:rsidR="00F4016B">
        <w:rPr>
          <w:rFonts w:cs="Times New Roman"/>
          <w:sz w:val="24"/>
          <w:szCs w:val="24"/>
          <w:lang w:val="en-US"/>
        </w:rPr>
        <w:t xml:space="preserve">through </w:t>
      </w:r>
      <w:r w:rsidRPr="003A7E5B">
        <w:rPr>
          <w:rFonts w:cs="Times New Roman"/>
          <w:sz w:val="24"/>
          <w:szCs w:val="24"/>
          <w:lang w:val="en-US"/>
        </w:rPr>
        <w:t>regulati</w:t>
      </w:r>
      <w:r w:rsidR="00F4016B">
        <w:rPr>
          <w:rFonts w:cs="Times New Roman"/>
          <w:sz w:val="24"/>
          <w:szCs w:val="24"/>
          <w:lang w:val="en-US"/>
        </w:rPr>
        <w:t>on</w:t>
      </w:r>
      <w:r w:rsidRPr="003A7E5B">
        <w:rPr>
          <w:rFonts w:cs="Times New Roman"/>
          <w:sz w:val="24"/>
          <w:szCs w:val="24"/>
          <w:lang w:val="en-US"/>
        </w:rPr>
        <w:t xml:space="preserve"> </w:t>
      </w:r>
      <w:r w:rsidR="00F4016B">
        <w:rPr>
          <w:rFonts w:cs="Times New Roman"/>
          <w:sz w:val="24"/>
          <w:szCs w:val="24"/>
          <w:lang w:val="en-US"/>
        </w:rPr>
        <w:t>of gene</w:t>
      </w:r>
      <w:r w:rsidRPr="003A7E5B">
        <w:rPr>
          <w:rFonts w:cs="Times New Roman"/>
          <w:sz w:val="24"/>
          <w:szCs w:val="24"/>
          <w:lang w:val="en-US"/>
        </w:rPr>
        <w:t xml:space="preserve"> expression at the level of transcription, a</w:t>
      </w:r>
      <w:r w:rsidR="00F4016B">
        <w:rPr>
          <w:rFonts w:cs="Times New Roman"/>
          <w:sz w:val="24"/>
          <w:szCs w:val="24"/>
          <w:lang w:val="en-US"/>
        </w:rPr>
        <w:t>t</w:t>
      </w:r>
      <w:r w:rsidRPr="003A7E5B">
        <w:rPr>
          <w:rFonts w:cs="Times New Roman"/>
          <w:sz w:val="24"/>
          <w:szCs w:val="24"/>
          <w:lang w:val="en-US"/>
        </w:rPr>
        <w:t xml:space="preserve"> post-transcriptional level and at the level of initiation of protein synthesis. In th</w:t>
      </w:r>
      <w:r w:rsidR="00F4016B">
        <w:rPr>
          <w:rFonts w:cs="Times New Roman"/>
          <w:sz w:val="24"/>
          <w:szCs w:val="24"/>
          <w:lang w:val="en-US"/>
        </w:rPr>
        <w:t>e current</w:t>
      </w:r>
      <w:r w:rsidRPr="003A7E5B">
        <w:rPr>
          <w:rFonts w:cs="Times New Roman"/>
          <w:sz w:val="24"/>
          <w:szCs w:val="24"/>
          <w:lang w:val="en-US"/>
        </w:rPr>
        <w:t xml:space="preserve"> proposal w</w:t>
      </w:r>
      <w:r w:rsidR="00F4016B">
        <w:rPr>
          <w:rFonts w:cs="Times New Roman"/>
          <w:sz w:val="24"/>
          <w:szCs w:val="24"/>
          <w:lang w:val="en-US"/>
        </w:rPr>
        <w:t>e describe the</w:t>
      </w:r>
      <w:r w:rsidRPr="003A7E5B">
        <w:rPr>
          <w:rFonts w:cs="Times New Roman"/>
          <w:sz w:val="24"/>
          <w:szCs w:val="24"/>
          <w:lang w:val="en-US"/>
        </w:rPr>
        <w:t xml:space="preserve"> first systematic investigation of the involvement of </w:t>
      </w:r>
      <w:r w:rsidR="00F4016B">
        <w:rPr>
          <w:rFonts w:cs="Times New Roman"/>
          <w:sz w:val="24"/>
          <w:szCs w:val="24"/>
          <w:lang w:val="en-US"/>
        </w:rPr>
        <w:t xml:space="preserve">the tRNA </w:t>
      </w:r>
      <w:r w:rsidRPr="003A7E5B">
        <w:rPr>
          <w:rFonts w:cs="Times New Roman"/>
          <w:sz w:val="24"/>
          <w:szCs w:val="24"/>
          <w:lang w:val="en-US"/>
        </w:rPr>
        <w:t>dynamic networks of expression, signaling and translati</w:t>
      </w:r>
      <w:r w:rsidR="00F4016B">
        <w:rPr>
          <w:rFonts w:cs="Times New Roman"/>
          <w:sz w:val="24"/>
          <w:szCs w:val="24"/>
          <w:lang w:val="en-US"/>
        </w:rPr>
        <w:t>on</w:t>
      </w:r>
      <w:r w:rsidRPr="003A7E5B">
        <w:rPr>
          <w:rFonts w:cs="Times New Roman"/>
          <w:sz w:val="24"/>
          <w:szCs w:val="24"/>
          <w:lang w:val="en-US"/>
        </w:rPr>
        <w:t xml:space="preserve">, using </w:t>
      </w:r>
      <w:r w:rsidR="00613090" w:rsidRPr="003A7E5B">
        <w:rPr>
          <w:rFonts w:cs="Times New Roman"/>
          <w:sz w:val="24"/>
          <w:szCs w:val="24"/>
          <w:lang w:val="en-US"/>
        </w:rPr>
        <w:t xml:space="preserve">lung cancer </w:t>
      </w:r>
      <w:r w:rsidRPr="003A7E5B">
        <w:rPr>
          <w:rFonts w:cs="Times New Roman"/>
          <w:sz w:val="24"/>
          <w:szCs w:val="24"/>
          <w:lang w:val="en-US"/>
        </w:rPr>
        <w:t xml:space="preserve">as a model disease </w:t>
      </w:r>
      <w:r w:rsidR="00613090">
        <w:rPr>
          <w:rFonts w:cs="Times New Roman"/>
          <w:sz w:val="24"/>
          <w:szCs w:val="24"/>
          <w:lang w:val="en-US"/>
        </w:rPr>
        <w:t xml:space="preserve">and more specifically the </w:t>
      </w:r>
      <w:r w:rsidRPr="003A7E5B">
        <w:rPr>
          <w:rFonts w:cs="Times New Roman"/>
          <w:sz w:val="24"/>
          <w:szCs w:val="24"/>
          <w:lang w:val="en-US"/>
        </w:rPr>
        <w:t xml:space="preserve">non-small cell type </w:t>
      </w:r>
      <w:r w:rsidR="00613090">
        <w:rPr>
          <w:rFonts w:cs="Times New Roman"/>
          <w:sz w:val="24"/>
          <w:szCs w:val="24"/>
          <w:lang w:val="en-US"/>
        </w:rPr>
        <w:t xml:space="preserve">which consists </w:t>
      </w:r>
      <w:r w:rsidRPr="003A7E5B">
        <w:rPr>
          <w:rFonts w:cs="Times New Roman"/>
          <w:sz w:val="24"/>
          <w:szCs w:val="24"/>
          <w:lang w:val="en-US"/>
        </w:rPr>
        <w:t xml:space="preserve"> 85-90% of </w:t>
      </w:r>
      <w:r w:rsidR="00613090">
        <w:rPr>
          <w:rFonts w:cs="Times New Roman"/>
          <w:sz w:val="24"/>
          <w:szCs w:val="24"/>
          <w:lang w:val="en-US"/>
        </w:rPr>
        <w:t xml:space="preserve">lung cancer </w:t>
      </w:r>
      <w:r w:rsidRPr="003A7E5B">
        <w:rPr>
          <w:rFonts w:cs="Times New Roman"/>
          <w:sz w:val="24"/>
          <w:szCs w:val="24"/>
          <w:lang w:val="en-US"/>
        </w:rPr>
        <w:t xml:space="preserve">cases. Lung cancer is the leading cause of cancer deaths worldwide, </w:t>
      </w:r>
      <w:r w:rsidR="00613090">
        <w:rPr>
          <w:rFonts w:cs="Times New Roman"/>
          <w:sz w:val="24"/>
          <w:szCs w:val="24"/>
          <w:lang w:val="en-US"/>
        </w:rPr>
        <w:t xml:space="preserve">a fact </w:t>
      </w:r>
      <w:r w:rsidRPr="003A7E5B">
        <w:rPr>
          <w:rFonts w:cs="Times New Roman"/>
          <w:sz w:val="24"/>
          <w:szCs w:val="24"/>
          <w:lang w:val="en-US"/>
        </w:rPr>
        <w:t xml:space="preserve">which </w:t>
      </w:r>
      <w:r w:rsidR="00613090">
        <w:rPr>
          <w:rFonts w:cs="Times New Roman"/>
          <w:sz w:val="24"/>
          <w:szCs w:val="24"/>
          <w:lang w:val="en-US"/>
        </w:rPr>
        <w:t>poses</w:t>
      </w:r>
      <w:r w:rsidRPr="003A7E5B">
        <w:rPr>
          <w:rFonts w:cs="Times New Roman"/>
          <w:sz w:val="24"/>
          <w:szCs w:val="24"/>
          <w:lang w:val="en-US"/>
        </w:rPr>
        <w:t xml:space="preserve"> the need for in-depth investigation of the underlying mechanisms leading to carcinogenesis. Especially in Greece, lung cancer is the leading cause of cancer death</w:t>
      </w:r>
      <w:r w:rsidR="00613090">
        <w:rPr>
          <w:rFonts w:cs="Times New Roman"/>
          <w:sz w:val="24"/>
          <w:szCs w:val="24"/>
          <w:lang w:val="en-US"/>
        </w:rPr>
        <w:t xml:space="preserve"> due to the increased amount of smokers</w:t>
      </w:r>
      <w:r w:rsidRPr="003A7E5B">
        <w:rPr>
          <w:rFonts w:cs="Times New Roman"/>
          <w:sz w:val="24"/>
          <w:szCs w:val="24"/>
          <w:lang w:val="en-US"/>
        </w:rPr>
        <w:t xml:space="preserve">. At the same time is the most common type of cancer in men and the second most common in women, with </w:t>
      </w:r>
      <w:r w:rsidR="001F4D0C">
        <w:rPr>
          <w:rFonts w:cs="Times New Roman"/>
          <w:sz w:val="24"/>
          <w:szCs w:val="24"/>
          <w:lang w:val="en-US"/>
        </w:rPr>
        <w:t xml:space="preserve">more than </w:t>
      </w:r>
      <w:r w:rsidRPr="003A7E5B">
        <w:rPr>
          <w:rFonts w:cs="Times New Roman"/>
          <w:sz w:val="24"/>
          <w:szCs w:val="24"/>
          <w:lang w:val="en-US"/>
        </w:rPr>
        <w:t xml:space="preserve">3,000 people </w:t>
      </w:r>
      <w:r w:rsidR="00613090">
        <w:rPr>
          <w:rFonts w:cs="Times New Roman"/>
          <w:sz w:val="24"/>
          <w:szCs w:val="24"/>
          <w:lang w:val="en-US"/>
        </w:rPr>
        <w:t>affected</w:t>
      </w:r>
      <w:r w:rsidRPr="003A7E5B">
        <w:rPr>
          <w:rFonts w:cs="Times New Roman"/>
          <w:sz w:val="24"/>
          <w:szCs w:val="24"/>
          <w:lang w:val="en-US"/>
        </w:rPr>
        <w:t xml:space="preserve"> each year and </w:t>
      </w:r>
      <w:r w:rsidR="00613090">
        <w:rPr>
          <w:rFonts w:cs="Times New Roman"/>
          <w:sz w:val="24"/>
          <w:szCs w:val="24"/>
          <w:lang w:val="en-US"/>
        </w:rPr>
        <w:t xml:space="preserve">with </w:t>
      </w:r>
      <w:r w:rsidRPr="003A7E5B">
        <w:rPr>
          <w:rFonts w:cs="Times New Roman"/>
          <w:sz w:val="24"/>
          <w:szCs w:val="24"/>
          <w:lang w:val="en-US"/>
        </w:rPr>
        <w:t>incidence</w:t>
      </w:r>
      <w:r w:rsidR="00613090">
        <w:rPr>
          <w:rFonts w:cs="Times New Roman"/>
          <w:sz w:val="24"/>
          <w:szCs w:val="24"/>
          <w:lang w:val="en-US"/>
        </w:rPr>
        <w:t>s</w:t>
      </w:r>
      <w:r w:rsidRPr="003A7E5B">
        <w:rPr>
          <w:rFonts w:cs="Times New Roman"/>
          <w:sz w:val="24"/>
          <w:szCs w:val="24"/>
          <w:lang w:val="en-US"/>
        </w:rPr>
        <w:t xml:space="preserve"> increasing rapidly due to the increase of smokers </w:t>
      </w:r>
      <w:r w:rsidR="00613090">
        <w:rPr>
          <w:rFonts w:cs="Times New Roman"/>
          <w:sz w:val="24"/>
          <w:szCs w:val="24"/>
          <w:lang w:val="en-US"/>
        </w:rPr>
        <w:t xml:space="preserve">population </w:t>
      </w:r>
      <w:r w:rsidRPr="003A7E5B">
        <w:rPr>
          <w:rFonts w:cs="Times New Roman"/>
          <w:sz w:val="24"/>
          <w:szCs w:val="24"/>
          <w:lang w:val="en-US"/>
        </w:rPr>
        <w:t xml:space="preserve">in recent decades. </w:t>
      </w:r>
      <w:r w:rsidR="00D93ECC">
        <w:rPr>
          <w:rFonts w:cs="Times New Roman"/>
          <w:sz w:val="24"/>
          <w:szCs w:val="24"/>
          <w:lang w:val="en-US"/>
        </w:rPr>
        <w:t>More s</w:t>
      </w:r>
      <w:r w:rsidRPr="003A7E5B">
        <w:rPr>
          <w:rFonts w:cs="Times New Roman"/>
          <w:sz w:val="24"/>
          <w:szCs w:val="24"/>
          <w:lang w:val="en-US"/>
        </w:rPr>
        <w:t>pecifically, we studied the</w:t>
      </w:r>
      <w:r w:rsidR="00613090">
        <w:rPr>
          <w:rFonts w:cs="Times New Roman"/>
          <w:sz w:val="24"/>
          <w:szCs w:val="24"/>
          <w:lang w:val="en-US"/>
        </w:rPr>
        <w:t xml:space="preserve"> expression of 60 key-</w:t>
      </w:r>
      <w:r w:rsidRPr="003A7E5B">
        <w:rPr>
          <w:rFonts w:cs="Times New Roman"/>
          <w:sz w:val="24"/>
          <w:szCs w:val="24"/>
          <w:lang w:val="en-US"/>
        </w:rPr>
        <w:t xml:space="preserve">genes in a </w:t>
      </w:r>
      <w:r w:rsidR="008269E1">
        <w:rPr>
          <w:rFonts w:cs="Times New Roman"/>
          <w:sz w:val="24"/>
          <w:szCs w:val="24"/>
          <w:lang w:val="en-US"/>
        </w:rPr>
        <w:t>variety</w:t>
      </w:r>
      <w:r w:rsidRPr="003A7E5B">
        <w:rPr>
          <w:rFonts w:cs="Times New Roman"/>
          <w:sz w:val="24"/>
          <w:szCs w:val="24"/>
          <w:lang w:val="en-US"/>
        </w:rPr>
        <w:t xml:space="preserve"> of lung </w:t>
      </w:r>
      <w:r w:rsidR="008269E1">
        <w:rPr>
          <w:rFonts w:cs="Times New Roman"/>
          <w:sz w:val="24"/>
          <w:szCs w:val="24"/>
          <w:lang w:val="en-US"/>
        </w:rPr>
        <w:t xml:space="preserve">cancer biopsies </w:t>
      </w:r>
      <w:r w:rsidRPr="003A7E5B">
        <w:rPr>
          <w:rFonts w:cs="Times New Roman"/>
          <w:sz w:val="24"/>
          <w:szCs w:val="24"/>
          <w:lang w:val="en-US"/>
        </w:rPr>
        <w:t>and in  cell</w:t>
      </w:r>
      <w:r w:rsidR="008269E1">
        <w:rPr>
          <w:rFonts w:cs="Times New Roman"/>
          <w:sz w:val="24"/>
          <w:szCs w:val="24"/>
          <w:lang w:val="en-US"/>
        </w:rPr>
        <w:t xml:space="preserve"> lines</w:t>
      </w:r>
      <w:r w:rsidRPr="003A7E5B">
        <w:rPr>
          <w:rFonts w:cs="Times New Roman"/>
          <w:sz w:val="24"/>
          <w:szCs w:val="24"/>
          <w:lang w:val="en-US"/>
        </w:rPr>
        <w:t xml:space="preserve">. These genes are involved in all phases of the tRNAs </w:t>
      </w:r>
      <w:r w:rsidR="008269E1">
        <w:rPr>
          <w:rFonts w:cs="Times New Roman"/>
          <w:sz w:val="24"/>
          <w:szCs w:val="24"/>
          <w:lang w:val="en-US"/>
        </w:rPr>
        <w:t xml:space="preserve">life cycle </w:t>
      </w:r>
      <w:r w:rsidRPr="003A7E5B">
        <w:rPr>
          <w:rFonts w:cs="Times New Roman"/>
          <w:sz w:val="24"/>
          <w:szCs w:val="24"/>
          <w:lang w:val="en-US"/>
        </w:rPr>
        <w:t xml:space="preserve">and include the processes of transcription by the RNA pol III and </w:t>
      </w:r>
      <w:r w:rsidR="008269E1">
        <w:rPr>
          <w:rFonts w:cs="Times New Roman"/>
          <w:sz w:val="24"/>
          <w:szCs w:val="24"/>
          <w:lang w:val="en-US"/>
        </w:rPr>
        <w:t>its stimulation by</w:t>
      </w:r>
      <w:r w:rsidRPr="003A7E5B">
        <w:rPr>
          <w:rFonts w:cs="Times New Roman"/>
          <w:sz w:val="24"/>
          <w:szCs w:val="24"/>
          <w:lang w:val="en-US"/>
        </w:rPr>
        <w:t xml:space="preserve"> the oncogene </w:t>
      </w:r>
      <w:r w:rsidRPr="008269E1">
        <w:rPr>
          <w:rFonts w:cs="Times New Roman"/>
          <w:i/>
          <w:sz w:val="24"/>
          <w:szCs w:val="24"/>
          <w:lang w:val="en-US"/>
        </w:rPr>
        <w:t>myc</w:t>
      </w:r>
      <w:r w:rsidRPr="003A7E5B">
        <w:rPr>
          <w:rFonts w:cs="Times New Roman"/>
          <w:sz w:val="24"/>
          <w:szCs w:val="24"/>
          <w:lang w:val="en-US"/>
        </w:rPr>
        <w:t xml:space="preserve">, </w:t>
      </w:r>
      <w:r w:rsidR="008269E1">
        <w:rPr>
          <w:rFonts w:cs="Times New Roman"/>
          <w:sz w:val="24"/>
          <w:szCs w:val="24"/>
          <w:lang w:val="en-US"/>
        </w:rPr>
        <w:t>directed maturation</w:t>
      </w:r>
      <w:r w:rsidRPr="003A7E5B">
        <w:rPr>
          <w:rFonts w:cs="Times New Roman"/>
          <w:sz w:val="24"/>
          <w:szCs w:val="24"/>
          <w:lang w:val="en-US"/>
        </w:rPr>
        <w:t xml:space="preserve"> through folding of La</w:t>
      </w:r>
      <w:r w:rsidR="008269E1">
        <w:rPr>
          <w:rFonts w:cs="Times New Roman"/>
          <w:sz w:val="24"/>
          <w:szCs w:val="24"/>
          <w:lang w:val="en-US"/>
        </w:rPr>
        <w:t xml:space="preserve"> protein</w:t>
      </w:r>
      <w:r w:rsidRPr="003A7E5B">
        <w:rPr>
          <w:rFonts w:cs="Times New Roman"/>
          <w:sz w:val="24"/>
          <w:szCs w:val="24"/>
          <w:lang w:val="en-US"/>
        </w:rPr>
        <w:t xml:space="preserve">, regulated targeting </w:t>
      </w:r>
      <w:r w:rsidR="008269E1">
        <w:rPr>
          <w:rFonts w:cs="Times New Roman"/>
          <w:sz w:val="24"/>
          <w:szCs w:val="24"/>
          <w:lang w:val="en-US"/>
        </w:rPr>
        <w:t>by</w:t>
      </w:r>
      <w:r w:rsidRPr="003A7E5B">
        <w:rPr>
          <w:rFonts w:cs="Times New Roman"/>
          <w:sz w:val="24"/>
          <w:szCs w:val="24"/>
          <w:lang w:val="en-US"/>
        </w:rPr>
        <w:t xml:space="preserve"> significant ribonucleases such as RNase </w:t>
      </w:r>
      <w:r w:rsidR="008269E1">
        <w:rPr>
          <w:rFonts w:cs="Times New Roman"/>
          <w:sz w:val="24"/>
          <w:szCs w:val="24"/>
          <w:lang w:val="en-US"/>
        </w:rPr>
        <w:t xml:space="preserve">P </w:t>
      </w:r>
      <w:r w:rsidRPr="003A7E5B">
        <w:rPr>
          <w:rFonts w:cs="Times New Roman"/>
          <w:sz w:val="24"/>
          <w:szCs w:val="24"/>
          <w:lang w:val="en-US"/>
        </w:rPr>
        <w:t xml:space="preserve">and RNase Z and the </w:t>
      </w:r>
      <w:r w:rsidR="008269E1">
        <w:rPr>
          <w:rFonts w:cs="Times New Roman"/>
          <w:sz w:val="24"/>
          <w:szCs w:val="24"/>
          <w:lang w:val="en-US"/>
        </w:rPr>
        <w:t>involvement</w:t>
      </w:r>
      <w:r w:rsidRPr="003A7E5B">
        <w:rPr>
          <w:rFonts w:cs="Times New Roman"/>
          <w:sz w:val="24"/>
          <w:szCs w:val="24"/>
          <w:lang w:val="en-US"/>
        </w:rPr>
        <w:t xml:space="preserve"> of certain aminoacyl-tRNA synthetases and related proteins in the signaling of lung cancer. Emphasis was given </w:t>
      </w:r>
      <w:r w:rsidR="0029759A">
        <w:rPr>
          <w:rFonts w:cs="Times New Roman"/>
          <w:sz w:val="24"/>
          <w:szCs w:val="24"/>
          <w:lang w:val="en-US"/>
        </w:rPr>
        <w:t>on studies of</w:t>
      </w:r>
      <w:r w:rsidRPr="003A7E5B">
        <w:rPr>
          <w:rFonts w:cs="Times New Roman"/>
          <w:sz w:val="24"/>
          <w:szCs w:val="24"/>
          <w:lang w:val="en-US"/>
        </w:rPr>
        <w:t xml:space="preserve"> the regulation of protein synthesis </w:t>
      </w:r>
      <w:r w:rsidR="0029759A" w:rsidRPr="003A7E5B">
        <w:rPr>
          <w:rFonts w:cs="Times New Roman"/>
          <w:sz w:val="24"/>
          <w:szCs w:val="24"/>
          <w:lang w:val="en-US"/>
        </w:rPr>
        <w:t>initiation</w:t>
      </w:r>
      <w:r w:rsidR="0029759A">
        <w:rPr>
          <w:rFonts w:cs="Times New Roman"/>
          <w:sz w:val="24"/>
          <w:szCs w:val="24"/>
          <w:lang w:val="en-US"/>
        </w:rPr>
        <w:t xml:space="preserve">, </w:t>
      </w:r>
      <w:r w:rsidRPr="003A7E5B">
        <w:rPr>
          <w:rFonts w:cs="Times New Roman"/>
          <w:sz w:val="24"/>
          <w:szCs w:val="24"/>
          <w:lang w:val="en-US"/>
        </w:rPr>
        <w:t>ribosomal profil</w:t>
      </w:r>
      <w:r w:rsidR="0029759A">
        <w:rPr>
          <w:rFonts w:cs="Times New Roman"/>
          <w:sz w:val="24"/>
          <w:szCs w:val="24"/>
          <w:lang w:val="en-US"/>
        </w:rPr>
        <w:t>ing</w:t>
      </w:r>
      <w:r w:rsidRPr="003A7E5B">
        <w:rPr>
          <w:rFonts w:cs="Times New Roman"/>
          <w:sz w:val="24"/>
          <w:szCs w:val="24"/>
          <w:lang w:val="en-US"/>
        </w:rPr>
        <w:t xml:space="preserve"> and </w:t>
      </w:r>
      <w:r w:rsidR="0029759A">
        <w:rPr>
          <w:rFonts w:cs="Times New Roman"/>
          <w:sz w:val="24"/>
          <w:szCs w:val="24"/>
          <w:lang w:val="en-US"/>
        </w:rPr>
        <w:t xml:space="preserve">finally </w:t>
      </w:r>
      <w:r w:rsidRPr="003A7E5B">
        <w:rPr>
          <w:rFonts w:cs="Times New Roman"/>
          <w:sz w:val="24"/>
          <w:szCs w:val="24"/>
          <w:lang w:val="en-US"/>
        </w:rPr>
        <w:t>effectiveness of ribosomes in each step of the translation</w:t>
      </w:r>
      <w:r w:rsidR="0029759A">
        <w:rPr>
          <w:rFonts w:cs="Times New Roman"/>
          <w:sz w:val="24"/>
          <w:szCs w:val="24"/>
          <w:lang w:val="en-US"/>
        </w:rPr>
        <w:t xml:space="preserve">. Towards that direction </w:t>
      </w:r>
      <w:r w:rsidR="0029759A">
        <w:rPr>
          <w:rFonts w:cs="Times New Roman"/>
          <w:sz w:val="24"/>
          <w:szCs w:val="24"/>
          <w:lang w:val="en-US"/>
        </w:rPr>
        <w:lastRenderedPageBreak/>
        <w:t>we studied the expression levels of genes encoding essential translational factors</w:t>
      </w:r>
      <w:r w:rsidRPr="003A7E5B">
        <w:rPr>
          <w:rFonts w:cs="Times New Roman"/>
          <w:sz w:val="24"/>
          <w:szCs w:val="24"/>
          <w:lang w:val="en-US"/>
        </w:rPr>
        <w:t xml:space="preserve"> (eIF2a, eIF4E, eEF1A, eEF2), auxiliary proteins (4E-BP), the S6 ribosomal protein, and key kinases involved in related signaling pathways (mTOR, p70S6 kinase, ERK1 / 2, p38 MAPK). The novelty of th</w:t>
      </w:r>
      <w:r w:rsidR="0029759A">
        <w:rPr>
          <w:rFonts w:cs="Times New Roman"/>
          <w:sz w:val="24"/>
          <w:szCs w:val="24"/>
          <w:lang w:val="en-US"/>
        </w:rPr>
        <w:t>e study</w:t>
      </w:r>
      <w:r w:rsidRPr="003A7E5B">
        <w:rPr>
          <w:rFonts w:cs="Times New Roman"/>
          <w:sz w:val="24"/>
          <w:szCs w:val="24"/>
          <w:lang w:val="en-US"/>
        </w:rPr>
        <w:t xml:space="preserve">, however </w:t>
      </w:r>
      <w:r w:rsidR="0029759A">
        <w:rPr>
          <w:rFonts w:cs="Times New Roman"/>
          <w:sz w:val="24"/>
          <w:szCs w:val="24"/>
          <w:lang w:val="en-US"/>
        </w:rPr>
        <w:t>was that we</w:t>
      </w:r>
      <w:r w:rsidRPr="003A7E5B">
        <w:rPr>
          <w:rFonts w:cs="Times New Roman"/>
          <w:sz w:val="24"/>
          <w:szCs w:val="24"/>
          <w:lang w:val="en-US"/>
        </w:rPr>
        <w:t xml:space="preserve"> </w:t>
      </w:r>
      <w:r w:rsidR="0029759A">
        <w:rPr>
          <w:rFonts w:cs="Times New Roman"/>
          <w:sz w:val="24"/>
          <w:szCs w:val="24"/>
          <w:lang w:val="en-US"/>
        </w:rPr>
        <w:t xml:space="preserve">attempted </w:t>
      </w:r>
      <w:r w:rsidR="00D93ECC">
        <w:rPr>
          <w:rFonts w:cs="Times New Roman"/>
          <w:sz w:val="24"/>
          <w:szCs w:val="24"/>
          <w:lang w:val="en-US"/>
        </w:rPr>
        <w:t>(</w:t>
      </w:r>
      <w:r w:rsidR="0029759A">
        <w:rPr>
          <w:rFonts w:cs="Times New Roman"/>
          <w:sz w:val="24"/>
          <w:szCs w:val="24"/>
          <w:lang w:val="en-US"/>
        </w:rPr>
        <w:t>for the</w:t>
      </w:r>
      <w:r w:rsidRPr="003A7E5B">
        <w:rPr>
          <w:rFonts w:cs="Times New Roman"/>
          <w:sz w:val="24"/>
          <w:szCs w:val="24"/>
          <w:lang w:val="en-US"/>
        </w:rPr>
        <w:t xml:space="preserve"> first </w:t>
      </w:r>
      <w:r w:rsidR="0029759A">
        <w:rPr>
          <w:rFonts w:cs="Times New Roman"/>
          <w:sz w:val="24"/>
          <w:szCs w:val="24"/>
          <w:lang w:val="en-US"/>
        </w:rPr>
        <w:t xml:space="preserve">time </w:t>
      </w:r>
      <w:r w:rsidRPr="003A7E5B">
        <w:rPr>
          <w:rFonts w:cs="Times New Roman"/>
          <w:sz w:val="24"/>
          <w:szCs w:val="24"/>
          <w:lang w:val="en-US"/>
        </w:rPr>
        <w:t>in lung cancer</w:t>
      </w:r>
      <w:r w:rsidR="00D93ECC">
        <w:rPr>
          <w:rFonts w:cs="Times New Roman"/>
          <w:sz w:val="24"/>
          <w:szCs w:val="24"/>
          <w:lang w:val="en-US"/>
        </w:rPr>
        <w:t xml:space="preserve"> specimens)</w:t>
      </w:r>
      <w:r w:rsidRPr="003A7E5B">
        <w:rPr>
          <w:rFonts w:cs="Times New Roman"/>
          <w:sz w:val="24"/>
          <w:szCs w:val="24"/>
          <w:lang w:val="en-US"/>
        </w:rPr>
        <w:t xml:space="preserve"> </w:t>
      </w:r>
      <w:r w:rsidR="0029759A">
        <w:rPr>
          <w:rFonts w:cs="Times New Roman"/>
          <w:sz w:val="24"/>
          <w:szCs w:val="24"/>
          <w:lang w:val="en-US"/>
        </w:rPr>
        <w:t xml:space="preserve">to </w:t>
      </w:r>
      <w:r w:rsidR="00D93ECC">
        <w:rPr>
          <w:rFonts w:cs="Times New Roman"/>
          <w:sz w:val="24"/>
          <w:szCs w:val="24"/>
          <w:lang w:val="en-US"/>
        </w:rPr>
        <w:t xml:space="preserve">succesfuly </w:t>
      </w:r>
      <w:r w:rsidRPr="003A7E5B">
        <w:rPr>
          <w:rFonts w:cs="Times New Roman"/>
          <w:sz w:val="24"/>
          <w:szCs w:val="24"/>
          <w:lang w:val="en-US"/>
        </w:rPr>
        <w:t>detect</w:t>
      </w:r>
      <w:r w:rsidR="0029759A">
        <w:rPr>
          <w:rFonts w:cs="Times New Roman"/>
          <w:sz w:val="24"/>
          <w:szCs w:val="24"/>
          <w:lang w:val="en-US"/>
        </w:rPr>
        <w:t xml:space="preserve"> the </w:t>
      </w:r>
      <w:r w:rsidRPr="003A7E5B">
        <w:rPr>
          <w:rFonts w:cs="Times New Roman"/>
          <w:sz w:val="24"/>
          <w:szCs w:val="24"/>
          <w:lang w:val="en-US"/>
        </w:rPr>
        <w:t xml:space="preserve">expression </w:t>
      </w:r>
      <w:r w:rsidR="0029759A">
        <w:rPr>
          <w:rFonts w:cs="Times New Roman"/>
          <w:sz w:val="24"/>
          <w:szCs w:val="24"/>
          <w:lang w:val="en-US"/>
        </w:rPr>
        <w:t>of</w:t>
      </w:r>
      <w:r w:rsidRPr="003A7E5B">
        <w:rPr>
          <w:rFonts w:cs="Times New Roman"/>
          <w:sz w:val="24"/>
          <w:szCs w:val="24"/>
          <w:lang w:val="en-US"/>
        </w:rPr>
        <w:t xml:space="preserve"> tRNA molecules, miRNAs </w:t>
      </w:r>
      <w:r w:rsidR="0029759A">
        <w:rPr>
          <w:rFonts w:cs="Times New Roman"/>
          <w:sz w:val="24"/>
          <w:szCs w:val="24"/>
          <w:lang w:val="en-US"/>
        </w:rPr>
        <w:t xml:space="preserve">and </w:t>
      </w:r>
      <w:r w:rsidRPr="003A7E5B">
        <w:rPr>
          <w:rFonts w:cs="Times New Roman"/>
          <w:sz w:val="24"/>
          <w:szCs w:val="24"/>
          <w:lang w:val="en-US"/>
        </w:rPr>
        <w:t xml:space="preserve">tRFs </w:t>
      </w:r>
      <w:r w:rsidR="0029759A">
        <w:rPr>
          <w:rFonts w:cs="Times New Roman"/>
          <w:sz w:val="24"/>
          <w:szCs w:val="24"/>
          <w:lang w:val="en-US"/>
        </w:rPr>
        <w:t xml:space="preserve">in the same sample by </w:t>
      </w:r>
      <w:r w:rsidRPr="003A7E5B">
        <w:rPr>
          <w:rFonts w:cs="Times New Roman"/>
          <w:sz w:val="24"/>
          <w:szCs w:val="24"/>
          <w:lang w:val="en-US"/>
        </w:rPr>
        <w:t xml:space="preserve">utilizing NGS </w:t>
      </w:r>
      <w:r w:rsidR="0029759A" w:rsidRPr="003A7E5B">
        <w:rPr>
          <w:rFonts w:cs="Times New Roman"/>
          <w:sz w:val="24"/>
          <w:szCs w:val="24"/>
          <w:lang w:val="en-US"/>
        </w:rPr>
        <w:t xml:space="preserve">technology </w:t>
      </w:r>
      <w:r w:rsidRPr="003A7E5B">
        <w:rPr>
          <w:rFonts w:cs="Times New Roman"/>
          <w:sz w:val="24"/>
          <w:szCs w:val="24"/>
          <w:lang w:val="en-US"/>
        </w:rPr>
        <w:t xml:space="preserve">(Next Generation Sequencing). </w:t>
      </w:r>
      <w:r w:rsidR="0029759A">
        <w:rPr>
          <w:rFonts w:cs="Times New Roman"/>
          <w:sz w:val="24"/>
          <w:szCs w:val="24"/>
          <w:lang w:val="en-US"/>
        </w:rPr>
        <w:t>Using this approach</w:t>
      </w:r>
      <w:r w:rsidR="00D93ECC">
        <w:rPr>
          <w:rFonts w:cs="Times New Roman"/>
          <w:sz w:val="24"/>
          <w:szCs w:val="24"/>
          <w:lang w:val="en-US"/>
        </w:rPr>
        <w:t>,</w:t>
      </w:r>
      <w:r w:rsidR="0029759A">
        <w:rPr>
          <w:rFonts w:cs="Times New Roman"/>
          <w:sz w:val="24"/>
          <w:szCs w:val="24"/>
          <w:lang w:val="en-US"/>
        </w:rPr>
        <w:t xml:space="preserve"> we could perform at the same time an extensive transcriptomic</w:t>
      </w:r>
      <w:r w:rsidRPr="003A7E5B">
        <w:rPr>
          <w:rFonts w:cs="Times New Roman"/>
          <w:sz w:val="24"/>
          <w:szCs w:val="24"/>
          <w:lang w:val="en-US"/>
        </w:rPr>
        <w:t xml:space="preserve"> analysis </w:t>
      </w:r>
      <w:r w:rsidR="0029759A">
        <w:rPr>
          <w:rFonts w:cs="Times New Roman"/>
          <w:sz w:val="24"/>
          <w:szCs w:val="24"/>
          <w:lang w:val="en-US"/>
        </w:rPr>
        <w:t>of</w:t>
      </w:r>
      <w:r w:rsidRPr="003A7E5B">
        <w:rPr>
          <w:rFonts w:cs="Times New Roman"/>
          <w:sz w:val="24"/>
          <w:szCs w:val="24"/>
          <w:lang w:val="en-US"/>
        </w:rPr>
        <w:t xml:space="preserve"> small </w:t>
      </w:r>
      <w:r w:rsidR="0029759A">
        <w:rPr>
          <w:rFonts w:cs="Times New Roman"/>
          <w:sz w:val="24"/>
          <w:szCs w:val="24"/>
          <w:lang w:val="en-US"/>
        </w:rPr>
        <w:t xml:space="preserve">non coding </w:t>
      </w:r>
      <w:r w:rsidRPr="003A7E5B">
        <w:rPr>
          <w:rFonts w:cs="Times New Roman"/>
          <w:sz w:val="24"/>
          <w:szCs w:val="24"/>
          <w:lang w:val="en-US"/>
        </w:rPr>
        <w:t xml:space="preserve">RNA molecules in lung cancer </w:t>
      </w:r>
      <w:r w:rsidR="0029759A">
        <w:rPr>
          <w:rFonts w:cs="Times New Roman"/>
          <w:sz w:val="24"/>
          <w:szCs w:val="24"/>
          <w:lang w:val="en-US"/>
        </w:rPr>
        <w:t xml:space="preserve">and we tried to correlate the </w:t>
      </w:r>
      <w:r w:rsidRPr="003A7E5B">
        <w:rPr>
          <w:rFonts w:cs="Times New Roman"/>
          <w:sz w:val="24"/>
          <w:szCs w:val="24"/>
          <w:lang w:val="en-US"/>
        </w:rPr>
        <w:t xml:space="preserve">observed changes </w:t>
      </w:r>
      <w:r w:rsidR="0029759A">
        <w:rPr>
          <w:rFonts w:cs="Times New Roman"/>
          <w:sz w:val="24"/>
          <w:szCs w:val="24"/>
          <w:lang w:val="en-US"/>
        </w:rPr>
        <w:t xml:space="preserve">with </w:t>
      </w:r>
      <w:r w:rsidRPr="003A7E5B">
        <w:rPr>
          <w:rFonts w:cs="Times New Roman"/>
          <w:sz w:val="24"/>
          <w:szCs w:val="24"/>
          <w:lang w:val="en-US"/>
        </w:rPr>
        <w:t xml:space="preserve"> metabolic network</w:t>
      </w:r>
      <w:r w:rsidR="0029759A">
        <w:rPr>
          <w:rFonts w:cs="Times New Roman"/>
          <w:sz w:val="24"/>
          <w:szCs w:val="24"/>
          <w:lang w:val="en-US"/>
        </w:rPr>
        <w:t>s</w:t>
      </w:r>
      <w:r w:rsidRPr="003A7E5B">
        <w:rPr>
          <w:rFonts w:cs="Times New Roman"/>
          <w:sz w:val="24"/>
          <w:szCs w:val="24"/>
          <w:lang w:val="en-US"/>
        </w:rPr>
        <w:t xml:space="preserve"> that affect the level and rate of protein biosynthesis. The project aimed to clarify the role of tRNA molecules in lung cancer for the first time, providing a complete picture of the dynamic correlation between metabolic networks of tRNA and lung cancer, through a broad analysis of the human genome. The study results confirm</w:t>
      </w:r>
      <w:r w:rsidR="0029759A">
        <w:rPr>
          <w:rFonts w:cs="Times New Roman"/>
          <w:sz w:val="24"/>
          <w:szCs w:val="24"/>
          <w:lang w:val="en-US"/>
        </w:rPr>
        <w:t>ed</w:t>
      </w:r>
      <w:r w:rsidRPr="003A7E5B">
        <w:rPr>
          <w:rFonts w:cs="Times New Roman"/>
          <w:sz w:val="24"/>
          <w:szCs w:val="24"/>
          <w:lang w:val="en-US"/>
        </w:rPr>
        <w:t xml:space="preserve"> recent observations that transcription </w:t>
      </w:r>
      <w:r w:rsidR="0029759A">
        <w:rPr>
          <w:rFonts w:cs="Times New Roman"/>
          <w:sz w:val="24"/>
          <w:szCs w:val="24"/>
          <w:lang w:val="en-US"/>
        </w:rPr>
        <w:t xml:space="preserve">of </w:t>
      </w:r>
      <w:r w:rsidRPr="003A7E5B">
        <w:rPr>
          <w:rFonts w:cs="Times New Roman"/>
          <w:sz w:val="24"/>
          <w:szCs w:val="24"/>
          <w:lang w:val="en-US"/>
        </w:rPr>
        <w:t xml:space="preserve">tRNA molecules </w:t>
      </w:r>
      <w:r w:rsidR="0029759A">
        <w:rPr>
          <w:rFonts w:cs="Times New Roman"/>
          <w:sz w:val="24"/>
          <w:szCs w:val="24"/>
          <w:lang w:val="en-US"/>
        </w:rPr>
        <w:t>is stimulated</w:t>
      </w:r>
      <w:r w:rsidRPr="003A7E5B">
        <w:rPr>
          <w:rFonts w:cs="Times New Roman"/>
          <w:sz w:val="24"/>
          <w:szCs w:val="24"/>
          <w:lang w:val="en-US"/>
        </w:rPr>
        <w:t xml:space="preserve"> by MYC </w:t>
      </w:r>
      <w:r w:rsidR="0029759A">
        <w:rPr>
          <w:rFonts w:cs="Times New Roman"/>
          <w:sz w:val="24"/>
          <w:szCs w:val="24"/>
          <w:lang w:val="en-US"/>
        </w:rPr>
        <w:t>which acts</w:t>
      </w:r>
      <w:r w:rsidRPr="003A7E5B">
        <w:rPr>
          <w:rFonts w:cs="Times New Roman"/>
          <w:sz w:val="24"/>
          <w:szCs w:val="24"/>
          <w:lang w:val="en-US"/>
        </w:rPr>
        <w:t xml:space="preserve"> </w:t>
      </w:r>
      <w:r w:rsidR="0029759A">
        <w:rPr>
          <w:rFonts w:cs="Times New Roman"/>
          <w:sz w:val="24"/>
          <w:szCs w:val="24"/>
          <w:lang w:val="en-US"/>
        </w:rPr>
        <w:t xml:space="preserve">on </w:t>
      </w:r>
      <w:r w:rsidRPr="003A7E5B">
        <w:rPr>
          <w:rFonts w:cs="Times New Roman"/>
          <w:sz w:val="24"/>
          <w:szCs w:val="24"/>
          <w:lang w:val="en-US"/>
        </w:rPr>
        <w:t>RNA pol III</w:t>
      </w:r>
      <w:r w:rsidR="0029759A">
        <w:rPr>
          <w:rFonts w:cs="Times New Roman"/>
          <w:sz w:val="24"/>
          <w:szCs w:val="24"/>
          <w:lang w:val="en-US"/>
        </w:rPr>
        <w:t xml:space="preserve"> transcription initiation complex</w:t>
      </w:r>
      <w:r w:rsidRPr="003A7E5B">
        <w:rPr>
          <w:rFonts w:cs="Times New Roman"/>
          <w:sz w:val="24"/>
          <w:szCs w:val="24"/>
          <w:lang w:val="en-US"/>
        </w:rPr>
        <w:t xml:space="preserve">. </w:t>
      </w:r>
      <w:r w:rsidR="0029759A">
        <w:rPr>
          <w:rFonts w:cs="Times New Roman"/>
          <w:sz w:val="24"/>
          <w:szCs w:val="24"/>
          <w:lang w:val="en-US"/>
        </w:rPr>
        <w:t xml:space="preserve">Via the same mechanism, </w:t>
      </w:r>
      <w:r w:rsidRPr="003A7E5B">
        <w:rPr>
          <w:rFonts w:cs="Times New Roman"/>
          <w:sz w:val="24"/>
          <w:szCs w:val="24"/>
          <w:lang w:val="en-US"/>
        </w:rPr>
        <w:t>MYC affect</w:t>
      </w:r>
      <w:r w:rsidR="0029759A">
        <w:rPr>
          <w:rFonts w:cs="Times New Roman"/>
          <w:sz w:val="24"/>
          <w:szCs w:val="24"/>
          <w:lang w:val="en-US"/>
        </w:rPr>
        <w:t>s</w:t>
      </w:r>
      <w:r w:rsidRPr="003A7E5B">
        <w:rPr>
          <w:rFonts w:cs="Times New Roman"/>
          <w:sz w:val="24"/>
          <w:szCs w:val="24"/>
          <w:lang w:val="en-US"/>
        </w:rPr>
        <w:t xml:space="preserve"> biogenesis </w:t>
      </w:r>
      <w:r w:rsidR="0029759A">
        <w:rPr>
          <w:rFonts w:cs="Times New Roman"/>
          <w:sz w:val="24"/>
          <w:szCs w:val="24"/>
          <w:lang w:val="en-US"/>
        </w:rPr>
        <w:t xml:space="preserve">of </w:t>
      </w:r>
      <w:r w:rsidRPr="003A7E5B">
        <w:rPr>
          <w:rFonts w:cs="Times New Roman"/>
          <w:sz w:val="24"/>
          <w:szCs w:val="24"/>
          <w:lang w:val="en-US"/>
        </w:rPr>
        <w:t xml:space="preserve">5S rRNA thereby indirectly influencing the </w:t>
      </w:r>
      <w:r w:rsidR="0029759A">
        <w:rPr>
          <w:rFonts w:cs="Times New Roman"/>
          <w:sz w:val="24"/>
          <w:szCs w:val="24"/>
          <w:lang w:val="en-US"/>
        </w:rPr>
        <w:t>formation</w:t>
      </w:r>
      <w:r w:rsidRPr="003A7E5B">
        <w:rPr>
          <w:rFonts w:cs="Times New Roman"/>
          <w:sz w:val="24"/>
          <w:szCs w:val="24"/>
          <w:lang w:val="en-US"/>
        </w:rPr>
        <w:t xml:space="preserve"> of </w:t>
      </w:r>
      <w:r w:rsidR="0029759A">
        <w:rPr>
          <w:rFonts w:cs="Times New Roman"/>
          <w:sz w:val="24"/>
          <w:szCs w:val="24"/>
          <w:lang w:val="en-US"/>
        </w:rPr>
        <w:t xml:space="preserve">macromolecular </w:t>
      </w:r>
      <w:r w:rsidRPr="003A7E5B">
        <w:rPr>
          <w:rFonts w:cs="Times New Roman"/>
          <w:sz w:val="24"/>
          <w:szCs w:val="24"/>
          <w:lang w:val="en-US"/>
        </w:rPr>
        <w:t xml:space="preserve">complexes and </w:t>
      </w:r>
      <w:r w:rsidR="00A51BE3">
        <w:rPr>
          <w:rFonts w:cs="Times New Roman"/>
          <w:sz w:val="24"/>
          <w:szCs w:val="24"/>
          <w:lang w:val="en-US"/>
        </w:rPr>
        <w:t>enhancing the</w:t>
      </w:r>
      <w:r w:rsidRPr="003A7E5B">
        <w:rPr>
          <w:rFonts w:cs="Times New Roman"/>
          <w:sz w:val="24"/>
          <w:szCs w:val="24"/>
          <w:lang w:val="en-US"/>
        </w:rPr>
        <w:t xml:space="preserve"> production of important RNAs </w:t>
      </w:r>
      <w:r w:rsidR="00A51BE3">
        <w:rPr>
          <w:rFonts w:cs="Times New Roman"/>
          <w:sz w:val="24"/>
          <w:szCs w:val="24"/>
          <w:lang w:val="en-US"/>
        </w:rPr>
        <w:t xml:space="preserve">such </w:t>
      </w:r>
      <w:r w:rsidRPr="003A7E5B">
        <w:rPr>
          <w:rFonts w:cs="Times New Roman"/>
          <w:sz w:val="24"/>
          <w:szCs w:val="24"/>
          <w:lang w:val="en-US"/>
        </w:rPr>
        <w:t>as the RNase P and MRP</w:t>
      </w:r>
      <w:r w:rsidR="00A51BE3">
        <w:rPr>
          <w:rFonts w:cs="Times New Roman"/>
          <w:sz w:val="24"/>
          <w:szCs w:val="24"/>
          <w:lang w:val="en-US"/>
        </w:rPr>
        <w:t xml:space="preserve"> catalytic RNA subunits</w:t>
      </w:r>
      <w:r w:rsidRPr="003A7E5B">
        <w:rPr>
          <w:rFonts w:cs="Times New Roman"/>
          <w:sz w:val="24"/>
          <w:szCs w:val="24"/>
          <w:lang w:val="en-US"/>
        </w:rPr>
        <w:t>, the Y RNAs and several miRNAs</w:t>
      </w:r>
      <w:r w:rsidR="00A51BE3">
        <w:rPr>
          <w:rFonts w:cs="Times New Roman"/>
          <w:sz w:val="24"/>
          <w:szCs w:val="24"/>
          <w:lang w:val="en-US"/>
        </w:rPr>
        <w:t xml:space="preserve"> that are transcribed by RNA pol III. </w:t>
      </w:r>
      <w:r w:rsidRPr="003A7E5B">
        <w:rPr>
          <w:rFonts w:cs="Times New Roman"/>
          <w:sz w:val="24"/>
          <w:szCs w:val="24"/>
          <w:lang w:val="en-US"/>
        </w:rPr>
        <w:t xml:space="preserve">Very interesting was the observation that at this stage, </w:t>
      </w:r>
      <w:r w:rsidR="00A51BE3">
        <w:rPr>
          <w:rFonts w:cs="Times New Roman"/>
          <w:sz w:val="24"/>
          <w:szCs w:val="24"/>
          <w:lang w:val="en-US"/>
        </w:rPr>
        <w:t xml:space="preserve">the </w:t>
      </w:r>
      <w:r w:rsidRPr="003A7E5B">
        <w:rPr>
          <w:rFonts w:cs="Times New Roman"/>
          <w:sz w:val="24"/>
          <w:szCs w:val="24"/>
          <w:lang w:val="en-US"/>
        </w:rPr>
        <w:t>subunits hRPP20 and hRPP25 of RNase P</w:t>
      </w:r>
      <w:r w:rsidR="00A51BE3">
        <w:rPr>
          <w:rFonts w:cs="Times New Roman"/>
          <w:sz w:val="24"/>
          <w:szCs w:val="24"/>
          <w:lang w:val="en-US"/>
        </w:rPr>
        <w:t xml:space="preserve"> </w:t>
      </w:r>
      <w:r w:rsidR="00A51BE3" w:rsidRPr="003A7E5B">
        <w:rPr>
          <w:rFonts w:cs="Times New Roman"/>
          <w:sz w:val="24"/>
          <w:szCs w:val="24"/>
          <w:lang w:val="en-US"/>
        </w:rPr>
        <w:t>w</w:t>
      </w:r>
      <w:r w:rsidR="00A51BE3">
        <w:rPr>
          <w:rFonts w:cs="Times New Roman"/>
          <w:sz w:val="24"/>
          <w:szCs w:val="24"/>
          <w:lang w:val="en-US"/>
        </w:rPr>
        <w:t>ere found significantly upregulated. It must me noted that both subunits</w:t>
      </w:r>
      <w:r w:rsidRPr="003A7E5B">
        <w:rPr>
          <w:rFonts w:cs="Times New Roman"/>
          <w:sz w:val="24"/>
          <w:szCs w:val="24"/>
          <w:lang w:val="en-US"/>
        </w:rPr>
        <w:t xml:space="preserve"> has been shown</w:t>
      </w:r>
      <w:r w:rsidR="00A51BE3">
        <w:rPr>
          <w:rFonts w:cs="Times New Roman"/>
          <w:sz w:val="24"/>
          <w:szCs w:val="24"/>
          <w:lang w:val="en-US"/>
        </w:rPr>
        <w:t xml:space="preserve"> to participate and be part </w:t>
      </w:r>
      <w:r w:rsidRPr="003A7E5B">
        <w:rPr>
          <w:rFonts w:cs="Times New Roman"/>
          <w:sz w:val="24"/>
          <w:szCs w:val="24"/>
          <w:lang w:val="en-US"/>
        </w:rPr>
        <w:t xml:space="preserve">of </w:t>
      </w:r>
      <w:r w:rsidR="00A51BE3">
        <w:rPr>
          <w:rFonts w:cs="Times New Roman"/>
          <w:sz w:val="24"/>
          <w:szCs w:val="24"/>
          <w:lang w:val="en-US"/>
        </w:rPr>
        <w:t xml:space="preserve">the </w:t>
      </w:r>
      <w:r w:rsidRPr="003A7E5B">
        <w:rPr>
          <w:rFonts w:cs="Times New Roman"/>
          <w:sz w:val="24"/>
          <w:szCs w:val="24"/>
          <w:lang w:val="en-US"/>
        </w:rPr>
        <w:t>RNA pol III</w:t>
      </w:r>
      <w:r w:rsidR="00A51BE3">
        <w:rPr>
          <w:rFonts w:cs="Times New Roman"/>
          <w:sz w:val="24"/>
          <w:szCs w:val="24"/>
          <w:lang w:val="en-US"/>
        </w:rPr>
        <w:t xml:space="preserve"> </w:t>
      </w:r>
      <w:r w:rsidR="00A51BE3" w:rsidRPr="003A7E5B">
        <w:rPr>
          <w:rFonts w:cs="Times New Roman"/>
          <w:sz w:val="24"/>
          <w:szCs w:val="24"/>
          <w:lang w:val="en-US"/>
        </w:rPr>
        <w:t>transcription initiation</w:t>
      </w:r>
      <w:r w:rsidR="00A51BE3">
        <w:rPr>
          <w:rFonts w:cs="Times New Roman"/>
          <w:sz w:val="24"/>
          <w:szCs w:val="24"/>
          <w:lang w:val="en-US"/>
        </w:rPr>
        <w:t xml:space="preserve"> complex</w:t>
      </w:r>
      <w:r w:rsidRPr="003A7E5B">
        <w:rPr>
          <w:rFonts w:cs="Times New Roman"/>
          <w:sz w:val="24"/>
          <w:szCs w:val="24"/>
          <w:lang w:val="en-US"/>
        </w:rPr>
        <w:t xml:space="preserve">. This observation confirms the direct correlation of the </w:t>
      </w:r>
      <w:r w:rsidR="00A51BE3">
        <w:rPr>
          <w:rFonts w:cs="Times New Roman"/>
          <w:sz w:val="24"/>
          <w:szCs w:val="24"/>
          <w:lang w:val="en-US"/>
        </w:rPr>
        <w:t>t</w:t>
      </w:r>
      <w:r w:rsidRPr="003A7E5B">
        <w:rPr>
          <w:rFonts w:cs="Times New Roman"/>
          <w:sz w:val="24"/>
          <w:szCs w:val="24"/>
          <w:lang w:val="en-US"/>
        </w:rPr>
        <w:t xml:space="preserve">RNA </w:t>
      </w:r>
      <w:r w:rsidR="00A51BE3" w:rsidRPr="003A7E5B">
        <w:rPr>
          <w:rFonts w:cs="Times New Roman"/>
          <w:sz w:val="24"/>
          <w:szCs w:val="24"/>
          <w:lang w:val="en-US"/>
        </w:rPr>
        <w:t xml:space="preserve">biology </w:t>
      </w:r>
      <w:r w:rsidR="00A51BE3">
        <w:rPr>
          <w:rFonts w:cs="Times New Roman"/>
          <w:sz w:val="24"/>
          <w:szCs w:val="24"/>
          <w:lang w:val="en-US"/>
        </w:rPr>
        <w:t xml:space="preserve">with the </w:t>
      </w:r>
      <w:r w:rsidRPr="003A7E5B">
        <w:rPr>
          <w:rFonts w:cs="Times New Roman"/>
          <w:sz w:val="24"/>
          <w:szCs w:val="24"/>
          <w:lang w:val="en-US"/>
        </w:rPr>
        <w:t xml:space="preserve">deregulation of protein synthesis in cancer. For the first time </w:t>
      </w:r>
      <w:r w:rsidR="00A51BE3">
        <w:rPr>
          <w:rFonts w:cs="Times New Roman"/>
          <w:sz w:val="24"/>
          <w:szCs w:val="24"/>
          <w:lang w:val="en-US"/>
        </w:rPr>
        <w:t xml:space="preserve">we </w:t>
      </w:r>
      <w:r w:rsidRPr="003A7E5B">
        <w:rPr>
          <w:rFonts w:cs="Times New Roman"/>
          <w:sz w:val="24"/>
          <w:szCs w:val="24"/>
          <w:lang w:val="en-US"/>
        </w:rPr>
        <w:t xml:space="preserve">identified by NGS sequencing 543 tRNAs and 22 mitochondrial tRNAs, of 601 and 22 respectively which have been reported to date on the most recent version of the human genome (hg38 / GRCh38.p5). </w:t>
      </w:r>
      <w:r w:rsidR="00A51BE3">
        <w:rPr>
          <w:rFonts w:cs="Times New Roman"/>
          <w:sz w:val="24"/>
          <w:szCs w:val="24"/>
          <w:lang w:val="en-US"/>
        </w:rPr>
        <w:t>We</w:t>
      </w:r>
      <w:r w:rsidRPr="003A7E5B">
        <w:rPr>
          <w:rFonts w:cs="Times New Roman"/>
          <w:sz w:val="24"/>
          <w:szCs w:val="24"/>
          <w:lang w:val="en-US"/>
        </w:rPr>
        <w:t xml:space="preserve"> found 104 genes that significantly alter their expression and which </w:t>
      </w:r>
      <w:r w:rsidR="00A51BE3">
        <w:rPr>
          <w:rFonts w:cs="Times New Roman"/>
          <w:sz w:val="24"/>
          <w:szCs w:val="24"/>
          <w:lang w:val="en-US"/>
        </w:rPr>
        <w:t xml:space="preserve">decode </w:t>
      </w:r>
      <w:r w:rsidRPr="003A7E5B">
        <w:rPr>
          <w:rFonts w:cs="Times New Roman"/>
          <w:sz w:val="24"/>
          <w:szCs w:val="24"/>
          <w:lang w:val="en-US"/>
        </w:rPr>
        <w:t xml:space="preserve">all </w:t>
      </w:r>
      <w:r w:rsidR="00A51BE3">
        <w:rPr>
          <w:rFonts w:cs="Times New Roman"/>
          <w:sz w:val="24"/>
          <w:szCs w:val="24"/>
          <w:lang w:val="en-US"/>
        </w:rPr>
        <w:t xml:space="preserve">natural </w:t>
      </w:r>
      <w:r w:rsidRPr="003A7E5B">
        <w:rPr>
          <w:rFonts w:cs="Times New Roman"/>
          <w:sz w:val="24"/>
          <w:szCs w:val="24"/>
          <w:lang w:val="en-US"/>
        </w:rPr>
        <w:t xml:space="preserve">amino acids. </w:t>
      </w:r>
      <w:r w:rsidR="00A51BE3">
        <w:rPr>
          <w:rFonts w:cs="Times New Roman"/>
          <w:sz w:val="24"/>
          <w:szCs w:val="24"/>
          <w:lang w:val="en-US"/>
        </w:rPr>
        <w:t xml:space="preserve">It also important to note that </w:t>
      </w:r>
      <w:r w:rsidRPr="003A7E5B">
        <w:rPr>
          <w:rFonts w:cs="Times New Roman"/>
          <w:sz w:val="24"/>
          <w:szCs w:val="24"/>
          <w:lang w:val="en-US"/>
        </w:rPr>
        <w:t xml:space="preserve">15 </w:t>
      </w:r>
      <w:r w:rsidR="00A51BE3">
        <w:rPr>
          <w:rFonts w:cs="Times New Roman"/>
          <w:sz w:val="24"/>
          <w:szCs w:val="24"/>
          <w:lang w:val="en-US"/>
        </w:rPr>
        <w:t xml:space="preserve">genes that were found significant during our analysis </w:t>
      </w:r>
      <w:r w:rsidRPr="003A7E5B">
        <w:rPr>
          <w:rFonts w:cs="Times New Roman"/>
          <w:sz w:val="24"/>
          <w:szCs w:val="24"/>
          <w:lang w:val="en-US"/>
        </w:rPr>
        <w:t>have been identified as pseudogenes</w:t>
      </w:r>
      <w:r w:rsidR="00A51BE3">
        <w:rPr>
          <w:rFonts w:cs="Times New Roman"/>
          <w:sz w:val="24"/>
          <w:szCs w:val="24"/>
          <w:lang w:val="en-US"/>
        </w:rPr>
        <w:t>, however, it is evident that many of them might play important role during tumorigenesis</w:t>
      </w:r>
      <w:r w:rsidRPr="003A7E5B">
        <w:rPr>
          <w:rFonts w:cs="Times New Roman"/>
          <w:sz w:val="24"/>
          <w:szCs w:val="24"/>
          <w:lang w:val="en-US"/>
        </w:rPr>
        <w:t xml:space="preserve">. Overall tRNAs with greater changes are those </w:t>
      </w:r>
      <w:r w:rsidR="00A51BE3">
        <w:rPr>
          <w:rFonts w:cs="Times New Roman"/>
          <w:sz w:val="24"/>
          <w:szCs w:val="24"/>
          <w:lang w:val="en-US"/>
        </w:rPr>
        <w:t>decoding mainly</w:t>
      </w:r>
      <w:r w:rsidRPr="003A7E5B">
        <w:rPr>
          <w:rFonts w:cs="Times New Roman"/>
          <w:sz w:val="24"/>
          <w:szCs w:val="24"/>
          <w:lang w:val="en-US"/>
        </w:rPr>
        <w:t xml:space="preserve"> Leu, Glu, Gln and Gly</w:t>
      </w:r>
      <w:r w:rsidR="00A51BE3">
        <w:rPr>
          <w:rFonts w:cs="Times New Roman"/>
          <w:sz w:val="24"/>
          <w:szCs w:val="24"/>
          <w:lang w:val="en-US"/>
        </w:rPr>
        <w:t>. All those</w:t>
      </w:r>
      <w:r w:rsidRPr="003A7E5B">
        <w:rPr>
          <w:rFonts w:cs="Times New Roman"/>
          <w:sz w:val="24"/>
          <w:szCs w:val="24"/>
          <w:lang w:val="en-US"/>
        </w:rPr>
        <w:t xml:space="preserve"> amino acids</w:t>
      </w:r>
      <w:r w:rsidR="00A51BE3">
        <w:rPr>
          <w:rFonts w:cs="Times New Roman"/>
          <w:sz w:val="24"/>
          <w:szCs w:val="24"/>
          <w:lang w:val="en-US"/>
        </w:rPr>
        <w:t xml:space="preserve"> play </w:t>
      </w:r>
      <w:r w:rsidRPr="003A7E5B">
        <w:rPr>
          <w:rFonts w:cs="Times New Roman"/>
          <w:sz w:val="24"/>
          <w:szCs w:val="24"/>
          <w:lang w:val="en-US"/>
        </w:rPr>
        <w:t xml:space="preserve">important role in carcinogenesis. </w:t>
      </w:r>
      <w:r w:rsidR="00A51BE3">
        <w:rPr>
          <w:rFonts w:cs="Times New Roman"/>
          <w:sz w:val="24"/>
          <w:szCs w:val="24"/>
          <w:lang w:val="en-US"/>
        </w:rPr>
        <w:t>In addition</w:t>
      </w:r>
      <w:r w:rsidRPr="003A7E5B">
        <w:rPr>
          <w:rFonts w:cs="Times New Roman"/>
          <w:sz w:val="24"/>
          <w:szCs w:val="24"/>
          <w:lang w:val="en-US"/>
        </w:rPr>
        <w:t>, bioinformatics analysis indicated the existence of two distinct po</w:t>
      </w:r>
      <w:r w:rsidR="00A51BE3">
        <w:rPr>
          <w:rFonts w:cs="Times New Roman"/>
          <w:sz w:val="24"/>
          <w:szCs w:val="24"/>
          <w:lang w:val="en-US"/>
        </w:rPr>
        <w:t>ols of isoacceptor</w:t>
      </w:r>
      <w:r w:rsidRPr="003A7E5B">
        <w:rPr>
          <w:rFonts w:cs="Times New Roman"/>
          <w:sz w:val="24"/>
          <w:szCs w:val="24"/>
          <w:lang w:val="en-US"/>
        </w:rPr>
        <w:t xml:space="preserve"> tRNAs that are used </w:t>
      </w:r>
      <w:r w:rsidR="00CE18D6">
        <w:rPr>
          <w:rFonts w:cs="Times New Roman"/>
          <w:sz w:val="24"/>
          <w:szCs w:val="24"/>
          <w:lang w:val="en-US"/>
        </w:rPr>
        <w:t xml:space="preserve">distinctively </w:t>
      </w:r>
      <w:r w:rsidRPr="003A7E5B">
        <w:rPr>
          <w:rFonts w:cs="Times New Roman"/>
          <w:sz w:val="24"/>
          <w:szCs w:val="24"/>
          <w:lang w:val="en-US"/>
        </w:rPr>
        <w:t>by normal and cancer cells. This observation is</w:t>
      </w:r>
      <w:r w:rsidR="00CE18D6">
        <w:rPr>
          <w:rFonts w:cs="Times New Roman"/>
          <w:sz w:val="24"/>
          <w:szCs w:val="24"/>
          <w:lang w:val="en-US"/>
        </w:rPr>
        <w:t xml:space="preserve"> reported </w:t>
      </w:r>
      <w:r w:rsidRPr="003A7E5B">
        <w:rPr>
          <w:rFonts w:cs="Times New Roman"/>
          <w:sz w:val="24"/>
          <w:szCs w:val="24"/>
          <w:lang w:val="en-US"/>
        </w:rPr>
        <w:t>for the first time for lung cancer</w:t>
      </w:r>
      <w:r w:rsidR="00CE18D6">
        <w:rPr>
          <w:rFonts w:cs="Times New Roman"/>
          <w:sz w:val="24"/>
          <w:szCs w:val="24"/>
          <w:lang w:val="en-US"/>
        </w:rPr>
        <w:t xml:space="preserve"> and concerns data derived from both cell lines and </w:t>
      </w:r>
      <w:r w:rsidR="00EA43A2">
        <w:rPr>
          <w:rFonts w:cs="Times New Roman"/>
          <w:sz w:val="24"/>
          <w:szCs w:val="24"/>
          <w:lang w:val="en-US"/>
        </w:rPr>
        <w:t>biopsies</w:t>
      </w:r>
      <w:r w:rsidRPr="003A7E5B">
        <w:rPr>
          <w:rFonts w:cs="Times New Roman"/>
          <w:sz w:val="24"/>
          <w:szCs w:val="24"/>
          <w:lang w:val="en-US"/>
        </w:rPr>
        <w:t xml:space="preserve">. </w:t>
      </w:r>
      <w:r w:rsidRPr="00EA43A2">
        <w:rPr>
          <w:rFonts w:cs="Times New Roman"/>
          <w:sz w:val="24"/>
          <w:szCs w:val="24"/>
          <w:lang w:val="en-US"/>
        </w:rPr>
        <w:t>Furthermore</w:t>
      </w:r>
      <w:r w:rsidR="00EA43A2">
        <w:rPr>
          <w:rFonts w:cs="Times New Roman"/>
          <w:sz w:val="24"/>
          <w:szCs w:val="24"/>
          <w:lang w:val="en-US"/>
        </w:rPr>
        <w:t>,</w:t>
      </w:r>
      <w:r w:rsidRPr="003A7E5B">
        <w:rPr>
          <w:rFonts w:cs="Times New Roman"/>
          <w:sz w:val="24"/>
          <w:szCs w:val="24"/>
          <w:lang w:val="en-US"/>
        </w:rPr>
        <w:t xml:space="preserve"> </w:t>
      </w:r>
      <w:r w:rsidR="00EA43A2">
        <w:rPr>
          <w:rFonts w:cs="Times New Roman"/>
          <w:sz w:val="24"/>
          <w:szCs w:val="24"/>
          <w:lang w:val="en-US"/>
        </w:rPr>
        <w:t>protein</w:t>
      </w:r>
      <w:r w:rsidRPr="003A7E5B">
        <w:rPr>
          <w:rFonts w:cs="Times New Roman"/>
          <w:sz w:val="24"/>
          <w:szCs w:val="24"/>
          <w:lang w:val="en-US"/>
        </w:rPr>
        <w:t xml:space="preserve"> La (Lupus antigen) which is encoded by the gene </w:t>
      </w:r>
      <w:r w:rsidRPr="00FD4767">
        <w:rPr>
          <w:rFonts w:cs="Times New Roman"/>
          <w:i/>
          <w:sz w:val="24"/>
          <w:szCs w:val="24"/>
          <w:lang w:val="en-US"/>
        </w:rPr>
        <w:t>ssb</w:t>
      </w:r>
      <w:r w:rsidRPr="003A7E5B">
        <w:rPr>
          <w:rFonts w:cs="Times New Roman"/>
          <w:sz w:val="24"/>
          <w:szCs w:val="24"/>
          <w:lang w:val="en-US"/>
        </w:rPr>
        <w:t xml:space="preserve">, was </w:t>
      </w:r>
      <w:r w:rsidR="00EA43A2">
        <w:rPr>
          <w:rFonts w:cs="Times New Roman"/>
          <w:sz w:val="24"/>
          <w:szCs w:val="24"/>
          <w:lang w:val="en-US"/>
        </w:rPr>
        <w:t xml:space="preserve">also </w:t>
      </w:r>
      <w:r w:rsidRPr="003A7E5B">
        <w:rPr>
          <w:rFonts w:cs="Times New Roman"/>
          <w:sz w:val="24"/>
          <w:szCs w:val="24"/>
          <w:lang w:val="en-US"/>
        </w:rPr>
        <w:t xml:space="preserve">found to exhibit changes, and mediates both correct folding of precursor tRNA molecules and some miRNAs that are transcribed by RNA pol III, has been studied structurally for the first time the presence and absence of precursor tRNA molecules. </w:t>
      </w:r>
      <w:r w:rsidR="00FD4767">
        <w:rPr>
          <w:rFonts w:cs="Times New Roman"/>
          <w:sz w:val="24"/>
          <w:szCs w:val="24"/>
        </w:rPr>
        <w:t>Τ</w:t>
      </w:r>
      <w:r w:rsidR="00FD4767">
        <w:rPr>
          <w:rFonts w:cs="Times New Roman"/>
          <w:sz w:val="24"/>
          <w:szCs w:val="24"/>
          <w:lang w:val="en-US"/>
        </w:rPr>
        <w:t>his</w:t>
      </w:r>
      <w:r w:rsidRPr="003A7E5B">
        <w:rPr>
          <w:rFonts w:cs="Times New Roman"/>
          <w:sz w:val="24"/>
          <w:szCs w:val="24"/>
          <w:lang w:val="en-US"/>
        </w:rPr>
        <w:t xml:space="preserve"> specific protein, in addition to </w:t>
      </w:r>
      <w:r w:rsidR="00D93ECC">
        <w:rPr>
          <w:rFonts w:cs="Times New Roman"/>
          <w:sz w:val="24"/>
          <w:szCs w:val="24"/>
          <w:lang w:val="en-US"/>
        </w:rPr>
        <w:t xml:space="preserve">its </w:t>
      </w:r>
      <w:r w:rsidRPr="003A7E5B">
        <w:rPr>
          <w:rFonts w:cs="Times New Roman"/>
          <w:sz w:val="24"/>
          <w:szCs w:val="24"/>
          <w:lang w:val="en-US"/>
        </w:rPr>
        <w:t xml:space="preserve">involvement in </w:t>
      </w:r>
      <w:r w:rsidR="00D93ECC">
        <w:rPr>
          <w:rFonts w:cs="Times New Roman"/>
          <w:sz w:val="24"/>
          <w:szCs w:val="24"/>
          <w:lang w:val="en-US"/>
        </w:rPr>
        <w:t xml:space="preserve">the </w:t>
      </w:r>
      <w:r w:rsidRPr="003A7E5B">
        <w:rPr>
          <w:rFonts w:cs="Times New Roman"/>
          <w:sz w:val="24"/>
          <w:szCs w:val="24"/>
          <w:lang w:val="en-US"/>
        </w:rPr>
        <w:t xml:space="preserve">biogenesis of tRNA molecules, plays </w:t>
      </w:r>
      <w:r w:rsidR="00D93ECC">
        <w:rPr>
          <w:rFonts w:cs="Times New Roman"/>
          <w:sz w:val="24"/>
          <w:szCs w:val="24"/>
          <w:lang w:val="en-US"/>
        </w:rPr>
        <w:t xml:space="preserve">also </w:t>
      </w:r>
      <w:bookmarkStart w:id="0" w:name="_GoBack"/>
      <w:bookmarkEnd w:id="0"/>
      <w:r w:rsidRPr="003A7E5B">
        <w:rPr>
          <w:rFonts w:cs="Times New Roman"/>
          <w:sz w:val="24"/>
          <w:szCs w:val="24"/>
          <w:lang w:val="en-US"/>
        </w:rPr>
        <w:t xml:space="preserve">an important role in autoimmune diseases such as systemic lupus erythematosus and Sjögren's syndrome. </w:t>
      </w:r>
      <w:r w:rsidR="00FD4767">
        <w:rPr>
          <w:rFonts w:cs="Times New Roman"/>
          <w:sz w:val="24"/>
          <w:szCs w:val="24"/>
          <w:lang w:val="en-US"/>
        </w:rPr>
        <w:t xml:space="preserve">It must be noted that the La protein was studied structurally in the current study. </w:t>
      </w:r>
      <w:r w:rsidRPr="003A7E5B">
        <w:rPr>
          <w:rFonts w:cs="Times New Roman"/>
          <w:sz w:val="24"/>
          <w:szCs w:val="24"/>
          <w:lang w:val="en-US"/>
        </w:rPr>
        <w:t xml:space="preserve">Furthermore, the NGS analysis allowed the detection of all known tRFs having so far been deposited on </w:t>
      </w:r>
      <w:r w:rsidR="00FD4767">
        <w:rPr>
          <w:rFonts w:cs="Times New Roman"/>
          <w:sz w:val="24"/>
          <w:szCs w:val="24"/>
          <w:lang w:val="en-US"/>
        </w:rPr>
        <w:t>tRF database (</w:t>
      </w:r>
      <w:hyperlink r:id="rId10" w:history="1">
        <w:r w:rsidR="00FD4767" w:rsidRPr="00A4306A">
          <w:rPr>
            <w:rStyle w:val="-"/>
            <w:rFonts w:cs="Times New Roman"/>
            <w:sz w:val="24"/>
            <w:szCs w:val="24"/>
            <w:lang w:val="en-US"/>
          </w:rPr>
          <w:t>http://genome.bioch.virginia.edu/trfdb/</w:t>
        </w:r>
      </w:hyperlink>
      <w:r w:rsidR="00FD4767">
        <w:rPr>
          <w:rFonts w:cs="Times New Roman"/>
          <w:sz w:val="24"/>
          <w:szCs w:val="24"/>
          <w:lang w:val="en-US"/>
        </w:rPr>
        <w:t>) a</w:t>
      </w:r>
      <w:r w:rsidRPr="003A7E5B">
        <w:rPr>
          <w:rFonts w:cs="Times New Roman"/>
          <w:sz w:val="24"/>
          <w:szCs w:val="24"/>
          <w:lang w:val="en-US"/>
        </w:rPr>
        <w:t>nd 304 of the</w:t>
      </w:r>
      <w:r w:rsidR="00FD4767">
        <w:rPr>
          <w:rFonts w:cs="Times New Roman"/>
          <w:sz w:val="24"/>
          <w:szCs w:val="24"/>
          <w:lang w:val="en-US"/>
        </w:rPr>
        <w:t>m</w:t>
      </w:r>
      <w:r w:rsidRPr="003A7E5B">
        <w:rPr>
          <w:rFonts w:cs="Times New Roman"/>
          <w:sz w:val="24"/>
          <w:szCs w:val="24"/>
          <w:lang w:val="en-US"/>
        </w:rPr>
        <w:t xml:space="preserve"> were </w:t>
      </w:r>
      <w:r w:rsidR="00FD4767">
        <w:rPr>
          <w:rFonts w:cs="Times New Roman"/>
          <w:sz w:val="24"/>
          <w:szCs w:val="24"/>
          <w:lang w:val="en-US"/>
        </w:rPr>
        <w:t xml:space="preserve">found </w:t>
      </w:r>
      <w:r w:rsidRPr="003A7E5B">
        <w:rPr>
          <w:rFonts w:cs="Times New Roman"/>
          <w:sz w:val="24"/>
          <w:szCs w:val="24"/>
          <w:lang w:val="en-US"/>
        </w:rPr>
        <w:t xml:space="preserve">statistically significant and are derived mainly from tRNAGln and Gly. </w:t>
      </w:r>
      <w:r w:rsidR="00FD4767">
        <w:rPr>
          <w:rFonts w:cs="Times New Roman"/>
          <w:sz w:val="24"/>
          <w:szCs w:val="24"/>
          <w:lang w:val="en-US"/>
        </w:rPr>
        <w:t>In the same line of experiments, the</w:t>
      </w:r>
      <w:r w:rsidRPr="003A7E5B">
        <w:rPr>
          <w:rFonts w:cs="Times New Roman"/>
          <w:sz w:val="24"/>
          <w:szCs w:val="24"/>
          <w:lang w:val="en-US"/>
        </w:rPr>
        <w:t xml:space="preserve"> analysis of miRNAs showed that many </w:t>
      </w:r>
      <w:r w:rsidR="00FD4767">
        <w:rPr>
          <w:rFonts w:cs="Times New Roman"/>
          <w:sz w:val="24"/>
          <w:szCs w:val="24"/>
          <w:lang w:val="en-US"/>
        </w:rPr>
        <w:t xml:space="preserve">oncomiRs previously reported to paly role in lung cancer were found upregulated and </w:t>
      </w:r>
      <w:r w:rsidRPr="003A7E5B">
        <w:rPr>
          <w:rFonts w:cs="Times New Roman"/>
          <w:sz w:val="24"/>
          <w:szCs w:val="24"/>
          <w:lang w:val="en-US"/>
        </w:rPr>
        <w:t xml:space="preserve">those that have been associated with cell survival and tumor suppressor activity are </w:t>
      </w:r>
      <w:r w:rsidR="00FD4767">
        <w:rPr>
          <w:rFonts w:cs="Times New Roman"/>
          <w:sz w:val="24"/>
          <w:szCs w:val="24"/>
          <w:lang w:val="en-US"/>
        </w:rPr>
        <w:t>downregulated</w:t>
      </w:r>
      <w:r w:rsidRPr="003A7E5B">
        <w:rPr>
          <w:rFonts w:cs="Times New Roman"/>
          <w:sz w:val="24"/>
          <w:szCs w:val="24"/>
          <w:lang w:val="en-US"/>
        </w:rPr>
        <w:t xml:space="preserve"> (</w:t>
      </w:r>
      <w:r w:rsidR="00FD4767">
        <w:rPr>
          <w:rFonts w:cs="Times New Roman"/>
          <w:sz w:val="24"/>
          <w:szCs w:val="24"/>
          <w:lang w:val="en-US"/>
        </w:rPr>
        <w:t xml:space="preserve">i.e. </w:t>
      </w:r>
      <w:r w:rsidRPr="003A7E5B">
        <w:rPr>
          <w:rFonts w:cs="Times New Roman"/>
          <w:sz w:val="24"/>
          <w:szCs w:val="24"/>
          <w:lang w:val="en-US"/>
        </w:rPr>
        <w:t xml:space="preserve">let7a, let7b, miR101, miR125a), while miRNAs that affect protein synthesis promoting </w:t>
      </w:r>
      <w:r w:rsidR="00FD4767">
        <w:rPr>
          <w:rFonts w:cs="Times New Roman"/>
          <w:sz w:val="24"/>
          <w:szCs w:val="24"/>
          <w:lang w:val="en-US"/>
        </w:rPr>
        <w:t>tumorigenesis</w:t>
      </w:r>
      <w:r w:rsidRPr="003A7E5B">
        <w:rPr>
          <w:rFonts w:cs="Times New Roman"/>
          <w:sz w:val="24"/>
          <w:szCs w:val="24"/>
          <w:lang w:val="en-US"/>
        </w:rPr>
        <w:t xml:space="preserve"> and metastasis (miR1228, miR4492, miR4739) were found to be overexpressed in tumor samples and rows. It is </w:t>
      </w:r>
      <w:r w:rsidR="00FD4767">
        <w:rPr>
          <w:rFonts w:cs="Times New Roman"/>
          <w:sz w:val="24"/>
          <w:szCs w:val="24"/>
          <w:lang w:val="en-US"/>
        </w:rPr>
        <w:t xml:space="preserve">must be also noted </w:t>
      </w:r>
      <w:r w:rsidRPr="003A7E5B">
        <w:rPr>
          <w:rFonts w:cs="Times New Roman"/>
          <w:sz w:val="24"/>
          <w:szCs w:val="24"/>
          <w:lang w:val="en-US"/>
        </w:rPr>
        <w:t xml:space="preserve">that miR21 which is </w:t>
      </w:r>
      <w:r w:rsidRPr="003A7E5B">
        <w:rPr>
          <w:rFonts w:cs="Times New Roman"/>
          <w:sz w:val="24"/>
          <w:szCs w:val="24"/>
          <w:lang w:val="en-US"/>
        </w:rPr>
        <w:lastRenderedPageBreak/>
        <w:t>one of the best known oncomiRS</w:t>
      </w:r>
      <w:r w:rsidR="00FD4767">
        <w:rPr>
          <w:rFonts w:cs="Times New Roman"/>
          <w:sz w:val="24"/>
          <w:szCs w:val="24"/>
          <w:lang w:val="en-US"/>
        </w:rPr>
        <w:t xml:space="preserve"> in lung cancer</w:t>
      </w:r>
      <w:r w:rsidRPr="003A7E5B">
        <w:rPr>
          <w:rFonts w:cs="Times New Roman"/>
          <w:sz w:val="24"/>
          <w:szCs w:val="24"/>
          <w:lang w:val="en-US"/>
        </w:rPr>
        <w:t xml:space="preserve">, was statistically significant only in the cancer cell lines but not in biopsies, which had the largest representation (&gt;200.000 reads) but </w:t>
      </w:r>
      <w:r w:rsidR="00FD4767">
        <w:rPr>
          <w:rFonts w:cs="Times New Roman"/>
          <w:sz w:val="24"/>
          <w:szCs w:val="24"/>
          <w:lang w:val="en-US"/>
        </w:rPr>
        <w:t xml:space="preserve">with no statistical significant </w:t>
      </w:r>
      <w:r w:rsidRPr="003A7E5B">
        <w:rPr>
          <w:rFonts w:cs="Times New Roman"/>
          <w:sz w:val="24"/>
          <w:szCs w:val="24"/>
          <w:lang w:val="en-US"/>
        </w:rPr>
        <w:t xml:space="preserve"> change. </w:t>
      </w:r>
      <w:r w:rsidR="00FD4767">
        <w:rPr>
          <w:rFonts w:cs="Times New Roman"/>
          <w:sz w:val="24"/>
          <w:szCs w:val="24"/>
          <w:lang w:val="en-US"/>
        </w:rPr>
        <w:t xml:space="preserve">Accordingly, </w:t>
      </w:r>
      <w:r w:rsidRPr="003A7E5B">
        <w:rPr>
          <w:rFonts w:cs="Times New Roman"/>
          <w:sz w:val="24"/>
          <w:szCs w:val="24"/>
          <w:lang w:val="en-US"/>
        </w:rPr>
        <w:t xml:space="preserve">the biosynthetic machinery of miRs </w:t>
      </w:r>
      <w:r w:rsidR="00FD4767">
        <w:rPr>
          <w:rFonts w:cs="Times New Roman"/>
          <w:sz w:val="24"/>
          <w:szCs w:val="24"/>
          <w:lang w:val="en-US"/>
        </w:rPr>
        <w:t xml:space="preserve">was found altered with the </w:t>
      </w:r>
      <w:r w:rsidRPr="003A7E5B">
        <w:rPr>
          <w:rFonts w:cs="Times New Roman"/>
          <w:sz w:val="24"/>
          <w:szCs w:val="24"/>
          <w:lang w:val="en-US"/>
        </w:rPr>
        <w:t xml:space="preserve">most significant changes observed </w:t>
      </w:r>
      <w:r w:rsidR="00FD4767">
        <w:rPr>
          <w:rFonts w:cs="Times New Roman"/>
          <w:sz w:val="24"/>
          <w:szCs w:val="24"/>
          <w:lang w:val="en-US"/>
        </w:rPr>
        <w:t xml:space="preserve">in upregulation of </w:t>
      </w:r>
      <w:r w:rsidRPr="00FD4767">
        <w:rPr>
          <w:rFonts w:cs="Times New Roman"/>
          <w:i/>
          <w:sz w:val="24"/>
          <w:szCs w:val="24"/>
          <w:lang w:val="en-US"/>
        </w:rPr>
        <w:t>ago1</w:t>
      </w:r>
      <w:r w:rsidRPr="003A7E5B">
        <w:rPr>
          <w:rFonts w:cs="Times New Roman"/>
          <w:sz w:val="24"/>
          <w:szCs w:val="24"/>
          <w:lang w:val="en-US"/>
        </w:rPr>
        <w:t xml:space="preserve">, while there was a </w:t>
      </w:r>
      <w:r w:rsidR="00FD4767">
        <w:rPr>
          <w:rFonts w:cs="Times New Roman"/>
          <w:sz w:val="24"/>
          <w:szCs w:val="24"/>
          <w:lang w:val="en-US"/>
        </w:rPr>
        <w:t>downregulation</w:t>
      </w:r>
      <w:r w:rsidRPr="003A7E5B">
        <w:rPr>
          <w:rFonts w:cs="Times New Roman"/>
          <w:sz w:val="24"/>
          <w:szCs w:val="24"/>
          <w:lang w:val="en-US"/>
        </w:rPr>
        <w:t xml:space="preserve"> of </w:t>
      </w:r>
      <w:r w:rsidRPr="00FD4767">
        <w:rPr>
          <w:rFonts w:cs="Times New Roman"/>
          <w:i/>
          <w:sz w:val="24"/>
          <w:szCs w:val="24"/>
          <w:lang w:val="en-US"/>
        </w:rPr>
        <w:t>ago4</w:t>
      </w:r>
      <w:r w:rsidRPr="003A7E5B">
        <w:rPr>
          <w:rFonts w:cs="Times New Roman"/>
          <w:sz w:val="24"/>
          <w:szCs w:val="24"/>
          <w:lang w:val="en-US"/>
        </w:rPr>
        <w:t xml:space="preserve">, </w:t>
      </w:r>
      <w:r w:rsidR="00FD4767">
        <w:rPr>
          <w:rFonts w:cs="Times New Roman"/>
          <w:sz w:val="24"/>
          <w:szCs w:val="24"/>
          <w:lang w:val="en-US"/>
        </w:rPr>
        <w:t xml:space="preserve">an observation which is in good agreement </w:t>
      </w:r>
      <w:r w:rsidRPr="003A7E5B">
        <w:rPr>
          <w:rFonts w:cs="Times New Roman"/>
          <w:sz w:val="24"/>
          <w:szCs w:val="24"/>
          <w:lang w:val="en-US"/>
        </w:rPr>
        <w:t xml:space="preserve">with the literature for other types of cancer. At the level of aminoacylation, the most important changes observed </w:t>
      </w:r>
      <w:r w:rsidR="00FD4767">
        <w:rPr>
          <w:rFonts w:cs="Times New Roman"/>
          <w:sz w:val="24"/>
          <w:szCs w:val="24"/>
          <w:lang w:val="en-US"/>
        </w:rPr>
        <w:t xml:space="preserve">with the downregulation of trypotphanyl-tRNA synthetase, which is undergoes proteolysis to produce a fragment which upon secretion antagonizes VEGF and inhibits angioegenesis. </w:t>
      </w:r>
      <w:r w:rsidRPr="003A7E5B">
        <w:rPr>
          <w:rFonts w:cs="Times New Roman"/>
          <w:sz w:val="24"/>
          <w:szCs w:val="24"/>
          <w:lang w:val="en-US"/>
        </w:rPr>
        <w:t xml:space="preserve">A similar role </w:t>
      </w:r>
      <w:r w:rsidR="00FD4767">
        <w:rPr>
          <w:rFonts w:cs="Times New Roman"/>
          <w:sz w:val="24"/>
          <w:szCs w:val="24"/>
          <w:lang w:val="en-US"/>
        </w:rPr>
        <w:t>has also attributed tyrosyl-</w:t>
      </w:r>
      <w:r w:rsidRPr="003A7E5B">
        <w:rPr>
          <w:rFonts w:cs="Times New Roman"/>
          <w:sz w:val="24"/>
          <w:szCs w:val="24"/>
          <w:lang w:val="en-US"/>
        </w:rPr>
        <w:t xml:space="preserve">aminoacyl-tRNA synthetase, which </w:t>
      </w:r>
      <w:r w:rsidR="00FD4767">
        <w:rPr>
          <w:rFonts w:cs="Times New Roman"/>
          <w:sz w:val="24"/>
          <w:szCs w:val="24"/>
          <w:lang w:val="en-US"/>
        </w:rPr>
        <w:t xml:space="preserve">was </w:t>
      </w:r>
      <w:r w:rsidRPr="003A7E5B">
        <w:rPr>
          <w:rFonts w:cs="Times New Roman"/>
          <w:sz w:val="24"/>
          <w:szCs w:val="24"/>
          <w:lang w:val="en-US"/>
        </w:rPr>
        <w:t xml:space="preserve">also </w:t>
      </w:r>
      <w:r w:rsidR="00FD4767">
        <w:rPr>
          <w:rFonts w:cs="Times New Roman"/>
          <w:sz w:val="24"/>
          <w:szCs w:val="24"/>
          <w:lang w:val="en-US"/>
        </w:rPr>
        <w:t xml:space="preserve">found </w:t>
      </w:r>
      <w:r w:rsidRPr="003A7E5B">
        <w:rPr>
          <w:rFonts w:cs="Times New Roman"/>
          <w:sz w:val="24"/>
          <w:szCs w:val="24"/>
          <w:lang w:val="en-US"/>
        </w:rPr>
        <w:t xml:space="preserve">downregulated </w:t>
      </w:r>
      <w:r w:rsidR="00FD4767">
        <w:rPr>
          <w:rFonts w:cs="Times New Roman"/>
          <w:sz w:val="24"/>
          <w:szCs w:val="24"/>
          <w:lang w:val="en-US"/>
        </w:rPr>
        <w:t>in our study</w:t>
      </w:r>
      <w:r w:rsidRPr="003A7E5B">
        <w:rPr>
          <w:rFonts w:cs="Times New Roman"/>
          <w:sz w:val="24"/>
          <w:szCs w:val="24"/>
          <w:lang w:val="en-US"/>
        </w:rPr>
        <w:t xml:space="preserve">. Finally, determination of ribosomes profile revealed that increased levels of translation takes place mainly at the stage of initiation and elongation, a point which coincides with the increased ability of the 40S ribosomal subunit to form the initiation complex 48S. It is also characterized in that the gene coding for the ribonuclease PARN which is responsible for recycling a large proportion of mRNAs within the cells was found to be overexpressed in contrast with unreasonable gene, which does not seem to affect this process. </w:t>
      </w:r>
      <w:r w:rsidR="009D5729">
        <w:rPr>
          <w:rFonts w:cs="Times New Roman"/>
          <w:sz w:val="24"/>
          <w:szCs w:val="24"/>
          <w:lang w:val="en-US"/>
        </w:rPr>
        <w:t>The</w:t>
      </w:r>
      <w:r w:rsidRPr="003A7E5B">
        <w:rPr>
          <w:rFonts w:cs="Times New Roman"/>
          <w:sz w:val="24"/>
          <w:szCs w:val="24"/>
          <w:lang w:val="en-US"/>
        </w:rPr>
        <w:t xml:space="preserve"> </w:t>
      </w:r>
      <w:r w:rsidR="009D5729">
        <w:rPr>
          <w:rFonts w:cs="Times New Roman"/>
          <w:sz w:val="24"/>
          <w:szCs w:val="24"/>
          <w:lang w:val="en-US"/>
        </w:rPr>
        <w:t>elevated</w:t>
      </w:r>
      <w:r w:rsidRPr="003A7E5B">
        <w:rPr>
          <w:rFonts w:cs="Times New Roman"/>
          <w:sz w:val="24"/>
          <w:szCs w:val="24"/>
          <w:lang w:val="en-US"/>
        </w:rPr>
        <w:t xml:space="preserve"> mRNAs recycling rate further </w:t>
      </w:r>
      <w:r w:rsidR="009D5729">
        <w:rPr>
          <w:rFonts w:cs="Times New Roman"/>
          <w:sz w:val="24"/>
          <w:szCs w:val="24"/>
          <w:lang w:val="en-US"/>
        </w:rPr>
        <w:t xml:space="preserve">stimulates </w:t>
      </w:r>
      <w:r w:rsidRPr="003A7E5B">
        <w:rPr>
          <w:rFonts w:cs="Times New Roman"/>
          <w:sz w:val="24"/>
          <w:szCs w:val="24"/>
          <w:lang w:val="en-US"/>
        </w:rPr>
        <w:t>the i</w:t>
      </w:r>
      <w:r w:rsidR="009D5729">
        <w:rPr>
          <w:rFonts w:cs="Times New Roman"/>
          <w:sz w:val="24"/>
          <w:szCs w:val="24"/>
          <w:lang w:val="en-US"/>
        </w:rPr>
        <w:t xml:space="preserve">ncreased protein synthesis rate, an observation </w:t>
      </w:r>
      <w:r w:rsidRPr="003A7E5B">
        <w:rPr>
          <w:rFonts w:cs="Times New Roman"/>
          <w:sz w:val="24"/>
          <w:szCs w:val="24"/>
          <w:lang w:val="en-US"/>
        </w:rPr>
        <w:t xml:space="preserve">supported </w:t>
      </w:r>
      <w:r w:rsidR="009D5729">
        <w:rPr>
          <w:rFonts w:cs="Times New Roman"/>
          <w:sz w:val="24"/>
          <w:szCs w:val="24"/>
          <w:lang w:val="en-US"/>
        </w:rPr>
        <w:t xml:space="preserve">also </w:t>
      </w:r>
      <w:r w:rsidRPr="003A7E5B">
        <w:rPr>
          <w:rFonts w:cs="Times New Roman"/>
          <w:sz w:val="24"/>
          <w:szCs w:val="24"/>
          <w:lang w:val="en-US"/>
        </w:rPr>
        <w:t xml:space="preserve">by additional findings </w:t>
      </w:r>
      <w:r w:rsidR="009D5729">
        <w:rPr>
          <w:rFonts w:cs="Times New Roman"/>
          <w:sz w:val="24"/>
          <w:szCs w:val="24"/>
          <w:lang w:val="en-US"/>
        </w:rPr>
        <w:t>after extensive immunoblotting analysis</w:t>
      </w:r>
      <w:r w:rsidRPr="003A7E5B">
        <w:rPr>
          <w:rFonts w:cs="Times New Roman"/>
          <w:sz w:val="24"/>
          <w:szCs w:val="24"/>
          <w:lang w:val="en-US"/>
        </w:rPr>
        <w:t xml:space="preserve"> which </w:t>
      </w:r>
      <w:r w:rsidR="009D5729">
        <w:rPr>
          <w:rFonts w:cs="Times New Roman"/>
          <w:sz w:val="24"/>
          <w:szCs w:val="24"/>
          <w:lang w:val="en-US"/>
        </w:rPr>
        <w:t>revealed</w:t>
      </w:r>
      <w:r w:rsidRPr="003A7E5B">
        <w:rPr>
          <w:rFonts w:cs="Times New Roman"/>
          <w:sz w:val="24"/>
          <w:szCs w:val="24"/>
          <w:lang w:val="en-US"/>
        </w:rPr>
        <w:t xml:space="preserve"> low levels of phospho-eIF2a, overexpression of eIF4E associated with increased levels of phospho-4E-BP1, enhanced expression sub-phosphorylated eRF2 characterized by higher expression of phospho-mTOR, p70S6 kinase, ERK1 / 2 and p38 MAPK.</w:t>
      </w:r>
    </w:p>
    <w:p w:rsidR="003A7E5B" w:rsidRPr="003A7E5B" w:rsidRDefault="003A7E5B" w:rsidP="000D6B15">
      <w:pPr>
        <w:spacing w:after="0" w:line="264" w:lineRule="auto"/>
        <w:jc w:val="both"/>
        <w:rPr>
          <w:rFonts w:cs="Times New Roman"/>
          <w:sz w:val="24"/>
          <w:szCs w:val="24"/>
          <w:lang w:val="en-US"/>
        </w:rPr>
      </w:pPr>
      <w:r w:rsidRPr="003A7E5B">
        <w:rPr>
          <w:rFonts w:cs="Times New Roman"/>
          <w:sz w:val="24"/>
          <w:szCs w:val="24"/>
          <w:lang w:val="en-US"/>
        </w:rPr>
        <w:t xml:space="preserve">In conclusion, the biology of tRNA appears to play an important role in regulating protein synthesis and consequently cancer. Changes in the biosynthesis of tRNA molecules is likely to be not only </w:t>
      </w:r>
      <w:r w:rsidR="009D5729">
        <w:rPr>
          <w:rFonts w:cs="Times New Roman"/>
          <w:sz w:val="24"/>
          <w:szCs w:val="24"/>
          <w:lang w:val="en-US"/>
        </w:rPr>
        <w:t>essential</w:t>
      </w:r>
      <w:r w:rsidRPr="003A7E5B">
        <w:rPr>
          <w:rFonts w:cs="Times New Roman"/>
          <w:sz w:val="24"/>
          <w:szCs w:val="24"/>
          <w:lang w:val="en-US"/>
        </w:rPr>
        <w:t xml:space="preserve"> but also sufficient to induce changes</w:t>
      </w:r>
      <w:r w:rsidR="009D5729">
        <w:rPr>
          <w:rFonts w:cs="Times New Roman"/>
          <w:sz w:val="24"/>
          <w:szCs w:val="24"/>
          <w:lang w:val="en-US"/>
        </w:rPr>
        <w:t xml:space="preserve"> and ultimately deregulation of</w:t>
      </w:r>
      <w:r w:rsidRPr="003A7E5B">
        <w:rPr>
          <w:rFonts w:cs="Times New Roman"/>
          <w:sz w:val="24"/>
          <w:szCs w:val="24"/>
          <w:lang w:val="en-US"/>
        </w:rPr>
        <w:t xml:space="preserve"> translation of </w:t>
      </w:r>
      <w:r w:rsidR="009D5729">
        <w:rPr>
          <w:rFonts w:cs="Times New Roman"/>
          <w:sz w:val="24"/>
          <w:szCs w:val="24"/>
          <w:lang w:val="en-US"/>
        </w:rPr>
        <w:t>specific</w:t>
      </w:r>
      <w:r w:rsidRPr="003A7E5B">
        <w:rPr>
          <w:rFonts w:cs="Times New Roman"/>
          <w:sz w:val="24"/>
          <w:szCs w:val="24"/>
          <w:lang w:val="en-US"/>
        </w:rPr>
        <w:t xml:space="preserve"> mRNAs and </w:t>
      </w:r>
      <w:r w:rsidR="009D5729">
        <w:rPr>
          <w:rFonts w:cs="Times New Roman"/>
          <w:sz w:val="24"/>
          <w:szCs w:val="24"/>
          <w:lang w:val="en-US"/>
        </w:rPr>
        <w:t xml:space="preserve">can drive abnormal </w:t>
      </w:r>
      <w:r w:rsidRPr="003A7E5B">
        <w:rPr>
          <w:rFonts w:cs="Times New Roman"/>
          <w:sz w:val="24"/>
          <w:szCs w:val="24"/>
          <w:lang w:val="en-US"/>
        </w:rPr>
        <w:t xml:space="preserve">cell </w:t>
      </w:r>
      <w:r w:rsidR="009D5729">
        <w:rPr>
          <w:rFonts w:cs="Times New Roman"/>
          <w:sz w:val="24"/>
          <w:szCs w:val="24"/>
          <w:lang w:val="en-US"/>
        </w:rPr>
        <w:t>proliferation</w:t>
      </w:r>
      <w:r w:rsidRPr="003A7E5B">
        <w:rPr>
          <w:rFonts w:cs="Times New Roman"/>
          <w:sz w:val="24"/>
          <w:szCs w:val="24"/>
          <w:lang w:val="en-US"/>
        </w:rPr>
        <w:t xml:space="preserve">. These effects may result from both the overall increase in levels of transcription and expression of the corresponding genes, as well as by changes in the relative levels of individual tRNA molecules. Finally, tRFs </w:t>
      </w:r>
      <w:r w:rsidR="009D5729">
        <w:rPr>
          <w:rFonts w:cs="Times New Roman"/>
          <w:sz w:val="24"/>
          <w:szCs w:val="24"/>
          <w:lang w:val="en-US"/>
        </w:rPr>
        <w:t xml:space="preserve">seem to be appropriate as </w:t>
      </w:r>
      <w:r w:rsidRPr="003A7E5B">
        <w:rPr>
          <w:rFonts w:cs="Times New Roman"/>
          <w:sz w:val="24"/>
          <w:szCs w:val="24"/>
          <w:lang w:val="en-US"/>
        </w:rPr>
        <w:t>a new class of biomarkers and demonstrate the important regulatory role of tRNA molecules in lung cancer.</w:t>
      </w:r>
      <w:r w:rsidR="009D5729">
        <w:rPr>
          <w:rFonts w:cs="Times New Roman"/>
          <w:sz w:val="24"/>
          <w:szCs w:val="24"/>
          <w:lang w:val="en-US"/>
        </w:rPr>
        <w:t xml:space="preserve"> Their role remains to be elucidated in future studies.</w:t>
      </w:r>
    </w:p>
    <w:p w:rsidR="003636D0" w:rsidRPr="00F82C89" w:rsidRDefault="003636D0" w:rsidP="000D6B15">
      <w:pPr>
        <w:spacing w:after="0" w:line="264" w:lineRule="auto"/>
        <w:jc w:val="both"/>
        <w:rPr>
          <w:rFonts w:ascii="Times New Roman" w:hAnsi="Times New Roman" w:cs="Times New Roman"/>
          <w:sz w:val="24"/>
          <w:szCs w:val="24"/>
          <w:lang w:val="en-US"/>
        </w:rPr>
      </w:pPr>
    </w:p>
    <w:p w:rsidR="00BA35FD" w:rsidRPr="00BA35FD" w:rsidRDefault="00BA35FD" w:rsidP="000D6B15">
      <w:pPr>
        <w:spacing w:after="0" w:line="264" w:lineRule="auto"/>
        <w:jc w:val="both"/>
        <w:rPr>
          <w:b/>
          <w:bCs/>
          <w:color w:val="548DD4" w:themeColor="text2" w:themeTint="99"/>
          <w:sz w:val="24"/>
          <w:szCs w:val="24"/>
          <w:lang w:val="en-US"/>
        </w:rPr>
      </w:pPr>
    </w:p>
    <w:p w:rsidR="00BA35FD" w:rsidRP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BA35FD" w:rsidRDefault="00BA35FD" w:rsidP="000D6B15">
      <w:pPr>
        <w:spacing w:after="0" w:line="264" w:lineRule="auto"/>
        <w:jc w:val="both"/>
        <w:rPr>
          <w:b/>
          <w:bCs/>
          <w:color w:val="548DD4" w:themeColor="text2" w:themeTint="99"/>
          <w:sz w:val="24"/>
          <w:szCs w:val="24"/>
          <w:lang w:val="en-US"/>
        </w:rPr>
      </w:pPr>
    </w:p>
    <w:p w:rsidR="00EE16A4" w:rsidRPr="00B16901" w:rsidRDefault="00EE16A4" w:rsidP="000D6B15">
      <w:pPr>
        <w:spacing w:after="0" w:line="264" w:lineRule="auto"/>
        <w:jc w:val="both"/>
        <w:rPr>
          <w:b/>
          <w:bCs/>
          <w:color w:val="548DD4" w:themeColor="text2" w:themeTint="99"/>
          <w:sz w:val="24"/>
          <w:szCs w:val="24"/>
          <w:lang w:val="en-US"/>
        </w:rPr>
      </w:pPr>
      <w:r w:rsidRPr="001D2357">
        <w:rPr>
          <w:b/>
          <w:bCs/>
          <w:color w:val="548DD4" w:themeColor="text2" w:themeTint="99"/>
          <w:sz w:val="24"/>
          <w:szCs w:val="24"/>
        </w:rPr>
        <w:lastRenderedPageBreak/>
        <w:t>ΤΕΛΙΚΗ</w:t>
      </w:r>
      <w:r w:rsidRPr="00B16901">
        <w:rPr>
          <w:b/>
          <w:bCs/>
          <w:color w:val="548DD4" w:themeColor="text2" w:themeTint="99"/>
          <w:sz w:val="24"/>
          <w:szCs w:val="24"/>
          <w:lang w:val="en-US"/>
        </w:rPr>
        <w:t xml:space="preserve"> </w:t>
      </w:r>
      <w:r w:rsidR="002D020E" w:rsidRPr="001D2357">
        <w:rPr>
          <w:b/>
          <w:bCs/>
          <w:color w:val="548DD4" w:themeColor="text2" w:themeTint="99"/>
          <w:sz w:val="24"/>
          <w:szCs w:val="24"/>
        </w:rPr>
        <w:t>ΤΕΧΝΙΚΗ</w:t>
      </w:r>
      <w:r w:rsidR="002D020E" w:rsidRPr="00B16901">
        <w:rPr>
          <w:b/>
          <w:bCs/>
          <w:color w:val="548DD4" w:themeColor="text2" w:themeTint="99"/>
          <w:sz w:val="24"/>
          <w:szCs w:val="24"/>
          <w:lang w:val="en-US"/>
        </w:rPr>
        <w:t xml:space="preserve"> </w:t>
      </w:r>
      <w:r w:rsidR="002D020E" w:rsidRPr="001D2357">
        <w:rPr>
          <w:b/>
          <w:bCs/>
          <w:color w:val="548DD4" w:themeColor="text2" w:themeTint="99"/>
          <w:sz w:val="24"/>
          <w:szCs w:val="24"/>
        </w:rPr>
        <w:t>ΑΝΑΦΟΡΑ</w:t>
      </w:r>
      <w:r w:rsidR="002D020E" w:rsidRPr="00B16901">
        <w:rPr>
          <w:b/>
          <w:bCs/>
          <w:color w:val="548DD4" w:themeColor="text2" w:themeTint="99"/>
          <w:sz w:val="24"/>
          <w:szCs w:val="24"/>
          <w:lang w:val="en-US"/>
        </w:rPr>
        <w:t xml:space="preserve"> - </w:t>
      </w:r>
      <w:r w:rsidR="00C57EB1" w:rsidRPr="001D2357">
        <w:rPr>
          <w:b/>
          <w:bCs/>
          <w:color w:val="548DD4" w:themeColor="text2" w:themeTint="99"/>
          <w:sz w:val="24"/>
          <w:szCs w:val="24"/>
          <w:lang w:val="en-US"/>
        </w:rPr>
        <w:t>EN</w:t>
      </w:r>
      <w:r w:rsidR="00C57EB1" w:rsidRPr="001D2357">
        <w:rPr>
          <w:b/>
          <w:bCs/>
          <w:color w:val="548DD4" w:themeColor="text2" w:themeTint="99"/>
          <w:sz w:val="24"/>
          <w:szCs w:val="24"/>
        </w:rPr>
        <w:t>ΟΤΗΤΑ</w:t>
      </w:r>
      <w:r w:rsidR="00C57EB1" w:rsidRPr="00B16901">
        <w:rPr>
          <w:b/>
          <w:bCs/>
          <w:color w:val="548DD4" w:themeColor="text2" w:themeTint="99"/>
          <w:sz w:val="24"/>
          <w:szCs w:val="24"/>
          <w:lang w:val="en-US"/>
        </w:rPr>
        <w:t xml:space="preserve"> </w:t>
      </w:r>
      <w:r w:rsidR="00C57EB1" w:rsidRPr="001D2357">
        <w:rPr>
          <w:b/>
          <w:bCs/>
          <w:color w:val="548DD4" w:themeColor="text2" w:themeTint="99"/>
          <w:sz w:val="24"/>
          <w:szCs w:val="24"/>
        </w:rPr>
        <w:t>ΕΡΓΑΣΙΑΣ</w:t>
      </w:r>
      <w:r w:rsidR="00C57EB1" w:rsidRPr="00B16901">
        <w:rPr>
          <w:b/>
          <w:bCs/>
          <w:color w:val="548DD4" w:themeColor="text2" w:themeTint="99"/>
          <w:sz w:val="24"/>
          <w:szCs w:val="24"/>
          <w:lang w:val="en-US"/>
        </w:rPr>
        <w:t xml:space="preserve"> 1 (</w:t>
      </w:r>
      <w:r w:rsidR="00C57EB1" w:rsidRPr="001D2357">
        <w:rPr>
          <w:b/>
          <w:bCs/>
          <w:color w:val="548DD4" w:themeColor="text2" w:themeTint="99"/>
          <w:sz w:val="24"/>
          <w:szCs w:val="24"/>
        </w:rPr>
        <w:t>ΕΕ</w:t>
      </w:r>
      <w:r w:rsidR="00C57EB1" w:rsidRPr="00B16901">
        <w:rPr>
          <w:b/>
          <w:bCs/>
          <w:color w:val="548DD4" w:themeColor="text2" w:themeTint="99"/>
          <w:sz w:val="24"/>
          <w:szCs w:val="24"/>
          <w:lang w:val="en-US"/>
        </w:rPr>
        <w:t xml:space="preserve">1) </w:t>
      </w:r>
    </w:p>
    <w:p w:rsidR="00C57EB1" w:rsidRPr="001D2357" w:rsidRDefault="00C57EB1" w:rsidP="000D6B15">
      <w:pPr>
        <w:spacing w:after="0" w:line="264" w:lineRule="auto"/>
        <w:jc w:val="both"/>
        <w:rPr>
          <w:b/>
          <w:bCs/>
          <w:color w:val="548DD4" w:themeColor="text2" w:themeTint="99"/>
          <w:sz w:val="24"/>
          <w:szCs w:val="24"/>
        </w:rPr>
      </w:pPr>
      <w:r w:rsidRPr="001D2357">
        <w:rPr>
          <w:b/>
          <w:bCs/>
          <w:color w:val="548DD4" w:themeColor="text2" w:themeTint="99"/>
          <w:sz w:val="24"/>
          <w:szCs w:val="24"/>
        </w:rPr>
        <w:t>Γονιδιωματική ανάλυση καρκινικών δειγμάτων (</w:t>
      </w:r>
      <w:r w:rsidRPr="001D2357">
        <w:rPr>
          <w:b/>
          <w:bCs/>
          <w:color w:val="548DD4" w:themeColor="text2" w:themeTint="99"/>
          <w:sz w:val="24"/>
          <w:szCs w:val="24"/>
          <w:lang w:val="en-US"/>
        </w:rPr>
        <w:t>M</w:t>
      </w:r>
      <w:r w:rsidRPr="001D2357">
        <w:rPr>
          <w:b/>
          <w:bCs/>
          <w:color w:val="548DD4" w:themeColor="text2" w:themeTint="99"/>
          <w:sz w:val="24"/>
          <w:szCs w:val="24"/>
        </w:rPr>
        <w:t>ήνες 1-27)</w:t>
      </w:r>
    </w:p>
    <w:p w:rsidR="00587007" w:rsidRDefault="00587007" w:rsidP="000D6B15">
      <w:pPr>
        <w:spacing w:after="0" w:line="264" w:lineRule="auto"/>
        <w:jc w:val="both"/>
        <w:rPr>
          <w:b/>
          <w:bCs/>
          <w:sz w:val="24"/>
          <w:szCs w:val="24"/>
          <w:u w:val="single"/>
        </w:rPr>
      </w:pPr>
    </w:p>
    <w:p w:rsidR="00C57EB1" w:rsidRPr="00B849AC" w:rsidRDefault="00C57EB1" w:rsidP="000D6B15">
      <w:pPr>
        <w:spacing w:after="0" w:line="264" w:lineRule="auto"/>
        <w:jc w:val="both"/>
        <w:rPr>
          <w:bCs/>
          <w:sz w:val="24"/>
          <w:szCs w:val="24"/>
        </w:rPr>
      </w:pPr>
      <w:r w:rsidRPr="00A57077">
        <w:rPr>
          <w:b/>
          <w:bCs/>
          <w:sz w:val="24"/>
          <w:szCs w:val="24"/>
          <w:u w:val="single"/>
        </w:rPr>
        <w:t>Στόχος:</w:t>
      </w:r>
      <w:r w:rsidRPr="00B849AC">
        <w:rPr>
          <w:bCs/>
          <w:sz w:val="24"/>
          <w:szCs w:val="24"/>
        </w:rPr>
        <w:t xml:space="preserve"> Η υψηλής απόδοσης ανάλυση της έκφρασης όλων των γονιδίων του ανθρώπινου γονιδιώματος σε δείγματα ιστών καρκίνου του πνεύμονα και κυτταρικές σειρές. </w:t>
      </w:r>
    </w:p>
    <w:p w:rsidR="00587007" w:rsidRDefault="00587007" w:rsidP="000D6B15">
      <w:pPr>
        <w:spacing w:after="0" w:line="264" w:lineRule="auto"/>
        <w:jc w:val="both"/>
        <w:rPr>
          <w:b/>
          <w:bCs/>
          <w:sz w:val="24"/>
          <w:szCs w:val="24"/>
          <w:u w:val="single"/>
        </w:rPr>
      </w:pPr>
    </w:p>
    <w:p w:rsidR="00587007" w:rsidRDefault="00C57EB1" w:rsidP="000D6B15">
      <w:pPr>
        <w:spacing w:after="0" w:line="264" w:lineRule="auto"/>
        <w:jc w:val="both"/>
        <w:rPr>
          <w:bCs/>
          <w:sz w:val="24"/>
          <w:szCs w:val="24"/>
        </w:rPr>
      </w:pPr>
      <w:r w:rsidRPr="00A57077">
        <w:rPr>
          <w:b/>
          <w:bCs/>
          <w:sz w:val="24"/>
          <w:szCs w:val="24"/>
          <w:u w:val="single"/>
        </w:rPr>
        <w:t>Αναλυτική τεχνική περιγραφή του έργου που υλοποιήθηκε:</w:t>
      </w:r>
      <w:r w:rsidRPr="00B849AC">
        <w:rPr>
          <w:bCs/>
          <w:sz w:val="24"/>
          <w:szCs w:val="24"/>
        </w:rPr>
        <w:t xml:space="preserve"> </w:t>
      </w:r>
    </w:p>
    <w:p w:rsidR="00DC780A" w:rsidRPr="00B849AC" w:rsidRDefault="00E56092" w:rsidP="000D6B15">
      <w:pPr>
        <w:spacing w:after="0" w:line="264" w:lineRule="auto"/>
        <w:jc w:val="both"/>
        <w:rPr>
          <w:bCs/>
          <w:sz w:val="24"/>
          <w:szCs w:val="24"/>
        </w:rPr>
      </w:pPr>
      <w:r w:rsidRPr="00B849AC">
        <w:rPr>
          <w:bCs/>
          <w:sz w:val="24"/>
          <w:szCs w:val="24"/>
        </w:rPr>
        <w:t xml:space="preserve">Κατά τους μήνες </w:t>
      </w:r>
      <w:r w:rsidRPr="00B849AC">
        <w:rPr>
          <w:b/>
          <w:bCs/>
          <w:sz w:val="24"/>
          <w:szCs w:val="24"/>
        </w:rPr>
        <w:t>1-6</w:t>
      </w:r>
      <w:r w:rsidRPr="00B849AC">
        <w:rPr>
          <w:bCs/>
          <w:sz w:val="24"/>
          <w:szCs w:val="24"/>
        </w:rPr>
        <w:t xml:space="preserve"> </w:t>
      </w:r>
      <w:r w:rsidRPr="00B849AC">
        <w:rPr>
          <w:b/>
          <w:bCs/>
          <w:sz w:val="24"/>
          <w:szCs w:val="24"/>
        </w:rPr>
        <w:t>(</w:t>
      </w:r>
      <w:r w:rsidR="00FB2BAF">
        <w:rPr>
          <w:b/>
          <w:bCs/>
          <w:sz w:val="24"/>
          <w:szCs w:val="24"/>
        </w:rPr>
        <w:t>Ε</w:t>
      </w:r>
      <w:r w:rsidR="002D020E">
        <w:rPr>
          <w:b/>
          <w:bCs/>
          <w:sz w:val="24"/>
          <w:szCs w:val="24"/>
        </w:rPr>
        <w:t>ξαμηνιαία έκθεση 1</w:t>
      </w:r>
      <w:r w:rsidRPr="00B849AC">
        <w:rPr>
          <w:b/>
          <w:bCs/>
          <w:sz w:val="24"/>
          <w:szCs w:val="24"/>
        </w:rPr>
        <w:t>)</w:t>
      </w:r>
      <w:r w:rsidR="00C57EB1" w:rsidRPr="00B849AC">
        <w:rPr>
          <w:bCs/>
          <w:sz w:val="24"/>
          <w:szCs w:val="24"/>
        </w:rPr>
        <w:t xml:space="preserve">, ξεκίνησε η συλλογή δειγμάτων βιοψιών σε συνεργασία Θωρακοχειρουργική Κλινική του Παν/μιακού Νοσοκομείου Πατρών. Τα συγκεκριμένα δείγματα </w:t>
      </w:r>
      <w:r w:rsidRPr="00B849AC">
        <w:rPr>
          <w:bCs/>
          <w:sz w:val="24"/>
          <w:szCs w:val="24"/>
        </w:rPr>
        <w:t xml:space="preserve">εκτιμήθηκαν </w:t>
      </w:r>
      <w:r w:rsidR="00C57EB1" w:rsidRPr="00B849AC">
        <w:rPr>
          <w:bCs/>
          <w:sz w:val="24"/>
          <w:szCs w:val="24"/>
        </w:rPr>
        <w:t>παθολογοανατομικ</w:t>
      </w:r>
      <w:r w:rsidRPr="00B849AC">
        <w:rPr>
          <w:bCs/>
          <w:sz w:val="24"/>
          <w:szCs w:val="24"/>
        </w:rPr>
        <w:t>ά</w:t>
      </w:r>
      <w:r w:rsidR="00A569B4">
        <w:rPr>
          <w:bCs/>
          <w:sz w:val="24"/>
          <w:szCs w:val="24"/>
        </w:rPr>
        <w:t xml:space="preserve"> και κατηγοριοποιήθηκαν ως</w:t>
      </w:r>
      <w:r w:rsidR="00C57EB1" w:rsidRPr="00B849AC">
        <w:rPr>
          <w:bCs/>
          <w:sz w:val="24"/>
          <w:szCs w:val="24"/>
        </w:rPr>
        <w:t xml:space="preserve"> NSCLC (μη-μικροκυτταρικό</w:t>
      </w:r>
      <w:r w:rsidR="00A569B4">
        <w:rPr>
          <w:bCs/>
          <w:sz w:val="24"/>
          <w:szCs w:val="24"/>
        </w:rPr>
        <w:t>ς καρκίνος του πνεύμονα</w:t>
      </w:r>
      <w:r w:rsidR="00C57EB1" w:rsidRPr="00B849AC">
        <w:rPr>
          <w:bCs/>
          <w:sz w:val="24"/>
          <w:szCs w:val="24"/>
        </w:rPr>
        <w:t>)</w:t>
      </w:r>
      <w:r w:rsidR="00A569B4">
        <w:rPr>
          <w:bCs/>
          <w:sz w:val="24"/>
          <w:szCs w:val="24"/>
        </w:rPr>
        <w:t>. Επίσης έγινε επιπλέον ταξινόμηση σε επιμέρους κατηγορίες (</w:t>
      </w:r>
      <w:r w:rsidR="00A569B4">
        <w:rPr>
          <w:bCs/>
          <w:sz w:val="24"/>
          <w:szCs w:val="24"/>
          <w:lang w:val="en-US"/>
        </w:rPr>
        <w:t>adenocarcinoma</w:t>
      </w:r>
      <w:r w:rsidR="00A569B4" w:rsidRPr="00A569B4">
        <w:rPr>
          <w:bCs/>
          <w:sz w:val="24"/>
          <w:szCs w:val="24"/>
        </w:rPr>
        <w:t xml:space="preserve">, </w:t>
      </w:r>
      <w:r w:rsidR="00A569B4">
        <w:rPr>
          <w:bCs/>
          <w:sz w:val="24"/>
          <w:szCs w:val="24"/>
          <w:lang w:val="en-US"/>
        </w:rPr>
        <w:t>squamous</w:t>
      </w:r>
      <w:r w:rsidR="00A569B4" w:rsidRPr="00A569B4">
        <w:rPr>
          <w:bCs/>
          <w:sz w:val="24"/>
          <w:szCs w:val="24"/>
        </w:rPr>
        <w:t xml:space="preserve"> </w:t>
      </w:r>
      <w:r w:rsidR="00A569B4">
        <w:rPr>
          <w:bCs/>
          <w:sz w:val="24"/>
          <w:szCs w:val="24"/>
          <w:lang w:val="en-US"/>
        </w:rPr>
        <w:t>cell</w:t>
      </w:r>
      <w:r w:rsidR="00A569B4" w:rsidRPr="00A569B4">
        <w:rPr>
          <w:bCs/>
          <w:sz w:val="24"/>
          <w:szCs w:val="24"/>
        </w:rPr>
        <w:t xml:space="preserve"> </w:t>
      </w:r>
      <w:r w:rsidR="00A569B4">
        <w:rPr>
          <w:bCs/>
          <w:sz w:val="24"/>
          <w:szCs w:val="24"/>
          <w:lang w:val="en-US"/>
        </w:rPr>
        <w:t>cancer</w:t>
      </w:r>
      <w:r w:rsidR="00A569B4" w:rsidRPr="00A569B4">
        <w:rPr>
          <w:bCs/>
          <w:sz w:val="24"/>
          <w:szCs w:val="24"/>
        </w:rPr>
        <w:t xml:space="preserve">, </w:t>
      </w:r>
      <w:r w:rsidR="00A569B4">
        <w:rPr>
          <w:bCs/>
          <w:sz w:val="24"/>
          <w:szCs w:val="24"/>
          <w:lang w:val="en-US"/>
        </w:rPr>
        <w:t>large</w:t>
      </w:r>
      <w:r w:rsidR="00A569B4" w:rsidRPr="00A569B4">
        <w:rPr>
          <w:bCs/>
          <w:sz w:val="24"/>
          <w:szCs w:val="24"/>
        </w:rPr>
        <w:t xml:space="preserve"> </w:t>
      </w:r>
      <w:r w:rsidR="00A569B4">
        <w:rPr>
          <w:bCs/>
          <w:sz w:val="24"/>
          <w:szCs w:val="24"/>
          <w:lang w:val="en-US"/>
        </w:rPr>
        <w:t>cell</w:t>
      </w:r>
      <w:r w:rsidR="00A569B4" w:rsidRPr="00A569B4">
        <w:rPr>
          <w:bCs/>
          <w:sz w:val="24"/>
          <w:szCs w:val="24"/>
        </w:rPr>
        <w:t xml:space="preserve"> </w:t>
      </w:r>
      <w:r w:rsidR="00A569B4">
        <w:rPr>
          <w:bCs/>
          <w:sz w:val="24"/>
          <w:szCs w:val="24"/>
          <w:lang w:val="en-US"/>
        </w:rPr>
        <w:t>cancer</w:t>
      </w:r>
      <w:r w:rsidR="00A569B4" w:rsidRPr="00A569B4">
        <w:rPr>
          <w:bCs/>
          <w:sz w:val="24"/>
          <w:szCs w:val="24"/>
        </w:rPr>
        <w:t>)</w:t>
      </w:r>
      <w:r w:rsidRPr="00B849AC">
        <w:rPr>
          <w:bCs/>
          <w:sz w:val="24"/>
          <w:szCs w:val="24"/>
        </w:rPr>
        <w:t xml:space="preserve"> καθώς και δευτερογενείς καρκίνοι (μεταστάσεις) σε πρωτογενή υποστρώματα. </w:t>
      </w:r>
      <w:r w:rsidR="00C57EB1" w:rsidRPr="00B849AC">
        <w:rPr>
          <w:bCs/>
          <w:sz w:val="24"/>
          <w:szCs w:val="24"/>
        </w:rPr>
        <w:t xml:space="preserve">Οι βιοψίες </w:t>
      </w:r>
      <w:r w:rsidR="00A569B4">
        <w:rPr>
          <w:bCs/>
          <w:sz w:val="24"/>
          <w:szCs w:val="24"/>
        </w:rPr>
        <w:t>πληρούσαν</w:t>
      </w:r>
      <w:r w:rsidR="00C57EB1" w:rsidRPr="00B849AC">
        <w:rPr>
          <w:bCs/>
          <w:sz w:val="24"/>
          <w:szCs w:val="24"/>
        </w:rPr>
        <w:t xml:space="preserve"> συγκεκριμένες προδιαγραφές σχετικά με το μέγεθος και το βάρος του δείγματος προκειμένου να είναι επαρκή τόσο για την απομόνωση ολικού </w:t>
      </w:r>
      <w:r w:rsidR="00C57EB1" w:rsidRPr="00B849AC">
        <w:rPr>
          <w:bCs/>
          <w:sz w:val="24"/>
          <w:szCs w:val="24"/>
          <w:lang w:val="en-US"/>
        </w:rPr>
        <w:t>RNA</w:t>
      </w:r>
      <w:r w:rsidR="00C57EB1" w:rsidRPr="00B849AC">
        <w:rPr>
          <w:bCs/>
          <w:sz w:val="24"/>
          <w:szCs w:val="24"/>
        </w:rPr>
        <w:t xml:space="preserve"> για αναλύσεις επιπέδων γονιδιακής έκφρασης, όσο και για την απομόνωση ριβοσωμάτων αλλά και για την απομόνωση κυτταρικού εκχυλίσματος προκειμένου να ακολουθήσουν αναλύσεις ανασοαποτύπωσης (</w:t>
      </w:r>
      <w:r w:rsidR="00C57EB1" w:rsidRPr="00B849AC">
        <w:rPr>
          <w:bCs/>
          <w:sz w:val="24"/>
          <w:szCs w:val="24"/>
          <w:lang w:val="en-US"/>
        </w:rPr>
        <w:t>western</w:t>
      </w:r>
      <w:r w:rsidR="00C57EB1" w:rsidRPr="00B849AC">
        <w:rPr>
          <w:bCs/>
          <w:sz w:val="24"/>
          <w:szCs w:val="24"/>
        </w:rPr>
        <w:t xml:space="preserve"> </w:t>
      </w:r>
      <w:r w:rsidR="00C57EB1" w:rsidRPr="00B849AC">
        <w:rPr>
          <w:bCs/>
          <w:sz w:val="24"/>
          <w:szCs w:val="24"/>
          <w:lang w:val="en-US"/>
        </w:rPr>
        <w:t>blots</w:t>
      </w:r>
      <w:r w:rsidR="00C57EB1" w:rsidRPr="00B849AC">
        <w:rPr>
          <w:bCs/>
          <w:sz w:val="24"/>
          <w:szCs w:val="24"/>
        </w:rPr>
        <w:t xml:space="preserve">). </w:t>
      </w:r>
      <w:r w:rsidR="00A569B4">
        <w:rPr>
          <w:bCs/>
          <w:sz w:val="24"/>
          <w:szCs w:val="24"/>
        </w:rPr>
        <w:t>Παράλληλα προχωρήσαμε σε</w:t>
      </w:r>
      <w:r w:rsidR="00C57EB1" w:rsidRPr="00B849AC">
        <w:rPr>
          <w:bCs/>
          <w:sz w:val="24"/>
          <w:szCs w:val="24"/>
        </w:rPr>
        <w:t xml:space="preserve"> καλλιέργεια κυτταρικών σειρών που έχουμε προμηθευτεί για τους σκοπούς της μελέτης </w:t>
      </w:r>
      <w:r w:rsidR="00A569B4">
        <w:rPr>
          <w:bCs/>
          <w:sz w:val="24"/>
          <w:szCs w:val="24"/>
        </w:rPr>
        <w:t>[</w:t>
      </w:r>
      <w:r w:rsidR="00C57EB1" w:rsidRPr="00B849AC">
        <w:rPr>
          <w:bCs/>
          <w:sz w:val="24"/>
          <w:szCs w:val="24"/>
        </w:rPr>
        <w:t>Ν</w:t>
      </w:r>
      <w:r w:rsidR="00C57EB1" w:rsidRPr="00B849AC">
        <w:rPr>
          <w:bCs/>
          <w:sz w:val="24"/>
          <w:szCs w:val="24"/>
          <w:lang w:val="en-US"/>
        </w:rPr>
        <w:t>C</w:t>
      </w:r>
      <w:r w:rsidR="00C57EB1" w:rsidRPr="00B849AC">
        <w:rPr>
          <w:bCs/>
          <w:sz w:val="24"/>
          <w:szCs w:val="24"/>
        </w:rPr>
        <w:t xml:space="preserve">Ι-Η23 </w:t>
      </w:r>
      <w:r w:rsidR="00A569B4">
        <w:rPr>
          <w:bCs/>
          <w:sz w:val="24"/>
          <w:szCs w:val="24"/>
        </w:rPr>
        <w:t>(</w:t>
      </w:r>
      <w:r w:rsidR="00C57EB1" w:rsidRPr="00B849AC">
        <w:rPr>
          <w:bCs/>
          <w:sz w:val="24"/>
          <w:szCs w:val="24"/>
          <w:lang w:val="en-US"/>
        </w:rPr>
        <w:t>H</w:t>
      </w:r>
      <w:r w:rsidR="00C57EB1" w:rsidRPr="00B849AC">
        <w:rPr>
          <w:bCs/>
          <w:sz w:val="24"/>
          <w:szCs w:val="24"/>
        </w:rPr>
        <w:t>23</w:t>
      </w:r>
      <w:r w:rsidR="00A569B4">
        <w:rPr>
          <w:bCs/>
          <w:sz w:val="24"/>
          <w:szCs w:val="24"/>
        </w:rPr>
        <w:t>,</w:t>
      </w:r>
      <w:r w:rsidR="00C57EB1" w:rsidRPr="00B849AC">
        <w:rPr>
          <w:bCs/>
          <w:sz w:val="24"/>
          <w:szCs w:val="24"/>
        </w:rPr>
        <w:t xml:space="preserve"> </w:t>
      </w:r>
      <w:r w:rsidR="00C57EB1" w:rsidRPr="00B849AC">
        <w:rPr>
          <w:bCs/>
          <w:sz w:val="24"/>
          <w:szCs w:val="24"/>
          <w:lang w:val="en-US"/>
        </w:rPr>
        <w:t>ATCC</w:t>
      </w:r>
      <w:r w:rsidR="00C57EB1" w:rsidRPr="00B849AC">
        <w:rPr>
          <w:bCs/>
          <w:sz w:val="24"/>
          <w:szCs w:val="24"/>
        </w:rPr>
        <w:t xml:space="preserve"> </w:t>
      </w:r>
      <w:r w:rsidR="00C57EB1" w:rsidRPr="00B849AC">
        <w:rPr>
          <w:bCs/>
          <w:sz w:val="24"/>
          <w:szCs w:val="24"/>
          <w:lang w:val="en-US"/>
        </w:rPr>
        <w:t>CRL</w:t>
      </w:r>
      <w:r w:rsidR="00C57EB1" w:rsidRPr="00B849AC">
        <w:rPr>
          <w:bCs/>
          <w:sz w:val="24"/>
          <w:szCs w:val="24"/>
        </w:rPr>
        <w:t>-5800,</w:t>
      </w:r>
      <w:r w:rsidR="00C57EB1" w:rsidRPr="00B849AC">
        <w:rPr>
          <w:sz w:val="24"/>
          <w:szCs w:val="24"/>
        </w:rPr>
        <w:t xml:space="preserve"> </w:t>
      </w:r>
      <w:r w:rsidR="00C57EB1" w:rsidRPr="00B849AC">
        <w:rPr>
          <w:bCs/>
          <w:sz w:val="24"/>
          <w:szCs w:val="24"/>
          <w:lang w:val="en-US"/>
        </w:rPr>
        <w:t>adenocarcinoma</w:t>
      </w:r>
      <w:r w:rsidR="00C57EB1" w:rsidRPr="00B849AC">
        <w:rPr>
          <w:bCs/>
          <w:sz w:val="24"/>
          <w:szCs w:val="24"/>
        </w:rPr>
        <w:t xml:space="preserve">; </w:t>
      </w:r>
      <w:r w:rsidR="00C57EB1" w:rsidRPr="00B849AC">
        <w:rPr>
          <w:bCs/>
          <w:sz w:val="24"/>
          <w:szCs w:val="24"/>
          <w:lang w:val="en-US"/>
        </w:rPr>
        <w:t>non</w:t>
      </w:r>
      <w:r w:rsidR="00C57EB1" w:rsidRPr="00B849AC">
        <w:rPr>
          <w:bCs/>
          <w:sz w:val="24"/>
          <w:szCs w:val="24"/>
        </w:rPr>
        <w:t>-</w:t>
      </w:r>
      <w:r w:rsidR="00C57EB1" w:rsidRPr="00B849AC">
        <w:rPr>
          <w:bCs/>
          <w:sz w:val="24"/>
          <w:szCs w:val="24"/>
          <w:lang w:val="en-US"/>
        </w:rPr>
        <w:t>small</w:t>
      </w:r>
      <w:r w:rsidR="00C57EB1" w:rsidRPr="00B849AC">
        <w:rPr>
          <w:bCs/>
          <w:sz w:val="24"/>
          <w:szCs w:val="24"/>
        </w:rPr>
        <w:t xml:space="preserve"> </w:t>
      </w:r>
      <w:r w:rsidR="00C57EB1" w:rsidRPr="00B849AC">
        <w:rPr>
          <w:bCs/>
          <w:sz w:val="24"/>
          <w:szCs w:val="24"/>
          <w:lang w:val="en-US"/>
        </w:rPr>
        <w:t>cell</w:t>
      </w:r>
      <w:r w:rsidR="00C57EB1" w:rsidRPr="00B849AC">
        <w:rPr>
          <w:bCs/>
          <w:sz w:val="24"/>
          <w:szCs w:val="24"/>
        </w:rPr>
        <w:t xml:space="preserve"> </w:t>
      </w:r>
      <w:r w:rsidR="00C57EB1" w:rsidRPr="00B849AC">
        <w:rPr>
          <w:bCs/>
          <w:sz w:val="24"/>
          <w:szCs w:val="24"/>
          <w:lang w:val="en-US"/>
        </w:rPr>
        <w:t>lung</w:t>
      </w:r>
      <w:r w:rsidR="00C57EB1" w:rsidRPr="00B849AC">
        <w:rPr>
          <w:bCs/>
          <w:sz w:val="24"/>
          <w:szCs w:val="24"/>
        </w:rPr>
        <w:t xml:space="preserve"> </w:t>
      </w:r>
      <w:r w:rsidR="00C57EB1" w:rsidRPr="00B849AC">
        <w:rPr>
          <w:bCs/>
          <w:sz w:val="24"/>
          <w:szCs w:val="24"/>
          <w:lang w:val="en-US"/>
        </w:rPr>
        <w:t>cancer</w:t>
      </w:r>
      <w:r w:rsidR="00C57EB1" w:rsidRPr="00B849AC">
        <w:rPr>
          <w:bCs/>
          <w:sz w:val="24"/>
          <w:szCs w:val="24"/>
        </w:rPr>
        <w:t xml:space="preserve">), </w:t>
      </w:r>
      <w:r w:rsidR="00A569B4" w:rsidRPr="00B849AC">
        <w:rPr>
          <w:bCs/>
          <w:sz w:val="24"/>
          <w:szCs w:val="24"/>
          <w:lang w:val="en-US"/>
        </w:rPr>
        <w:t>A</w:t>
      </w:r>
      <w:r w:rsidR="00A569B4" w:rsidRPr="009962C6">
        <w:rPr>
          <w:bCs/>
          <w:sz w:val="24"/>
          <w:szCs w:val="24"/>
        </w:rPr>
        <w:t>549 (</w:t>
      </w:r>
      <w:r w:rsidR="00A569B4" w:rsidRPr="00B849AC">
        <w:rPr>
          <w:bCs/>
          <w:sz w:val="24"/>
          <w:szCs w:val="24"/>
          <w:lang w:val="en-US"/>
        </w:rPr>
        <w:t>ATCC</w:t>
      </w:r>
      <w:r w:rsidR="00A569B4" w:rsidRPr="009962C6">
        <w:rPr>
          <w:bCs/>
          <w:sz w:val="24"/>
          <w:szCs w:val="24"/>
        </w:rPr>
        <w:t xml:space="preserve"> </w:t>
      </w:r>
      <w:r w:rsidR="00A569B4" w:rsidRPr="00B849AC">
        <w:rPr>
          <w:bCs/>
          <w:sz w:val="24"/>
          <w:szCs w:val="24"/>
          <w:lang w:val="en-US"/>
        </w:rPr>
        <w:t>CCL</w:t>
      </w:r>
      <w:r w:rsidR="00A569B4" w:rsidRPr="009962C6">
        <w:rPr>
          <w:bCs/>
          <w:sz w:val="24"/>
          <w:szCs w:val="24"/>
        </w:rPr>
        <w:t xml:space="preserve">-185, </w:t>
      </w:r>
      <w:r w:rsidR="00A569B4" w:rsidRPr="00B849AC">
        <w:rPr>
          <w:bCs/>
          <w:sz w:val="24"/>
          <w:szCs w:val="24"/>
          <w:lang w:val="en-US"/>
        </w:rPr>
        <w:t>adenocarcinomic</w:t>
      </w:r>
      <w:r w:rsidR="00A569B4" w:rsidRPr="009962C6">
        <w:rPr>
          <w:bCs/>
          <w:sz w:val="24"/>
          <w:szCs w:val="24"/>
        </w:rPr>
        <w:t xml:space="preserve"> </w:t>
      </w:r>
      <w:r w:rsidR="00A569B4" w:rsidRPr="00B849AC">
        <w:rPr>
          <w:bCs/>
          <w:sz w:val="24"/>
          <w:szCs w:val="24"/>
          <w:lang w:val="en-US"/>
        </w:rPr>
        <w:t>human</w:t>
      </w:r>
      <w:r w:rsidR="00A569B4" w:rsidRPr="009962C6">
        <w:rPr>
          <w:bCs/>
          <w:sz w:val="24"/>
          <w:szCs w:val="24"/>
        </w:rPr>
        <w:t xml:space="preserve"> </w:t>
      </w:r>
      <w:r w:rsidR="00A569B4" w:rsidRPr="00B849AC">
        <w:rPr>
          <w:bCs/>
          <w:sz w:val="24"/>
          <w:szCs w:val="24"/>
          <w:lang w:val="en-US"/>
        </w:rPr>
        <w:t>alveolar</w:t>
      </w:r>
      <w:r w:rsidR="00A569B4" w:rsidRPr="009962C6">
        <w:rPr>
          <w:bCs/>
          <w:sz w:val="24"/>
          <w:szCs w:val="24"/>
        </w:rPr>
        <w:t xml:space="preserve"> </w:t>
      </w:r>
      <w:r w:rsidR="00A569B4" w:rsidRPr="00B849AC">
        <w:rPr>
          <w:bCs/>
          <w:sz w:val="24"/>
          <w:szCs w:val="24"/>
          <w:lang w:val="en-US"/>
        </w:rPr>
        <w:t>basal</w:t>
      </w:r>
      <w:r w:rsidR="00A569B4" w:rsidRPr="009962C6">
        <w:rPr>
          <w:bCs/>
          <w:sz w:val="24"/>
          <w:szCs w:val="24"/>
        </w:rPr>
        <w:t xml:space="preserve"> </w:t>
      </w:r>
      <w:r w:rsidR="00A569B4" w:rsidRPr="00B849AC">
        <w:rPr>
          <w:bCs/>
          <w:sz w:val="24"/>
          <w:szCs w:val="24"/>
          <w:lang w:val="en-US"/>
        </w:rPr>
        <w:t>epithelial</w:t>
      </w:r>
      <w:r w:rsidR="00A569B4" w:rsidRPr="009962C6">
        <w:rPr>
          <w:bCs/>
          <w:sz w:val="24"/>
          <w:szCs w:val="24"/>
        </w:rPr>
        <w:t xml:space="preserve"> </w:t>
      </w:r>
      <w:r w:rsidR="00A569B4" w:rsidRPr="00B849AC">
        <w:rPr>
          <w:bCs/>
          <w:sz w:val="24"/>
          <w:szCs w:val="24"/>
          <w:lang w:val="en-US"/>
        </w:rPr>
        <w:t>cells</w:t>
      </w:r>
      <w:r w:rsidR="00A569B4" w:rsidRPr="009962C6">
        <w:rPr>
          <w:bCs/>
          <w:sz w:val="24"/>
          <w:szCs w:val="24"/>
        </w:rPr>
        <w:t xml:space="preserve"> </w:t>
      </w:r>
      <w:r w:rsidR="00A569B4" w:rsidRPr="00B849AC">
        <w:rPr>
          <w:bCs/>
          <w:sz w:val="24"/>
          <w:szCs w:val="24"/>
          <w:lang w:val="en-US"/>
        </w:rPr>
        <w:t>derived</w:t>
      </w:r>
      <w:r w:rsidR="00A569B4" w:rsidRPr="009962C6">
        <w:rPr>
          <w:bCs/>
          <w:sz w:val="24"/>
          <w:szCs w:val="24"/>
        </w:rPr>
        <w:t xml:space="preserve"> </w:t>
      </w:r>
      <w:r w:rsidR="00A569B4" w:rsidRPr="00B849AC">
        <w:rPr>
          <w:bCs/>
          <w:sz w:val="24"/>
          <w:szCs w:val="24"/>
          <w:lang w:val="en-US"/>
        </w:rPr>
        <w:t>from</w:t>
      </w:r>
      <w:r w:rsidR="00A569B4" w:rsidRPr="009962C6">
        <w:rPr>
          <w:bCs/>
          <w:sz w:val="24"/>
          <w:szCs w:val="24"/>
        </w:rPr>
        <w:t xml:space="preserve"> </w:t>
      </w:r>
      <w:r w:rsidR="00A569B4" w:rsidRPr="00B849AC">
        <w:rPr>
          <w:bCs/>
          <w:sz w:val="24"/>
          <w:szCs w:val="24"/>
          <w:lang w:val="en-US"/>
        </w:rPr>
        <w:t>a</w:t>
      </w:r>
      <w:r w:rsidR="00A569B4" w:rsidRPr="009962C6">
        <w:rPr>
          <w:bCs/>
          <w:sz w:val="24"/>
          <w:szCs w:val="24"/>
        </w:rPr>
        <w:t xml:space="preserve"> </w:t>
      </w:r>
      <w:r w:rsidR="00A569B4" w:rsidRPr="00B849AC">
        <w:rPr>
          <w:bCs/>
          <w:sz w:val="24"/>
          <w:szCs w:val="24"/>
          <w:lang w:val="en-US"/>
        </w:rPr>
        <w:t>fibrous</w:t>
      </w:r>
      <w:r w:rsidR="00A569B4" w:rsidRPr="009962C6">
        <w:rPr>
          <w:bCs/>
          <w:sz w:val="24"/>
          <w:szCs w:val="24"/>
        </w:rPr>
        <w:t xml:space="preserve"> </w:t>
      </w:r>
      <w:r w:rsidR="00A569B4" w:rsidRPr="00B849AC">
        <w:rPr>
          <w:bCs/>
          <w:sz w:val="24"/>
          <w:szCs w:val="24"/>
          <w:lang w:val="en-US"/>
        </w:rPr>
        <w:t>tumor</w:t>
      </w:r>
      <w:r w:rsidR="00A569B4" w:rsidRPr="009962C6">
        <w:rPr>
          <w:bCs/>
          <w:sz w:val="24"/>
          <w:szCs w:val="24"/>
        </w:rPr>
        <w:t xml:space="preserve"> </w:t>
      </w:r>
      <w:r w:rsidR="00A569B4" w:rsidRPr="00B849AC">
        <w:rPr>
          <w:bCs/>
          <w:sz w:val="24"/>
          <w:szCs w:val="24"/>
          <w:lang w:val="en-US"/>
        </w:rPr>
        <w:t>of</w:t>
      </w:r>
      <w:r w:rsidR="00A569B4" w:rsidRPr="009962C6">
        <w:rPr>
          <w:bCs/>
          <w:sz w:val="24"/>
          <w:szCs w:val="24"/>
        </w:rPr>
        <w:t xml:space="preserve"> </w:t>
      </w:r>
      <w:r w:rsidR="00A569B4" w:rsidRPr="00B849AC">
        <w:rPr>
          <w:bCs/>
          <w:sz w:val="24"/>
          <w:szCs w:val="24"/>
          <w:lang w:val="en-US"/>
        </w:rPr>
        <w:t>the</w:t>
      </w:r>
      <w:r w:rsidR="00A569B4" w:rsidRPr="009962C6">
        <w:rPr>
          <w:bCs/>
          <w:sz w:val="24"/>
          <w:szCs w:val="24"/>
        </w:rPr>
        <w:t xml:space="preserve"> </w:t>
      </w:r>
      <w:r w:rsidR="00A569B4" w:rsidRPr="00B849AC">
        <w:rPr>
          <w:bCs/>
          <w:sz w:val="24"/>
          <w:szCs w:val="24"/>
          <w:lang w:val="en-US"/>
        </w:rPr>
        <w:t>pleural</w:t>
      </w:r>
      <w:r w:rsidR="00A569B4" w:rsidRPr="009962C6">
        <w:rPr>
          <w:bCs/>
          <w:sz w:val="24"/>
          <w:szCs w:val="24"/>
        </w:rPr>
        <w:t xml:space="preserve"> </w:t>
      </w:r>
      <w:r w:rsidR="00A569B4" w:rsidRPr="00B849AC">
        <w:rPr>
          <w:bCs/>
          <w:sz w:val="24"/>
          <w:szCs w:val="24"/>
          <w:lang w:val="en-US"/>
        </w:rPr>
        <w:t>cavity</w:t>
      </w:r>
      <w:r w:rsidR="00A569B4" w:rsidRPr="009962C6">
        <w:rPr>
          <w:bCs/>
          <w:sz w:val="24"/>
          <w:szCs w:val="24"/>
        </w:rPr>
        <w:t>)</w:t>
      </w:r>
      <w:r w:rsidR="00C57EB1" w:rsidRPr="009962C6">
        <w:rPr>
          <w:bCs/>
          <w:sz w:val="24"/>
          <w:szCs w:val="24"/>
        </w:rPr>
        <w:t xml:space="preserve"> </w:t>
      </w:r>
      <w:r w:rsidR="00C57EB1" w:rsidRPr="00B849AC">
        <w:rPr>
          <w:bCs/>
          <w:sz w:val="24"/>
          <w:szCs w:val="24"/>
        </w:rPr>
        <w:t>και</w:t>
      </w:r>
      <w:r w:rsidR="009962C6" w:rsidRPr="009962C6">
        <w:rPr>
          <w:bCs/>
          <w:sz w:val="24"/>
          <w:szCs w:val="24"/>
        </w:rPr>
        <w:t xml:space="preserve"> </w:t>
      </w:r>
      <w:r w:rsidR="009962C6">
        <w:rPr>
          <w:bCs/>
          <w:sz w:val="24"/>
          <w:szCs w:val="24"/>
        </w:rPr>
        <w:t>Μ</w:t>
      </w:r>
      <w:r w:rsidR="009962C6">
        <w:rPr>
          <w:bCs/>
          <w:sz w:val="24"/>
          <w:szCs w:val="24"/>
          <w:lang w:val="en-US"/>
        </w:rPr>
        <w:t>eT</w:t>
      </w:r>
      <w:r w:rsidR="009962C6" w:rsidRPr="009962C6">
        <w:rPr>
          <w:bCs/>
          <w:sz w:val="24"/>
          <w:szCs w:val="24"/>
        </w:rPr>
        <w:t>-</w:t>
      </w:r>
      <w:r w:rsidR="009962C6" w:rsidRPr="00A569B4">
        <w:rPr>
          <w:bCs/>
          <w:sz w:val="24"/>
          <w:szCs w:val="24"/>
        </w:rPr>
        <w:t>5</w:t>
      </w:r>
      <w:r w:rsidR="009962C6">
        <w:rPr>
          <w:bCs/>
          <w:sz w:val="24"/>
          <w:szCs w:val="24"/>
          <w:lang w:val="en-US"/>
        </w:rPr>
        <w:t>A</w:t>
      </w:r>
      <w:r w:rsidR="009962C6" w:rsidRPr="00B849AC">
        <w:rPr>
          <w:bCs/>
          <w:sz w:val="24"/>
          <w:szCs w:val="24"/>
        </w:rPr>
        <w:t xml:space="preserve"> (</w:t>
      </w:r>
      <w:r w:rsidR="009962C6">
        <w:rPr>
          <w:bCs/>
          <w:sz w:val="24"/>
          <w:szCs w:val="24"/>
          <w:lang w:val="en-US"/>
        </w:rPr>
        <w:t>ATCC</w:t>
      </w:r>
      <w:r w:rsidR="009962C6" w:rsidRPr="009962C6">
        <w:rPr>
          <w:bCs/>
          <w:sz w:val="24"/>
          <w:szCs w:val="24"/>
        </w:rPr>
        <w:t xml:space="preserve"> </w:t>
      </w:r>
      <w:r w:rsidR="009962C6">
        <w:rPr>
          <w:bCs/>
          <w:sz w:val="24"/>
          <w:szCs w:val="24"/>
          <w:lang w:val="en-US"/>
        </w:rPr>
        <w:t>CRL</w:t>
      </w:r>
      <w:r w:rsidR="009962C6" w:rsidRPr="009962C6">
        <w:rPr>
          <w:bCs/>
          <w:sz w:val="24"/>
          <w:szCs w:val="24"/>
        </w:rPr>
        <w:t xml:space="preserve">-9444, </w:t>
      </w:r>
      <w:r w:rsidR="009962C6" w:rsidRPr="00B849AC">
        <w:rPr>
          <w:bCs/>
          <w:sz w:val="24"/>
          <w:szCs w:val="24"/>
          <w:lang w:val="en-US"/>
        </w:rPr>
        <w:t>human</w:t>
      </w:r>
      <w:r w:rsidR="009962C6" w:rsidRPr="00B849AC">
        <w:rPr>
          <w:bCs/>
          <w:sz w:val="24"/>
          <w:szCs w:val="24"/>
        </w:rPr>
        <w:t xml:space="preserve"> </w:t>
      </w:r>
      <w:r w:rsidR="009962C6" w:rsidRPr="00B849AC">
        <w:rPr>
          <w:bCs/>
          <w:sz w:val="24"/>
          <w:szCs w:val="24"/>
          <w:lang w:val="en-US"/>
        </w:rPr>
        <w:t>mesothelioma</w:t>
      </w:r>
      <w:r w:rsidR="009962C6" w:rsidRPr="00B849AC">
        <w:rPr>
          <w:bCs/>
          <w:sz w:val="24"/>
          <w:szCs w:val="24"/>
        </w:rPr>
        <w:t xml:space="preserve"> </w:t>
      </w:r>
      <w:r w:rsidR="009962C6" w:rsidRPr="00B849AC">
        <w:rPr>
          <w:bCs/>
          <w:sz w:val="24"/>
          <w:szCs w:val="24"/>
          <w:lang w:val="en-US"/>
        </w:rPr>
        <w:t>cell</w:t>
      </w:r>
      <w:r w:rsidR="009962C6" w:rsidRPr="00B849AC">
        <w:rPr>
          <w:bCs/>
          <w:sz w:val="24"/>
          <w:szCs w:val="24"/>
        </w:rPr>
        <w:t xml:space="preserve"> </w:t>
      </w:r>
      <w:r w:rsidR="009962C6" w:rsidRPr="00B849AC">
        <w:rPr>
          <w:bCs/>
          <w:sz w:val="24"/>
          <w:szCs w:val="24"/>
          <w:lang w:val="en-US"/>
        </w:rPr>
        <w:t>line</w:t>
      </w:r>
      <w:r w:rsidR="009962C6" w:rsidRPr="00B849AC">
        <w:rPr>
          <w:bCs/>
          <w:sz w:val="24"/>
          <w:szCs w:val="24"/>
        </w:rPr>
        <w:t xml:space="preserve"> </w:t>
      </w:r>
      <w:r w:rsidR="009962C6" w:rsidRPr="00B849AC">
        <w:rPr>
          <w:bCs/>
          <w:sz w:val="24"/>
          <w:szCs w:val="24"/>
          <w:lang w:val="en-US"/>
        </w:rPr>
        <w:t>derived</w:t>
      </w:r>
      <w:r w:rsidR="009962C6" w:rsidRPr="00B849AC">
        <w:rPr>
          <w:bCs/>
          <w:sz w:val="24"/>
          <w:szCs w:val="24"/>
        </w:rPr>
        <w:t xml:space="preserve"> </w:t>
      </w:r>
      <w:r w:rsidR="009962C6" w:rsidRPr="00B849AC">
        <w:rPr>
          <w:bCs/>
          <w:sz w:val="24"/>
          <w:szCs w:val="24"/>
          <w:lang w:val="en-US"/>
        </w:rPr>
        <w:t>from</w:t>
      </w:r>
      <w:r w:rsidR="009962C6" w:rsidRPr="00B849AC">
        <w:rPr>
          <w:bCs/>
          <w:sz w:val="24"/>
          <w:szCs w:val="24"/>
        </w:rPr>
        <w:t xml:space="preserve"> </w:t>
      </w:r>
      <w:r w:rsidR="009962C6">
        <w:rPr>
          <w:bCs/>
          <w:sz w:val="24"/>
          <w:szCs w:val="24"/>
          <w:lang w:val="en-US"/>
        </w:rPr>
        <w:t>non</w:t>
      </w:r>
      <w:r w:rsidR="009962C6" w:rsidRPr="009962C6">
        <w:rPr>
          <w:bCs/>
          <w:sz w:val="24"/>
          <w:szCs w:val="24"/>
        </w:rPr>
        <w:t>-</w:t>
      </w:r>
      <w:r w:rsidR="009962C6">
        <w:rPr>
          <w:bCs/>
          <w:sz w:val="24"/>
          <w:szCs w:val="24"/>
          <w:lang w:val="en-US"/>
        </w:rPr>
        <w:t>cancerous</w:t>
      </w:r>
      <w:r w:rsidR="009962C6" w:rsidRPr="009962C6">
        <w:rPr>
          <w:bCs/>
          <w:sz w:val="24"/>
          <w:szCs w:val="24"/>
        </w:rPr>
        <w:t xml:space="preserve"> </w:t>
      </w:r>
      <w:r w:rsidR="009962C6">
        <w:rPr>
          <w:bCs/>
          <w:sz w:val="24"/>
          <w:szCs w:val="24"/>
          <w:lang w:val="en-US"/>
        </w:rPr>
        <w:t>individuals</w:t>
      </w:r>
      <w:r w:rsidR="009962C6" w:rsidRPr="009962C6">
        <w:rPr>
          <w:bCs/>
          <w:sz w:val="24"/>
          <w:szCs w:val="24"/>
        </w:rPr>
        <w:t>)</w:t>
      </w:r>
      <w:r w:rsidR="00C57EB1" w:rsidRPr="009962C6">
        <w:rPr>
          <w:bCs/>
          <w:sz w:val="24"/>
          <w:szCs w:val="24"/>
        </w:rPr>
        <w:t xml:space="preserve">. </w:t>
      </w:r>
      <w:r w:rsidR="00E520E7" w:rsidRPr="00B849AC">
        <w:rPr>
          <w:bCs/>
          <w:sz w:val="24"/>
          <w:szCs w:val="24"/>
        </w:rPr>
        <w:t>Π</w:t>
      </w:r>
      <w:r w:rsidR="00C57EB1" w:rsidRPr="00B849AC">
        <w:rPr>
          <w:bCs/>
          <w:sz w:val="24"/>
          <w:szCs w:val="24"/>
        </w:rPr>
        <w:t xml:space="preserve">ιλοτικές αναλύσεις σε βιοψίες </w:t>
      </w:r>
      <w:r w:rsidR="00C57EB1" w:rsidRPr="00B849AC">
        <w:rPr>
          <w:bCs/>
          <w:sz w:val="24"/>
          <w:szCs w:val="24"/>
          <w:lang w:val="en-US"/>
        </w:rPr>
        <w:t>NSCLC</w:t>
      </w:r>
      <w:r w:rsidR="00C57EB1" w:rsidRPr="00B849AC">
        <w:rPr>
          <w:bCs/>
          <w:sz w:val="24"/>
          <w:szCs w:val="24"/>
        </w:rPr>
        <w:t xml:space="preserve"> και σε δείγματα βιοψίας τα οποία έχουν εκτιμηθεί παθολογοανατομικά ως φυσιολογικά</w:t>
      </w:r>
      <w:r w:rsidR="00E520E7" w:rsidRPr="00B849AC">
        <w:rPr>
          <w:bCs/>
          <w:sz w:val="24"/>
          <w:szCs w:val="24"/>
        </w:rPr>
        <w:t xml:space="preserve"> πραγματοποιήθηκε</w:t>
      </w:r>
      <w:r w:rsidR="00C57EB1" w:rsidRPr="00B849AC">
        <w:rPr>
          <w:bCs/>
          <w:sz w:val="24"/>
          <w:szCs w:val="24"/>
        </w:rPr>
        <w:t xml:space="preserve"> με την χρήση της πλατφόρμας </w:t>
      </w:r>
      <w:r w:rsidR="00C57EB1" w:rsidRPr="00B849AC">
        <w:rPr>
          <w:bCs/>
          <w:sz w:val="24"/>
          <w:szCs w:val="24"/>
          <w:lang w:val="en-US"/>
        </w:rPr>
        <w:t>DNA</w:t>
      </w:r>
      <w:r w:rsidR="00C57EB1" w:rsidRPr="00B849AC">
        <w:rPr>
          <w:bCs/>
          <w:sz w:val="24"/>
          <w:szCs w:val="24"/>
        </w:rPr>
        <w:t xml:space="preserve"> </w:t>
      </w:r>
      <w:r w:rsidR="00C57EB1" w:rsidRPr="00B849AC">
        <w:rPr>
          <w:bCs/>
          <w:sz w:val="24"/>
          <w:szCs w:val="24"/>
          <w:lang w:val="en-US"/>
        </w:rPr>
        <w:t>microarrays</w:t>
      </w:r>
      <w:r w:rsidR="00C57EB1" w:rsidRPr="00B849AC">
        <w:rPr>
          <w:bCs/>
          <w:sz w:val="24"/>
          <w:szCs w:val="24"/>
        </w:rPr>
        <w:t xml:space="preserve"> της </w:t>
      </w:r>
      <w:r w:rsidR="00C57EB1" w:rsidRPr="00B849AC">
        <w:rPr>
          <w:bCs/>
          <w:sz w:val="24"/>
          <w:szCs w:val="24"/>
          <w:lang w:val="en-US"/>
        </w:rPr>
        <w:t>Perkin</w:t>
      </w:r>
      <w:r w:rsidR="00C57EB1" w:rsidRPr="00B849AC">
        <w:rPr>
          <w:bCs/>
          <w:sz w:val="24"/>
          <w:szCs w:val="24"/>
        </w:rPr>
        <w:t xml:space="preserve"> </w:t>
      </w:r>
      <w:r w:rsidR="00C57EB1" w:rsidRPr="00B849AC">
        <w:rPr>
          <w:bCs/>
          <w:sz w:val="24"/>
          <w:szCs w:val="24"/>
          <w:lang w:val="en-US"/>
        </w:rPr>
        <w:t>Elmer</w:t>
      </w:r>
      <w:r w:rsidR="00C57EB1" w:rsidRPr="00B849AC">
        <w:rPr>
          <w:bCs/>
          <w:sz w:val="24"/>
          <w:szCs w:val="24"/>
        </w:rPr>
        <w:t xml:space="preserve"> (</w:t>
      </w:r>
      <w:r w:rsidR="00C57EB1" w:rsidRPr="00B849AC">
        <w:rPr>
          <w:bCs/>
          <w:sz w:val="24"/>
          <w:szCs w:val="24"/>
          <w:lang w:val="en-US"/>
        </w:rPr>
        <w:t>ScanArray</w:t>
      </w:r>
      <w:r w:rsidR="00C57EB1" w:rsidRPr="00B849AC">
        <w:rPr>
          <w:bCs/>
          <w:sz w:val="24"/>
          <w:szCs w:val="24"/>
        </w:rPr>
        <w:t xml:space="preserve"> </w:t>
      </w:r>
      <w:r w:rsidR="00C57EB1" w:rsidRPr="00B849AC">
        <w:rPr>
          <w:bCs/>
          <w:sz w:val="24"/>
          <w:szCs w:val="24"/>
          <w:lang w:val="en-US"/>
        </w:rPr>
        <w:t>Express</w:t>
      </w:r>
      <w:r w:rsidR="00C57EB1" w:rsidRPr="00B849AC">
        <w:rPr>
          <w:bCs/>
          <w:sz w:val="24"/>
          <w:szCs w:val="24"/>
        </w:rPr>
        <w:t xml:space="preserve">) με συστοιχίες που περιέχουν 30.968 γονίδια και 1088 μάρτυρες. Οι συστοιχίες που χρησιμοποιήθηκαν προέρχονται από την εταιρεία </w:t>
      </w:r>
      <w:hyperlink r:id="rId11" w:history="1">
        <w:r w:rsidR="00C57EB1" w:rsidRPr="00B849AC">
          <w:rPr>
            <w:rStyle w:val="-"/>
            <w:bCs/>
            <w:sz w:val="24"/>
            <w:szCs w:val="24"/>
          </w:rPr>
          <w:t>http://www.phalanxbiotech.com/products/HOA.php</w:t>
        </w:r>
      </w:hyperlink>
      <w:r w:rsidR="00C57EB1" w:rsidRPr="00B849AC">
        <w:rPr>
          <w:bCs/>
          <w:sz w:val="24"/>
          <w:szCs w:val="24"/>
        </w:rPr>
        <w:t xml:space="preserve"> (</w:t>
      </w:r>
      <w:r w:rsidR="00C57EB1" w:rsidRPr="00B849AC">
        <w:rPr>
          <w:bCs/>
          <w:sz w:val="24"/>
          <w:szCs w:val="24"/>
          <w:lang w:val="en-US"/>
        </w:rPr>
        <w:t>OneArray</w:t>
      </w:r>
      <w:r w:rsidR="00C57EB1" w:rsidRPr="00B849AC">
        <w:rPr>
          <w:bCs/>
          <w:sz w:val="24"/>
          <w:szCs w:val="24"/>
        </w:rPr>
        <w:t xml:space="preserve">). Η ανάλυση των αποτελεσμάτων έγινε χρησιμοποιώντας το διαθέσιμο λογισμικό (ScanArray Express έκδοση 4,0, Perkin Elmer) καθώς και του λογισμικού </w:t>
      </w:r>
      <w:r w:rsidR="00C57EB1" w:rsidRPr="00B849AC">
        <w:rPr>
          <w:bCs/>
          <w:sz w:val="24"/>
          <w:szCs w:val="24"/>
          <w:lang w:val="en-US"/>
        </w:rPr>
        <w:t>MeV</w:t>
      </w:r>
      <w:r w:rsidR="00C57EB1" w:rsidRPr="00B849AC">
        <w:rPr>
          <w:bCs/>
          <w:sz w:val="24"/>
          <w:szCs w:val="24"/>
        </w:rPr>
        <w:t xml:space="preserve"> (</w:t>
      </w:r>
      <w:hyperlink r:id="rId12" w:history="1">
        <w:r w:rsidR="00C57EB1" w:rsidRPr="00B849AC">
          <w:rPr>
            <w:rStyle w:val="-"/>
            <w:bCs/>
            <w:sz w:val="24"/>
            <w:szCs w:val="24"/>
          </w:rPr>
          <w:t>http://www.tm4.org/mev</w:t>
        </w:r>
      </w:hyperlink>
      <w:r w:rsidR="00C57EB1" w:rsidRPr="00B849AC">
        <w:rPr>
          <w:bCs/>
          <w:sz w:val="24"/>
          <w:szCs w:val="24"/>
        </w:rPr>
        <w:t>).</w:t>
      </w:r>
    </w:p>
    <w:p w:rsidR="00587007" w:rsidRDefault="00587007" w:rsidP="000D6B15">
      <w:pPr>
        <w:spacing w:after="0" w:line="264" w:lineRule="auto"/>
        <w:jc w:val="both"/>
        <w:rPr>
          <w:rFonts w:eastAsia="Times New Roman" w:cs="Times New Roman"/>
          <w:color w:val="000000"/>
          <w:sz w:val="24"/>
          <w:szCs w:val="24"/>
          <w:lang w:eastAsia="el-GR"/>
        </w:rPr>
      </w:pPr>
    </w:p>
    <w:p w:rsidR="00DC780A" w:rsidRPr="00B849AC" w:rsidRDefault="00DC780A" w:rsidP="000D6B15">
      <w:pPr>
        <w:spacing w:after="0" w:line="264" w:lineRule="auto"/>
        <w:jc w:val="both"/>
        <w:rPr>
          <w:rFonts w:eastAsia="Times New Roman" w:cs="Times New Roman"/>
          <w:color w:val="000000"/>
          <w:sz w:val="24"/>
          <w:szCs w:val="24"/>
          <w:lang w:eastAsia="el-GR"/>
        </w:rPr>
      </w:pPr>
      <w:r w:rsidRPr="00B849AC">
        <w:rPr>
          <w:rFonts w:eastAsia="Times New Roman" w:cs="Times New Roman"/>
          <w:color w:val="000000"/>
          <w:sz w:val="24"/>
          <w:szCs w:val="24"/>
          <w:lang w:eastAsia="el-GR"/>
        </w:rPr>
        <w:t xml:space="preserve">Κατά τους μήνες </w:t>
      </w:r>
      <w:r w:rsidRPr="00B849AC">
        <w:rPr>
          <w:rFonts w:eastAsia="Times New Roman" w:cs="Times New Roman"/>
          <w:b/>
          <w:color w:val="000000"/>
          <w:sz w:val="24"/>
          <w:szCs w:val="24"/>
          <w:lang w:eastAsia="el-GR"/>
        </w:rPr>
        <w:t>7-12 (</w:t>
      </w:r>
      <w:r w:rsidR="002D020E">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2)</w:t>
      </w:r>
      <w:r w:rsidRPr="00B849AC">
        <w:rPr>
          <w:rFonts w:eastAsia="Times New Roman" w:cs="Times New Roman"/>
          <w:color w:val="000000"/>
          <w:sz w:val="24"/>
          <w:szCs w:val="24"/>
          <w:lang w:eastAsia="el-GR"/>
        </w:rPr>
        <w:t>, συνεχίστηκε η συλλογή δειγμάτων βιοψιών σε συνεργασία Θωρακοχειρουργική Κλινική του Παν/μιακού Νοσοκομείου Πατρών</w:t>
      </w:r>
      <w:r w:rsidR="009962C6" w:rsidRPr="009962C6">
        <w:rPr>
          <w:rFonts w:eastAsia="Times New Roman" w:cs="Times New Roman"/>
          <w:color w:val="000000"/>
          <w:sz w:val="24"/>
          <w:szCs w:val="24"/>
          <w:lang w:eastAsia="el-GR"/>
        </w:rPr>
        <w:t>,</w:t>
      </w:r>
      <w:r w:rsidRPr="00B849AC">
        <w:rPr>
          <w:rFonts w:eastAsia="Times New Roman" w:cs="Times New Roman"/>
          <w:color w:val="000000"/>
          <w:sz w:val="24"/>
          <w:szCs w:val="24"/>
          <w:lang w:eastAsia="el-GR"/>
        </w:rPr>
        <w:t xml:space="preserve"> από βιοψίες ποικίλης μορφολογίας. Όλα τα δείγματα καταγρ</w:t>
      </w:r>
      <w:r w:rsidR="009962C6">
        <w:rPr>
          <w:rFonts w:eastAsia="Times New Roman" w:cs="Times New Roman"/>
          <w:color w:val="000000"/>
          <w:sz w:val="24"/>
          <w:szCs w:val="24"/>
          <w:lang w:eastAsia="el-GR"/>
        </w:rPr>
        <w:t>ά</w:t>
      </w:r>
      <w:r w:rsidRPr="00B849AC">
        <w:rPr>
          <w:rFonts w:eastAsia="Times New Roman" w:cs="Times New Roman"/>
          <w:color w:val="000000"/>
          <w:sz w:val="24"/>
          <w:szCs w:val="24"/>
          <w:lang w:eastAsia="el-GR"/>
        </w:rPr>
        <w:t>φ</w:t>
      </w:r>
      <w:r w:rsidR="009962C6">
        <w:rPr>
          <w:rFonts w:eastAsia="Times New Roman" w:cs="Times New Roman"/>
          <w:color w:val="000000"/>
          <w:sz w:val="24"/>
          <w:szCs w:val="24"/>
          <w:lang w:eastAsia="el-GR"/>
        </w:rPr>
        <w:t>ηκαν</w:t>
      </w:r>
      <w:r w:rsidRPr="00B849AC">
        <w:rPr>
          <w:rFonts w:eastAsia="Times New Roman" w:cs="Times New Roman"/>
          <w:color w:val="000000"/>
          <w:sz w:val="24"/>
          <w:szCs w:val="24"/>
          <w:lang w:eastAsia="el-GR"/>
        </w:rPr>
        <w:t xml:space="preserve"> </w:t>
      </w:r>
      <w:r w:rsidR="009962C6">
        <w:rPr>
          <w:rFonts w:eastAsia="Times New Roman" w:cs="Times New Roman"/>
          <w:color w:val="000000"/>
          <w:sz w:val="24"/>
          <w:szCs w:val="24"/>
          <w:lang w:eastAsia="el-GR"/>
        </w:rPr>
        <w:t>αναφορικά</w:t>
      </w:r>
      <w:r w:rsidRPr="00B849AC">
        <w:rPr>
          <w:rFonts w:eastAsia="Times New Roman" w:cs="Times New Roman"/>
          <w:color w:val="000000"/>
          <w:sz w:val="24"/>
          <w:szCs w:val="24"/>
          <w:lang w:eastAsia="el-GR"/>
        </w:rPr>
        <w:t xml:space="preserve"> με το μέγεθος και το βάρος </w:t>
      </w:r>
      <w:r w:rsidR="009962C6">
        <w:rPr>
          <w:rFonts w:eastAsia="Times New Roman" w:cs="Times New Roman"/>
          <w:color w:val="000000"/>
          <w:sz w:val="24"/>
          <w:szCs w:val="24"/>
          <w:lang w:eastAsia="el-GR"/>
        </w:rPr>
        <w:t>τους και τα παθολογοανατομικά τους χαρακτηριστικά</w:t>
      </w:r>
      <w:r w:rsidRPr="00B849AC">
        <w:rPr>
          <w:rFonts w:eastAsia="Times New Roman" w:cs="Times New Roman"/>
          <w:color w:val="000000"/>
          <w:sz w:val="24"/>
          <w:szCs w:val="24"/>
          <w:lang w:eastAsia="el-GR"/>
        </w:rPr>
        <w:t xml:space="preserve">  και έχουν χρησιμοποιηθεί  για την απομόνωση ολικού </w:t>
      </w:r>
      <w:r w:rsidRPr="00B849AC">
        <w:rPr>
          <w:rFonts w:eastAsia="Times New Roman" w:cs="Times New Roman"/>
          <w:color w:val="000000"/>
          <w:sz w:val="24"/>
          <w:szCs w:val="24"/>
          <w:lang w:val="en-US" w:eastAsia="el-GR"/>
        </w:rPr>
        <w:t>RNA</w:t>
      </w:r>
      <w:r w:rsidRPr="00B849AC">
        <w:rPr>
          <w:rFonts w:eastAsia="Times New Roman" w:cs="Times New Roman"/>
          <w:color w:val="000000"/>
          <w:sz w:val="24"/>
          <w:szCs w:val="24"/>
          <w:lang w:eastAsia="el-GR"/>
        </w:rPr>
        <w:t xml:space="preserve"> και αναλύσεις επιπέδων γονιδιακής έκφρασης, όσο και για την απομόνωση ριβοσωμάτων αλλά και για την απομόνωση κυτταρικού εκχυλίσματος. Ολικό </w:t>
      </w:r>
      <w:r w:rsidRPr="00B849AC">
        <w:rPr>
          <w:rFonts w:eastAsia="Times New Roman" w:cs="Times New Roman"/>
          <w:color w:val="000000"/>
          <w:sz w:val="24"/>
          <w:szCs w:val="24"/>
          <w:lang w:val="en-US" w:eastAsia="el-GR"/>
        </w:rPr>
        <w:t>RNA</w:t>
      </w:r>
      <w:r w:rsidRPr="00B849AC">
        <w:rPr>
          <w:rFonts w:eastAsia="Times New Roman" w:cs="Times New Roman"/>
          <w:color w:val="000000"/>
          <w:sz w:val="24"/>
          <w:szCs w:val="24"/>
          <w:lang w:eastAsia="el-GR"/>
        </w:rPr>
        <w:t xml:space="preserve"> από τα δείγματα απομονώθηκε παρουσία αναστολέων ριβονουκλεασών για να αποφευχθεί τυχαία αποικοδόμηση του RNA (RNAlater). Η ποιότητα του κάθε δείγματος RNA εκτιμήθηκε μετά από ανάλυση σε Bioanalyzer (RNA 6000 Nanokit, Agilent). </w:t>
      </w:r>
      <w:r w:rsidRPr="00B849AC">
        <w:rPr>
          <w:rFonts w:eastAsia="Times New Roman" w:cs="Times New Roman"/>
          <w:color w:val="000000"/>
          <w:sz w:val="24"/>
          <w:szCs w:val="24"/>
          <w:lang w:val="en-US" w:eastAsia="el-GR"/>
        </w:rPr>
        <w:t>H</w:t>
      </w:r>
      <w:r w:rsidRPr="00B849AC">
        <w:rPr>
          <w:rFonts w:eastAsia="Times New Roman" w:cs="Times New Roman"/>
          <w:color w:val="000000"/>
          <w:sz w:val="24"/>
          <w:szCs w:val="24"/>
          <w:lang w:eastAsia="el-GR"/>
        </w:rPr>
        <w:t xml:space="preserve"> φύλαξη των δειγμάτων γίνεται σε βαθειά ψύξη (-</w:t>
      </w:r>
      <w:r w:rsidR="009962C6">
        <w:rPr>
          <w:rFonts w:eastAsia="Times New Roman" w:cs="Times New Roman"/>
          <w:color w:val="000000"/>
          <w:sz w:val="24"/>
          <w:szCs w:val="24"/>
          <w:lang w:eastAsia="el-GR"/>
        </w:rPr>
        <w:t>8</w:t>
      </w:r>
      <w:r w:rsidRPr="00B849AC">
        <w:rPr>
          <w:rFonts w:eastAsia="Times New Roman" w:cs="Times New Roman"/>
          <w:color w:val="000000"/>
          <w:sz w:val="24"/>
          <w:szCs w:val="24"/>
          <w:lang w:eastAsia="el-GR"/>
        </w:rPr>
        <w:t>0</w:t>
      </w:r>
      <w:r w:rsidRPr="00B849AC">
        <w:rPr>
          <w:rFonts w:eastAsia="Times New Roman" w:cs="Times New Roman"/>
          <w:color w:val="000000"/>
          <w:position w:val="5"/>
          <w:sz w:val="24"/>
          <w:szCs w:val="24"/>
          <w:vertAlign w:val="superscript"/>
          <w:lang w:eastAsia="el-GR"/>
        </w:rPr>
        <w:t>ο</w:t>
      </w:r>
      <w:r w:rsidRPr="00B849AC">
        <w:rPr>
          <w:rFonts w:eastAsia="Times New Roman" w:cs="Times New Roman"/>
          <w:color w:val="000000"/>
          <w:sz w:val="24"/>
          <w:szCs w:val="24"/>
          <w:lang w:val="en-US" w:eastAsia="el-GR"/>
        </w:rPr>
        <w:t>C</w:t>
      </w:r>
      <w:r w:rsidRPr="00B849AC">
        <w:rPr>
          <w:rFonts w:eastAsia="Times New Roman" w:cs="Times New Roman"/>
          <w:color w:val="000000"/>
          <w:sz w:val="24"/>
          <w:szCs w:val="24"/>
          <w:lang w:eastAsia="el-GR"/>
        </w:rPr>
        <w:t xml:space="preserve">) παρουσία αναστολέων νουκλεασών προκειμένου να εξασφαλίζεται η ακεραιότητα των νουκλεϊκών οξέων που απομονώνονται. Επιπρόσθετα  </w:t>
      </w:r>
      <w:r w:rsidR="009962C6">
        <w:rPr>
          <w:rFonts w:eastAsia="Times New Roman" w:cs="Times New Roman"/>
          <w:color w:val="000000"/>
          <w:sz w:val="24"/>
          <w:szCs w:val="24"/>
          <w:lang w:eastAsia="el-GR"/>
        </w:rPr>
        <w:t>προετοιμάστηκαν οι κυτταρικές σειρές προκειμένου να γίνει εκ παραλλήλου μελέτη. Η</w:t>
      </w:r>
      <w:r w:rsidR="009962C6" w:rsidRPr="009962C6">
        <w:rPr>
          <w:rFonts w:eastAsia="Times New Roman" w:cs="Times New Roman"/>
          <w:color w:val="000000"/>
          <w:sz w:val="24"/>
          <w:szCs w:val="24"/>
          <w:lang w:val="en-US" w:eastAsia="el-GR"/>
        </w:rPr>
        <w:t xml:space="preserve"> </w:t>
      </w:r>
      <w:r w:rsidR="009962C6">
        <w:rPr>
          <w:rFonts w:eastAsia="Times New Roman" w:cs="Times New Roman"/>
          <w:color w:val="000000"/>
          <w:sz w:val="24"/>
          <w:szCs w:val="24"/>
          <w:lang w:eastAsia="el-GR"/>
        </w:rPr>
        <w:t>σειρά</w:t>
      </w:r>
      <w:r w:rsidR="009962C6" w:rsidRPr="009962C6">
        <w:rPr>
          <w:rFonts w:eastAsia="Times New Roman" w:cs="Times New Roman"/>
          <w:color w:val="000000"/>
          <w:sz w:val="24"/>
          <w:szCs w:val="24"/>
          <w:lang w:val="en-US" w:eastAsia="el-GR"/>
        </w:rPr>
        <w:t xml:space="preserve"> </w:t>
      </w:r>
      <w:r w:rsidRPr="009962C6">
        <w:rPr>
          <w:rFonts w:eastAsia="Times New Roman" w:cs="Times New Roman"/>
          <w:color w:val="000000"/>
          <w:sz w:val="24"/>
          <w:szCs w:val="24"/>
          <w:lang w:val="en-US" w:eastAsia="el-GR"/>
        </w:rPr>
        <w:t xml:space="preserve"> </w:t>
      </w:r>
      <w:r w:rsidRPr="00B849AC">
        <w:rPr>
          <w:rFonts w:eastAsia="Times New Roman" w:cs="Times New Roman"/>
          <w:color w:val="000000"/>
          <w:sz w:val="24"/>
          <w:szCs w:val="24"/>
          <w:lang w:val="en-US" w:eastAsia="el-GR"/>
        </w:rPr>
        <w:t>MeT</w:t>
      </w:r>
      <w:r w:rsidRPr="009962C6">
        <w:rPr>
          <w:rFonts w:eastAsia="Times New Roman" w:cs="Times New Roman"/>
          <w:color w:val="000000"/>
          <w:sz w:val="24"/>
          <w:szCs w:val="24"/>
          <w:lang w:val="en-US" w:eastAsia="el-GR"/>
        </w:rPr>
        <w:t>-5</w:t>
      </w:r>
      <w:r w:rsidRPr="00B849AC">
        <w:rPr>
          <w:rFonts w:eastAsia="Times New Roman" w:cs="Times New Roman"/>
          <w:color w:val="000000"/>
          <w:sz w:val="24"/>
          <w:szCs w:val="24"/>
          <w:lang w:val="en-US" w:eastAsia="el-GR"/>
        </w:rPr>
        <w:t>A</w:t>
      </w:r>
      <w:r w:rsidRPr="009962C6">
        <w:rPr>
          <w:rFonts w:eastAsia="Times New Roman" w:cs="Times New Roman"/>
          <w:color w:val="000000"/>
          <w:sz w:val="24"/>
          <w:szCs w:val="24"/>
          <w:lang w:val="en-US" w:eastAsia="el-GR"/>
        </w:rPr>
        <w:t xml:space="preserve"> </w:t>
      </w:r>
      <w:r w:rsidR="009962C6" w:rsidRPr="009962C6">
        <w:rPr>
          <w:bCs/>
          <w:sz w:val="24"/>
          <w:szCs w:val="24"/>
          <w:lang w:val="en-US"/>
        </w:rPr>
        <w:t>(</w:t>
      </w:r>
      <w:r w:rsidR="009962C6">
        <w:rPr>
          <w:bCs/>
          <w:sz w:val="24"/>
          <w:szCs w:val="24"/>
          <w:lang w:val="en-US"/>
        </w:rPr>
        <w:t>ATCC</w:t>
      </w:r>
      <w:r w:rsidR="009962C6" w:rsidRPr="009962C6">
        <w:rPr>
          <w:bCs/>
          <w:sz w:val="24"/>
          <w:szCs w:val="24"/>
          <w:lang w:val="en-US"/>
        </w:rPr>
        <w:t xml:space="preserve"> </w:t>
      </w:r>
      <w:r w:rsidR="009962C6">
        <w:rPr>
          <w:bCs/>
          <w:sz w:val="24"/>
          <w:szCs w:val="24"/>
          <w:lang w:val="en-US"/>
        </w:rPr>
        <w:t>CRL</w:t>
      </w:r>
      <w:r w:rsidR="009962C6" w:rsidRPr="009962C6">
        <w:rPr>
          <w:bCs/>
          <w:sz w:val="24"/>
          <w:szCs w:val="24"/>
          <w:lang w:val="en-US"/>
        </w:rPr>
        <w:t xml:space="preserve">-9444, </w:t>
      </w:r>
      <w:r w:rsidR="009962C6" w:rsidRPr="00B849AC">
        <w:rPr>
          <w:bCs/>
          <w:sz w:val="24"/>
          <w:szCs w:val="24"/>
          <w:lang w:val="en-US"/>
        </w:rPr>
        <w:t>human</w:t>
      </w:r>
      <w:r w:rsidR="009962C6" w:rsidRPr="009962C6">
        <w:rPr>
          <w:bCs/>
          <w:sz w:val="24"/>
          <w:szCs w:val="24"/>
          <w:lang w:val="en-US"/>
        </w:rPr>
        <w:t xml:space="preserve"> </w:t>
      </w:r>
      <w:r w:rsidR="009962C6" w:rsidRPr="00B849AC">
        <w:rPr>
          <w:bCs/>
          <w:sz w:val="24"/>
          <w:szCs w:val="24"/>
          <w:lang w:val="en-US"/>
        </w:rPr>
        <w:t>mesothelioma</w:t>
      </w:r>
      <w:r w:rsidR="009962C6" w:rsidRPr="009962C6">
        <w:rPr>
          <w:bCs/>
          <w:sz w:val="24"/>
          <w:szCs w:val="24"/>
          <w:lang w:val="en-US"/>
        </w:rPr>
        <w:t xml:space="preserve"> </w:t>
      </w:r>
      <w:r w:rsidR="009962C6" w:rsidRPr="00B849AC">
        <w:rPr>
          <w:bCs/>
          <w:sz w:val="24"/>
          <w:szCs w:val="24"/>
          <w:lang w:val="en-US"/>
        </w:rPr>
        <w:t>cell</w:t>
      </w:r>
      <w:r w:rsidR="009962C6" w:rsidRPr="009962C6">
        <w:rPr>
          <w:bCs/>
          <w:sz w:val="24"/>
          <w:szCs w:val="24"/>
          <w:lang w:val="en-US"/>
        </w:rPr>
        <w:t xml:space="preserve"> </w:t>
      </w:r>
      <w:r w:rsidR="009962C6" w:rsidRPr="00B849AC">
        <w:rPr>
          <w:bCs/>
          <w:sz w:val="24"/>
          <w:szCs w:val="24"/>
          <w:lang w:val="en-US"/>
        </w:rPr>
        <w:t>line</w:t>
      </w:r>
      <w:r w:rsidR="009962C6" w:rsidRPr="009962C6">
        <w:rPr>
          <w:bCs/>
          <w:sz w:val="24"/>
          <w:szCs w:val="24"/>
          <w:lang w:val="en-US"/>
        </w:rPr>
        <w:t xml:space="preserve"> </w:t>
      </w:r>
      <w:r w:rsidR="009962C6" w:rsidRPr="00B849AC">
        <w:rPr>
          <w:bCs/>
          <w:sz w:val="24"/>
          <w:szCs w:val="24"/>
          <w:lang w:val="en-US"/>
        </w:rPr>
        <w:t>derived</w:t>
      </w:r>
      <w:r w:rsidR="009962C6" w:rsidRPr="009962C6">
        <w:rPr>
          <w:bCs/>
          <w:sz w:val="24"/>
          <w:szCs w:val="24"/>
          <w:lang w:val="en-US"/>
        </w:rPr>
        <w:t xml:space="preserve"> </w:t>
      </w:r>
      <w:r w:rsidR="009962C6" w:rsidRPr="00B849AC">
        <w:rPr>
          <w:bCs/>
          <w:sz w:val="24"/>
          <w:szCs w:val="24"/>
          <w:lang w:val="en-US"/>
        </w:rPr>
        <w:t>from</w:t>
      </w:r>
      <w:r w:rsidR="009962C6" w:rsidRPr="009962C6">
        <w:rPr>
          <w:bCs/>
          <w:sz w:val="24"/>
          <w:szCs w:val="24"/>
          <w:lang w:val="en-US"/>
        </w:rPr>
        <w:t xml:space="preserve"> </w:t>
      </w:r>
      <w:r w:rsidR="009962C6">
        <w:rPr>
          <w:bCs/>
          <w:sz w:val="24"/>
          <w:szCs w:val="24"/>
          <w:lang w:val="en-US"/>
        </w:rPr>
        <w:t>non</w:t>
      </w:r>
      <w:r w:rsidR="009962C6" w:rsidRPr="009962C6">
        <w:rPr>
          <w:bCs/>
          <w:sz w:val="24"/>
          <w:szCs w:val="24"/>
          <w:lang w:val="en-US"/>
        </w:rPr>
        <w:t>-</w:t>
      </w:r>
      <w:r w:rsidR="009962C6">
        <w:rPr>
          <w:bCs/>
          <w:sz w:val="24"/>
          <w:szCs w:val="24"/>
          <w:lang w:val="en-US"/>
        </w:rPr>
        <w:t>cancerous</w:t>
      </w:r>
      <w:r w:rsidR="009962C6" w:rsidRPr="009962C6">
        <w:rPr>
          <w:bCs/>
          <w:sz w:val="24"/>
          <w:szCs w:val="24"/>
          <w:lang w:val="en-US"/>
        </w:rPr>
        <w:t xml:space="preserve"> </w:t>
      </w:r>
      <w:r w:rsidR="009962C6">
        <w:rPr>
          <w:bCs/>
          <w:sz w:val="24"/>
          <w:szCs w:val="24"/>
          <w:lang w:val="en-US"/>
        </w:rPr>
        <w:t>individuals</w:t>
      </w:r>
      <w:r w:rsidR="009962C6" w:rsidRPr="009962C6">
        <w:rPr>
          <w:bCs/>
          <w:sz w:val="24"/>
          <w:szCs w:val="24"/>
          <w:lang w:val="en-US"/>
        </w:rPr>
        <w:t>)</w:t>
      </w:r>
      <w:r w:rsidR="009962C6">
        <w:rPr>
          <w:bCs/>
          <w:sz w:val="24"/>
          <w:szCs w:val="24"/>
          <w:lang w:val="en-US"/>
        </w:rPr>
        <w:t xml:space="preserve"> </w:t>
      </w:r>
      <w:r w:rsidR="009962C6">
        <w:rPr>
          <w:bCs/>
          <w:sz w:val="24"/>
          <w:szCs w:val="24"/>
        </w:rPr>
        <w:t>χρησιμοποιήθηκε</w:t>
      </w:r>
      <w:r w:rsidR="009962C6" w:rsidRPr="009962C6">
        <w:rPr>
          <w:bCs/>
          <w:sz w:val="24"/>
          <w:szCs w:val="24"/>
          <w:lang w:val="en-US"/>
        </w:rPr>
        <w:t xml:space="preserve"> </w:t>
      </w:r>
      <w:r w:rsidRPr="00B849AC">
        <w:rPr>
          <w:rFonts w:eastAsia="Times New Roman" w:cs="Times New Roman"/>
          <w:color w:val="000000"/>
          <w:sz w:val="24"/>
          <w:szCs w:val="24"/>
          <w:lang w:eastAsia="el-GR"/>
        </w:rPr>
        <w:t>ως</w:t>
      </w:r>
      <w:r w:rsidRPr="009962C6">
        <w:rPr>
          <w:rFonts w:eastAsia="Times New Roman" w:cs="Times New Roman"/>
          <w:color w:val="000000"/>
          <w:sz w:val="24"/>
          <w:szCs w:val="24"/>
          <w:lang w:val="en-US" w:eastAsia="el-GR"/>
        </w:rPr>
        <w:t xml:space="preserve">  </w:t>
      </w:r>
      <w:r w:rsidRPr="00B849AC">
        <w:rPr>
          <w:rFonts w:eastAsia="Times New Roman" w:cs="Times New Roman"/>
          <w:color w:val="000000"/>
          <w:sz w:val="24"/>
          <w:szCs w:val="24"/>
          <w:lang w:eastAsia="el-GR"/>
        </w:rPr>
        <w:t>σειρά</w:t>
      </w:r>
      <w:r w:rsidRPr="009962C6">
        <w:rPr>
          <w:rFonts w:eastAsia="Times New Roman" w:cs="Times New Roman"/>
          <w:color w:val="000000"/>
          <w:sz w:val="24"/>
          <w:szCs w:val="24"/>
          <w:lang w:val="en-US" w:eastAsia="el-GR"/>
        </w:rPr>
        <w:t xml:space="preserve"> </w:t>
      </w:r>
      <w:r w:rsidRPr="00B849AC">
        <w:rPr>
          <w:rFonts w:eastAsia="Times New Roman" w:cs="Times New Roman"/>
          <w:color w:val="000000"/>
          <w:sz w:val="24"/>
          <w:szCs w:val="24"/>
          <w:lang w:eastAsia="el-GR"/>
        </w:rPr>
        <w:t>μάρτυρας</w:t>
      </w:r>
      <w:r w:rsidRPr="009962C6">
        <w:rPr>
          <w:rFonts w:eastAsia="Times New Roman" w:cs="Times New Roman"/>
          <w:color w:val="000000"/>
          <w:sz w:val="24"/>
          <w:szCs w:val="24"/>
          <w:lang w:val="en-US" w:eastAsia="el-GR"/>
        </w:rPr>
        <w:t xml:space="preserve">. </w:t>
      </w:r>
      <w:r w:rsidRPr="00B849AC">
        <w:rPr>
          <w:rFonts w:eastAsia="Times New Roman" w:cs="Times New Roman"/>
          <w:color w:val="000000"/>
          <w:sz w:val="24"/>
          <w:szCs w:val="24"/>
          <w:lang w:eastAsia="el-GR"/>
        </w:rPr>
        <w:t xml:space="preserve">Συνεχίστηκε η ανάλυση δειγμάτων όπως έχει αναφερθεί σε προηγούμενη έκθεση με την χρήση της πλατφόρμας </w:t>
      </w:r>
      <w:r w:rsidRPr="00B849AC">
        <w:rPr>
          <w:rFonts w:eastAsia="Times New Roman" w:cs="Times New Roman"/>
          <w:color w:val="000000"/>
          <w:sz w:val="24"/>
          <w:szCs w:val="24"/>
          <w:lang w:val="en-US" w:eastAsia="el-GR"/>
        </w:rPr>
        <w:lastRenderedPageBreak/>
        <w:t>DNA</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microarrays</w:t>
      </w:r>
      <w:r w:rsidRPr="00B849AC">
        <w:rPr>
          <w:rFonts w:eastAsia="Times New Roman" w:cs="Times New Roman"/>
          <w:color w:val="000000"/>
          <w:sz w:val="24"/>
          <w:szCs w:val="24"/>
          <w:lang w:eastAsia="el-GR"/>
        </w:rPr>
        <w:t xml:space="preserve"> της </w:t>
      </w:r>
      <w:r w:rsidRPr="00B849AC">
        <w:rPr>
          <w:rFonts w:eastAsia="Times New Roman" w:cs="Times New Roman"/>
          <w:color w:val="000000"/>
          <w:sz w:val="24"/>
          <w:szCs w:val="24"/>
          <w:lang w:val="en-US" w:eastAsia="el-GR"/>
        </w:rPr>
        <w:t>Perkin</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Elmer</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ScanArray</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Express</w:t>
      </w:r>
      <w:r w:rsidRPr="00B849AC">
        <w:rPr>
          <w:rFonts w:eastAsia="Times New Roman" w:cs="Times New Roman"/>
          <w:color w:val="000000"/>
          <w:sz w:val="24"/>
          <w:szCs w:val="24"/>
          <w:lang w:eastAsia="el-GR"/>
        </w:rPr>
        <w:t>)</w:t>
      </w:r>
      <w:r w:rsidR="009962C6">
        <w:rPr>
          <w:rFonts w:eastAsia="Times New Roman" w:cs="Times New Roman"/>
          <w:color w:val="000000"/>
          <w:sz w:val="24"/>
          <w:szCs w:val="24"/>
          <w:lang w:eastAsia="el-GR"/>
        </w:rPr>
        <w:t xml:space="preserve">, ενώ αναπτύχθηκε βελτιστοποιημένο πρωτόκολλο και </w:t>
      </w:r>
      <w:r w:rsidR="00F36EAD">
        <w:rPr>
          <w:rFonts w:eastAsia="Times New Roman" w:cs="Times New Roman"/>
          <w:color w:val="000000"/>
          <w:sz w:val="24"/>
          <w:szCs w:val="24"/>
          <w:lang w:eastAsia="el-GR"/>
        </w:rPr>
        <w:t>η</w:t>
      </w:r>
      <w:r w:rsidRPr="00B849AC">
        <w:rPr>
          <w:rFonts w:eastAsia="Times New Roman" w:cs="Times New Roman"/>
          <w:color w:val="000000"/>
          <w:sz w:val="24"/>
          <w:szCs w:val="24"/>
          <w:lang w:eastAsia="el-GR"/>
        </w:rPr>
        <w:t xml:space="preserve"> ανάλυση των αποτελεσμάτων έγινε χρησιμοποιώντας το διαθέσιμο λογισμικό (ScanArray Express έκδοση 4,0, Perkin Elmer) καθώς και το λογισμικ</w:t>
      </w:r>
      <w:r w:rsidR="00F36EAD">
        <w:rPr>
          <w:rFonts w:eastAsia="Times New Roman" w:cs="Times New Roman"/>
          <w:color w:val="000000"/>
          <w:sz w:val="24"/>
          <w:szCs w:val="24"/>
          <w:lang w:eastAsia="el-GR"/>
        </w:rPr>
        <w:t>ό</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MeV</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u w:val="single"/>
          <w:lang w:eastAsia="el-GR"/>
        </w:rPr>
        <w:t>http://www.tm4.org/mev</w:t>
      </w:r>
      <w:r w:rsidRPr="00B849AC">
        <w:rPr>
          <w:rFonts w:eastAsia="Times New Roman" w:cs="Times New Roman"/>
          <w:color w:val="000000"/>
          <w:sz w:val="24"/>
          <w:szCs w:val="24"/>
          <w:lang w:eastAsia="el-GR"/>
        </w:rPr>
        <w:t xml:space="preserve">). Επιπρόσθετα και βασιζόμενοι στα προκαταρκτικά αποτελέσματα που προέκυψαν από την ανάλυση των </w:t>
      </w:r>
      <w:r w:rsidRPr="00B849AC">
        <w:rPr>
          <w:rFonts w:eastAsia="Times New Roman" w:cs="Times New Roman"/>
          <w:color w:val="000000"/>
          <w:sz w:val="24"/>
          <w:szCs w:val="24"/>
          <w:lang w:val="en-US" w:eastAsia="el-GR"/>
        </w:rPr>
        <w:t>DNA</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microarrays</w:t>
      </w:r>
      <w:r w:rsidRPr="00B849AC">
        <w:rPr>
          <w:rFonts w:eastAsia="Times New Roman" w:cs="Times New Roman"/>
          <w:color w:val="000000"/>
          <w:sz w:val="24"/>
          <w:szCs w:val="24"/>
          <w:lang w:eastAsia="el-GR"/>
        </w:rPr>
        <w:t xml:space="preserve">, έγιναν προκαταρκτικές μελέτες επιβεβαίωσης της διαφορικής έκφρασης συγκεκριμένων γονιδίων με την χρήση </w:t>
      </w:r>
      <w:r w:rsidRPr="00B849AC">
        <w:rPr>
          <w:rFonts w:eastAsia="Times New Roman" w:cs="Times New Roman"/>
          <w:color w:val="000000"/>
          <w:sz w:val="24"/>
          <w:szCs w:val="24"/>
          <w:lang w:val="en-US" w:eastAsia="el-GR"/>
        </w:rPr>
        <w:t>qRT</w:t>
      </w:r>
      <w:r w:rsidRPr="00B849AC">
        <w:rPr>
          <w:rFonts w:eastAsia="Times New Roman" w:cs="Times New Roman"/>
          <w:color w:val="000000"/>
          <w:sz w:val="24"/>
          <w:szCs w:val="24"/>
          <w:lang w:eastAsia="el-GR"/>
        </w:rPr>
        <w:t>-</w:t>
      </w:r>
      <w:r w:rsidRPr="00B849AC">
        <w:rPr>
          <w:rFonts w:eastAsia="Times New Roman" w:cs="Times New Roman"/>
          <w:color w:val="000000"/>
          <w:sz w:val="24"/>
          <w:szCs w:val="24"/>
          <w:lang w:val="en-US" w:eastAsia="el-GR"/>
        </w:rPr>
        <w:t>PCR</w:t>
      </w:r>
      <w:r w:rsidRPr="00B849AC">
        <w:rPr>
          <w:rFonts w:eastAsia="Times New Roman" w:cs="Times New Roman"/>
          <w:color w:val="000000"/>
          <w:sz w:val="24"/>
          <w:szCs w:val="24"/>
          <w:lang w:eastAsia="el-GR"/>
        </w:rPr>
        <w:t xml:space="preserve"> (Α</w:t>
      </w:r>
      <w:r w:rsidRPr="00B849AC">
        <w:rPr>
          <w:rFonts w:eastAsia="Times New Roman" w:cs="Times New Roman"/>
          <w:color w:val="000000"/>
          <w:sz w:val="24"/>
          <w:szCs w:val="24"/>
          <w:lang w:val="en-US" w:eastAsia="el-GR"/>
        </w:rPr>
        <w:t>gilent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MxPro</w:t>
      </w:r>
      <w:r w:rsidRPr="00B849AC">
        <w:rPr>
          <w:rFonts w:eastAsia="Times New Roman" w:cs="Times New Roman"/>
          <w:color w:val="000000"/>
          <w:sz w:val="24"/>
          <w:szCs w:val="24"/>
          <w:lang w:eastAsia="el-GR"/>
        </w:rPr>
        <w:t xml:space="preserve"> 3000</w:t>
      </w:r>
      <w:r w:rsidRPr="00B849AC">
        <w:rPr>
          <w:rFonts w:eastAsia="Times New Roman" w:cs="Times New Roman"/>
          <w:color w:val="000000"/>
          <w:sz w:val="24"/>
          <w:szCs w:val="24"/>
          <w:lang w:val="en-US" w:eastAsia="el-GR"/>
        </w:rPr>
        <w:t>p</w:t>
      </w:r>
      <w:r w:rsidRPr="00B849AC">
        <w:rPr>
          <w:rFonts w:eastAsia="Times New Roman" w:cs="Times New Roman"/>
          <w:color w:val="000000"/>
          <w:sz w:val="24"/>
          <w:szCs w:val="24"/>
          <w:lang w:eastAsia="el-GR"/>
        </w:rPr>
        <w:t>).</w:t>
      </w:r>
    </w:p>
    <w:p w:rsidR="00587007" w:rsidRDefault="00587007" w:rsidP="000D6B15">
      <w:pPr>
        <w:spacing w:after="0" w:line="264" w:lineRule="auto"/>
        <w:jc w:val="both"/>
        <w:rPr>
          <w:rFonts w:eastAsia="Times New Roman" w:cs="Times New Roman"/>
          <w:color w:val="000000"/>
          <w:sz w:val="24"/>
          <w:szCs w:val="24"/>
          <w:lang w:eastAsia="el-GR"/>
        </w:rPr>
      </w:pPr>
    </w:p>
    <w:p w:rsidR="00C534D7" w:rsidRDefault="003643F3" w:rsidP="000D6B15">
      <w:pPr>
        <w:spacing w:after="0" w:line="264" w:lineRule="auto"/>
        <w:jc w:val="both"/>
        <w:rPr>
          <w:rFonts w:eastAsia="Times New Roman" w:cs="Times New Roman"/>
          <w:color w:val="000000"/>
          <w:sz w:val="24"/>
          <w:szCs w:val="24"/>
          <w:lang w:eastAsia="el-GR"/>
        </w:rPr>
      </w:pPr>
      <w:r w:rsidRPr="00B849AC">
        <w:rPr>
          <w:rFonts w:eastAsia="Times New Roman" w:cs="Times New Roman"/>
          <w:color w:val="000000"/>
          <w:sz w:val="24"/>
          <w:szCs w:val="24"/>
          <w:lang w:eastAsia="el-GR"/>
        </w:rPr>
        <w:t xml:space="preserve">Κατά τους </w:t>
      </w:r>
      <w:r w:rsidRPr="00B849AC">
        <w:rPr>
          <w:rFonts w:eastAsia="Times New Roman" w:cs="Times New Roman"/>
          <w:b/>
          <w:color w:val="000000"/>
          <w:sz w:val="24"/>
          <w:szCs w:val="24"/>
          <w:lang w:eastAsia="el-GR"/>
        </w:rPr>
        <w:t>μήνες 13-18 (</w:t>
      </w:r>
      <w:r w:rsidR="002D020E">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3)</w:t>
      </w:r>
      <w:r w:rsidRPr="00B849AC">
        <w:rPr>
          <w:rFonts w:eastAsia="Times New Roman" w:cs="Times New Roman"/>
          <w:color w:val="000000"/>
          <w:sz w:val="24"/>
          <w:szCs w:val="24"/>
          <w:lang w:eastAsia="el-GR"/>
        </w:rPr>
        <w:t>, συνεχίστηκε η συλλογή δειγμάτων βιοψιών σε συνεργασία Θωρακοχειρουργική Κλινική του Παν/μιακού Νοσοκομείου Πατρών. Επιπρόσθετα συνεχίστηκε η βιοπληροφορική ανάλυση των αποτελεσμάτων τα οπο</w:t>
      </w:r>
      <w:r w:rsidR="00C534D7">
        <w:rPr>
          <w:rFonts w:eastAsia="Times New Roman" w:cs="Times New Roman"/>
          <w:color w:val="000000"/>
          <w:sz w:val="24"/>
          <w:szCs w:val="24"/>
          <w:lang w:eastAsia="el-GR"/>
        </w:rPr>
        <w:t>ία προέκυψαν από την ανάλυση 4 δειγμάτων</w:t>
      </w:r>
      <w:r w:rsidRPr="00B849AC">
        <w:rPr>
          <w:rFonts w:eastAsia="Times New Roman" w:cs="Times New Roman"/>
          <w:color w:val="000000"/>
          <w:sz w:val="24"/>
          <w:szCs w:val="24"/>
          <w:lang w:eastAsia="el-GR"/>
        </w:rPr>
        <w:t xml:space="preserve">. </w:t>
      </w:r>
      <w:r w:rsidR="00A9048E" w:rsidRPr="00B849AC">
        <w:rPr>
          <w:rFonts w:eastAsia="Times New Roman" w:cs="Times New Roman"/>
          <w:color w:val="000000"/>
          <w:sz w:val="24"/>
          <w:szCs w:val="24"/>
          <w:lang w:eastAsia="el-GR"/>
        </w:rPr>
        <w:t xml:space="preserve"> </w:t>
      </w:r>
      <w:r w:rsidR="0068376E" w:rsidRPr="00B849AC">
        <w:rPr>
          <w:rFonts w:eastAsia="Times New Roman" w:cs="Times New Roman"/>
          <w:color w:val="000000"/>
          <w:sz w:val="24"/>
          <w:szCs w:val="24"/>
          <w:lang w:eastAsia="el-GR"/>
        </w:rPr>
        <w:t xml:space="preserve">Παράλληλα και για πρώτη φορά πραγματοποιήθηκαν προκαταρκτικά πειράματα απομόνωσης ολικού κλάσματος μικρών </w:t>
      </w:r>
      <w:r w:rsidR="0068376E" w:rsidRPr="00B849AC">
        <w:rPr>
          <w:rFonts w:eastAsia="Times New Roman" w:cs="Times New Roman"/>
          <w:color w:val="000000"/>
          <w:sz w:val="24"/>
          <w:szCs w:val="24"/>
          <w:lang w:val="en-US" w:eastAsia="el-GR"/>
        </w:rPr>
        <w:t>RNA</w:t>
      </w:r>
      <w:r w:rsidR="0068376E" w:rsidRPr="00B849AC">
        <w:rPr>
          <w:rFonts w:eastAsia="Times New Roman" w:cs="Times New Roman"/>
          <w:color w:val="000000"/>
          <w:sz w:val="24"/>
          <w:szCs w:val="24"/>
          <w:lang w:eastAsia="el-GR"/>
        </w:rPr>
        <w:t xml:space="preserve"> και </w:t>
      </w:r>
      <w:r w:rsidR="0068376E" w:rsidRPr="00B849AC">
        <w:rPr>
          <w:rFonts w:eastAsia="Times New Roman" w:cs="Times New Roman"/>
          <w:color w:val="000000"/>
          <w:sz w:val="24"/>
          <w:szCs w:val="24"/>
          <w:lang w:val="en-US" w:eastAsia="el-GR"/>
        </w:rPr>
        <w:t>tRNA</w:t>
      </w:r>
      <w:r w:rsidR="0068376E" w:rsidRPr="00B849AC">
        <w:rPr>
          <w:rFonts w:eastAsia="Times New Roman" w:cs="Times New Roman"/>
          <w:color w:val="000000"/>
          <w:sz w:val="24"/>
          <w:szCs w:val="24"/>
          <w:lang w:eastAsia="el-GR"/>
        </w:rPr>
        <w:t xml:space="preserve"> από κυτταρικές σειρές. Από τα διαφορετικά αυτά κλάσματα </w:t>
      </w:r>
      <w:r w:rsidR="0068376E" w:rsidRPr="00B849AC">
        <w:rPr>
          <w:rFonts w:eastAsia="Times New Roman" w:cs="Times New Roman"/>
          <w:color w:val="000000"/>
          <w:sz w:val="24"/>
          <w:szCs w:val="24"/>
          <w:lang w:val="en-US" w:eastAsia="el-GR"/>
        </w:rPr>
        <w:t>RNA</w:t>
      </w:r>
      <w:r w:rsidR="0068376E" w:rsidRPr="00B849AC">
        <w:rPr>
          <w:rFonts w:eastAsia="Times New Roman" w:cs="Times New Roman"/>
          <w:color w:val="000000"/>
          <w:sz w:val="24"/>
          <w:szCs w:val="24"/>
          <w:lang w:eastAsia="el-GR"/>
        </w:rPr>
        <w:t xml:space="preserve">, δημιουργήθηκαν διαφορετικές </w:t>
      </w:r>
      <w:r w:rsidR="0068376E" w:rsidRPr="00B849AC">
        <w:rPr>
          <w:rFonts w:eastAsia="Times New Roman" w:cs="Times New Roman"/>
          <w:color w:val="000000"/>
          <w:sz w:val="24"/>
          <w:szCs w:val="24"/>
          <w:lang w:val="en-US" w:eastAsia="el-GR"/>
        </w:rPr>
        <w:t>cDNA</w:t>
      </w:r>
      <w:r w:rsidR="0068376E" w:rsidRPr="00B849AC">
        <w:rPr>
          <w:rFonts w:eastAsia="Times New Roman" w:cs="Times New Roman"/>
          <w:color w:val="000000"/>
          <w:sz w:val="24"/>
          <w:szCs w:val="24"/>
          <w:lang w:eastAsia="el-GR"/>
        </w:rPr>
        <w:t xml:space="preserve"> βιβλιοθήκες οι οποίες αλληλουχήθηκαν σε </w:t>
      </w:r>
      <w:r w:rsidR="0068376E" w:rsidRPr="00B849AC">
        <w:rPr>
          <w:rFonts w:eastAsia="Times New Roman" w:cs="Times New Roman"/>
          <w:color w:val="000000"/>
          <w:sz w:val="24"/>
          <w:szCs w:val="24"/>
          <w:lang w:val="en-US" w:eastAsia="el-GR"/>
        </w:rPr>
        <w:t>Next</w:t>
      </w:r>
      <w:r w:rsidR="0068376E" w:rsidRPr="00B849AC">
        <w:rPr>
          <w:rFonts w:eastAsia="Times New Roman" w:cs="Times New Roman"/>
          <w:color w:val="000000"/>
          <w:sz w:val="24"/>
          <w:szCs w:val="24"/>
          <w:lang w:eastAsia="el-GR"/>
        </w:rPr>
        <w:t xml:space="preserve"> </w:t>
      </w:r>
      <w:r w:rsidR="0068376E" w:rsidRPr="00B849AC">
        <w:rPr>
          <w:rFonts w:eastAsia="Times New Roman" w:cs="Times New Roman"/>
          <w:color w:val="000000"/>
          <w:sz w:val="24"/>
          <w:szCs w:val="24"/>
          <w:lang w:val="en-US" w:eastAsia="el-GR"/>
        </w:rPr>
        <w:t>Generation</w:t>
      </w:r>
      <w:r w:rsidR="0068376E" w:rsidRPr="00B849AC">
        <w:rPr>
          <w:rFonts w:eastAsia="Times New Roman" w:cs="Times New Roman"/>
          <w:color w:val="000000"/>
          <w:sz w:val="24"/>
          <w:szCs w:val="24"/>
          <w:lang w:eastAsia="el-GR"/>
        </w:rPr>
        <w:t xml:space="preserve"> </w:t>
      </w:r>
      <w:r w:rsidR="0068376E" w:rsidRPr="00B849AC">
        <w:rPr>
          <w:rFonts w:eastAsia="Times New Roman" w:cs="Times New Roman"/>
          <w:color w:val="000000"/>
          <w:sz w:val="24"/>
          <w:szCs w:val="24"/>
          <w:lang w:val="en-US" w:eastAsia="el-GR"/>
        </w:rPr>
        <w:t>Sequencing</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Platfo</w:t>
      </w:r>
      <w:r w:rsidR="00F84E13" w:rsidRPr="00B849AC">
        <w:rPr>
          <w:rFonts w:eastAsia="Times New Roman" w:cs="Times New Roman"/>
          <w:color w:val="000000"/>
          <w:sz w:val="24"/>
          <w:szCs w:val="24"/>
          <w:lang w:val="en-US" w:eastAsia="el-GR"/>
        </w:rPr>
        <w:t>r</w:t>
      </w:r>
      <w:r w:rsidR="00A2286A" w:rsidRPr="00B849AC">
        <w:rPr>
          <w:rFonts w:eastAsia="Times New Roman" w:cs="Times New Roman"/>
          <w:color w:val="000000"/>
          <w:sz w:val="24"/>
          <w:szCs w:val="24"/>
          <w:lang w:val="en-US" w:eastAsia="el-GR"/>
        </w:rPr>
        <w:t>m</w:t>
      </w:r>
      <w:r w:rsidR="00A2286A" w:rsidRPr="00B849AC">
        <w:rPr>
          <w:rFonts w:eastAsia="Times New Roman" w:cs="Times New Roman"/>
          <w:color w:val="000000"/>
          <w:sz w:val="24"/>
          <w:szCs w:val="24"/>
          <w:lang w:eastAsia="el-GR"/>
        </w:rPr>
        <w:t xml:space="preserve"> και συγκεκριμένα σε </w:t>
      </w:r>
      <w:r w:rsidR="00A2286A" w:rsidRPr="00B849AC">
        <w:rPr>
          <w:rFonts w:eastAsia="Times New Roman" w:cs="Times New Roman"/>
          <w:color w:val="000000"/>
          <w:sz w:val="24"/>
          <w:szCs w:val="24"/>
          <w:lang w:val="en-US" w:eastAsia="el-GR"/>
        </w:rPr>
        <w:t>Ion</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Torrent</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PGM</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Life</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Technologies</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USA</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H</w:t>
      </w:r>
      <w:r w:rsidR="00A2286A" w:rsidRPr="00B849AC">
        <w:rPr>
          <w:rFonts w:eastAsia="Times New Roman" w:cs="Times New Roman"/>
          <w:color w:val="000000"/>
          <w:sz w:val="24"/>
          <w:szCs w:val="24"/>
          <w:lang w:eastAsia="el-GR"/>
        </w:rPr>
        <w:t xml:space="preserve"> συγκεκριμένη πλατφόρμα υπάρχει στην Αθήνα (Τμήμα Βιολογίας, Ερευνητική Ομάδα Α. Σκορίλα) και για την χρήση της προηγήθηκε ορισμός του πρωτοκόλλου από τις δύο ερευνητικές ομάδες σε συνεργασία με την εταιρεία η οποί</w:t>
      </w:r>
      <w:r w:rsidR="003A4D51">
        <w:rPr>
          <w:rFonts w:eastAsia="Times New Roman" w:cs="Times New Roman"/>
          <w:color w:val="000000"/>
          <w:sz w:val="24"/>
          <w:szCs w:val="24"/>
          <w:lang w:eastAsia="el-GR"/>
        </w:rPr>
        <w:t>α</w:t>
      </w:r>
      <w:r w:rsidR="00A2286A" w:rsidRPr="00B849AC">
        <w:rPr>
          <w:rFonts w:eastAsia="Times New Roman" w:cs="Times New Roman"/>
          <w:color w:val="000000"/>
          <w:sz w:val="24"/>
          <w:szCs w:val="24"/>
          <w:lang w:eastAsia="el-GR"/>
        </w:rPr>
        <w:t xml:space="preserve"> αντιπροσωπεύει την συγκεκριμένη εταιρεία στην Ελλάδα. Η πλατφόρμα </w:t>
      </w:r>
      <w:r w:rsidR="00F84E13" w:rsidRPr="00B849AC">
        <w:rPr>
          <w:rFonts w:eastAsia="Times New Roman" w:cs="Times New Roman"/>
          <w:color w:val="000000"/>
          <w:sz w:val="24"/>
          <w:szCs w:val="24"/>
          <w:lang w:val="en-US" w:eastAsia="el-GR"/>
        </w:rPr>
        <w:t>Ion</w:t>
      </w:r>
      <w:r w:rsidR="00F84E13" w:rsidRPr="00B849AC">
        <w:rPr>
          <w:rFonts w:eastAsia="Times New Roman" w:cs="Times New Roman"/>
          <w:color w:val="000000"/>
          <w:sz w:val="24"/>
          <w:szCs w:val="24"/>
          <w:lang w:eastAsia="el-GR"/>
        </w:rPr>
        <w:t xml:space="preserve"> </w:t>
      </w:r>
      <w:r w:rsidR="00F84E13" w:rsidRPr="00B849AC">
        <w:rPr>
          <w:rFonts w:eastAsia="Times New Roman" w:cs="Times New Roman"/>
          <w:color w:val="000000"/>
          <w:sz w:val="24"/>
          <w:szCs w:val="24"/>
          <w:lang w:val="en-US" w:eastAsia="el-GR"/>
        </w:rPr>
        <w:t>Torrent</w:t>
      </w:r>
      <w:r w:rsidR="00F84E13" w:rsidRPr="00B849AC">
        <w:rPr>
          <w:rFonts w:eastAsia="Times New Roman" w:cs="Times New Roman"/>
          <w:color w:val="000000"/>
          <w:sz w:val="24"/>
          <w:szCs w:val="24"/>
          <w:lang w:eastAsia="el-GR"/>
        </w:rPr>
        <w:t xml:space="preserve"> </w:t>
      </w:r>
      <w:r w:rsidR="00F84E13" w:rsidRPr="00B849AC">
        <w:rPr>
          <w:rFonts w:eastAsia="Times New Roman" w:cs="Times New Roman"/>
          <w:color w:val="000000"/>
          <w:sz w:val="24"/>
          <w:szCs w:val="24"/>
          <w:lang w:val="en-US" w:eastAsia="el-GR"/>
        </w:rPr>
        <w:t>PGM</w:t>
      </w:r>
      <w:r w:rsidR="00F84E13"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eastAsia="el-GR"/>
        </w:rPr>
        <w:t xml:space="preserve">η οποία χρησιμοποιεί </w:t>
      </w:r>
      <w:r w:rsidR="003A4D51">
        <w:rPr>
          <w:rFonts w:eastAsia="Times New Roman" w:cs="Times New Roman"/>
          <w:color w:val="000000"/>
          <w:sz w:val="24"/>
          <w:szCs w:val="24"/>
          <w:lang w:eastAsia="el-GR"/>
        </w:rPr>
        <w:t xml:space="preserve">την τεχνολογία ημιαγωγών, αποτελεί τεχνολογία αιχμής και είναι </w:t>
      </w:r>
      <w:r w:rsidR="00A2286A" w:rsidRPr="00B849AC">
        <w:rPr>
          <w:rFonts w:eastAsia="Times New Roman" w:cs="Times New Roman"/>
          <w:color w:val="000000"/>
          <w:sz w:val="24"/>
          <w:szCs w:val="24"/>
          <w:lang w:eastAsia="el-GR"/>
        </w:rPr>
        <w:t xml:space="preserve">ιδανική για παρόμοια πειραματική προσέγγιση και για τον σκοπό αυτό ζητήθηκε από τον ΕΛΚΕ του Παν/μιου Πατρών έγκριση προμήθειας ειδικών αναλωσίμων για τον συγκεκριμένο σκοπό. </w:t>
      </w:r>
      <w:r w:rsidR="0068376E" w:rsidRPr="00B849AC">
        <w:rPr>
          <w:rFonts w:eastAsia="Times New Roman" w:cs="Times New Roman"/>
          <w:color w:val="000000"/>
          <w:sz w:val="24"/>
          <w:szCs w:val="24"/>
          <w:lang w:eastAsia="el-GR"/>
        </w:rPr>
        <w:t xml:space="preserve">Σκοπός του πειράματος ήταν η παράκαμψη </w:t>
      </w:r>
      <w:r w:rsidR="00A2286A" w:rsidRPr="00B849AC">
        <w:rPr>
          <w:rFonts w:eastAsia="Times New Roman" w:cs="Times New Roman"/>
          <w:color w:val="000000"/>
          <w:sz w:val="24"/>
          <w:szCs w:val="24"/>
          <w:lang w:eastAsia="el-GR"/>
        </w:rPr>
        <w:t xml:space="preserve">της αδυναμίας ανάπτυξης </w:t>
      </w:r>
      <w:r w:rsidR="00A2286A" w:rsidRPr="00B849AC">
        <w:rPr>
          <w:rFonts w:eastAsia="Times New Roman" w:cs="Times New Roman"/>
          <w:color w:val="000000"/>
          <w:sz w:val="24"/>
          <w:szCs w:val="24"/>
          <w:lang w:val="en-US" w:eastAsia="el-GR"/>
        </w:rPr>
        <w:t>tRNA</w:t>
      </w:r>
      <w:r w:rsidR="00A2286A" w:rsidRPr="00B849AC">
        <w:rPr>
          <w:rFonts w:eastAsia="Times New Roman" w:cs="Times New Roman"/>
          <w:color w:val="000000"/>
          <w:sz w:val="24"/>
          <w:szCs w:val="24"/>
          <w:lang w:eastAsia="el-GR"/>
        </w:rPr>
        <w:t xml:space="preserve"> </w:t>
      </w:r>
      <w:r w:rsidR="00A2286A" w:rsidRPr="00B849AC">
        <w:rPr>
          <w:rFonts w:eastAsia="Times New Roman" w:cs="Times New Roman"/>
          <w:color w:val="000000"/>
          <w:sz w:val="24"/>
          <w:szCs w:val="24"/>
          <w:lang w:val="en-US" w:eastAsia="el-GR"/>
        </w:rPr>
        <w:t>arrays</w:t>
      </w:r>
      <w:r w:rsidR="00A2286A" w:rsidRPr="00B849AC">
        <w:rPr>
          <w:rFonts w:eastAsia="Times New Roman" w:cs="Times New Roman"/>
          <w:color w:val="000000"/>
          <w:sz w:val="24"/>
          <w:szCs w:val="24"/>
          <w:lang w:eastAsia="el-GR"/>
        </w:rPr>
        <w:t xml:space="preserve"> από την κατασκευάστρια εταιρεία. Θα πρέπει να σημειωθεί ότι η συγκεκριμένη προσέγγιση </w:t>
      </w:r>
      <w:r w:rsidR="002B3965" w:rsidRPr="00B849AC">
        <w:rPr>
          <w:rFonts w:eastAsia="Times New Roman" w:cs="Times New Roman"/>
          <w:color w:val="000000"/>
          <w:sz w:val="24"/>
          <w:szCs w:val="24"/>
          <w:lang w:eastAsia="el-GR"/>
        </w:rPr>
        <w:t xml:space="preserve">για μετρήσεις μορίων </w:t>
      </w:r>
      <w:r w:rsidR="002B3965" w:rsidRPr="00B849AC">
        <w:rPr>
          <w:rFonts w:eastAsia="Times New Roman" w:cs="Times New Roman"/>
          <w:color w:val="000000"/>
          <w:sz w:val="24"/>
          <w:szCs w:val="24"/>
          <w:lang w:val="en-US" w:eastAsia="el-GR"/>
        </w:rPr>
        <w:t>tRNA</w:t>
      </w:r>
      <w:r w:rsidR="002B3965" w:rsidRPr="00B849AC">
        <w:rPr>
          <w:rFonts w:eastAsia="Times New Roman" w:cs="Times New Roman"/>
          <w:color w:val="000000"/>
          <w:sz w:val="24"/>
          <w:szCs w:val="24"/>
          <w:lang w:eastAsia="el-GR"/>
        </w:rPr>
        <w:t xml:space="preserve"> μέσω αλληλούχησης σε πλατφόρμα </w:t>
      </w:r>
      <w:r w:rsidR="002B3965" w:rsidRPr="00B849AC">
        <w:rPr>
          <w:rFonts w:eastAsia="Times New Roman" w:cs="Times New Roman"/>
          <w:color w:val="000000"/>
          <w:sz w:val="24"/>
          <w:szCs w:val="24"/>
          <w:lang w:val="en-US" w:eastAsia="el-GR"/>
        </w:rPr>
        <w:t>Next</w:t>
      </w:r>
      <w:r w:rsidR="002B3965" w:rsidRPr="00B849AC">
        <w:rPr>
          <w:rFonts w:eastAsia="Times New Roman" w:cs="Times New Roman"/>
          <w:color w:val="000000"/>
          <w:sz w:val="24"/>
          <w:szCs w:val="24"/>
          <w:lang w:eastAsia="el-GR"/>
        </w:rPr>
        <w:t xml:space="preserve"> </w:t>
      </w:r>
      <w:r w:rsidR="002B3965" w:rsidRPr="00B849AC">
        <w:rPr>
          <w:rFonts w:eastAsia="Times New Roman" w:cs="Times New Roman"/>
          <w:color w:val="000000"/>
          <w:sz w:val="24"/>
          <w:szCs w:val="24"/>
          <w:lang w:val="en-US" w:eastAsia="el-GR"/>
        </w:rPr>
        <w:t>Generation</w:t>
      </w:r>
      <w:r w:rsidR="002B3965" w:rsidRPr="00B849AC">
        <w:rPr>
          <w:rFonts w:eastAsia="Times New Roman" w:cs="Times New Roman"/>
          <w:color w:val="000000"/>
          <w:sz w:val="24"/>
          <w:szCs w:val="24"/>
          <w:lang w:eastAsia="el-GR"/>
        </w:rPr>
        <w:t xml:space="preserve"> </w:t>
      </w:r>
      <w:r w:rsidR="002B3965" w:rsidRPr="00B849AC">
        <w:rPr>
          <w:rFonts w:eastAsia="Times New Roman" w:cs="Times New Roman"/>
          <w:color w:val="000000"/>
          <w:sz w:val="24"/>
          <w:szCs w:val="24"/>
          <w:lang w:val="en-US" w:eastAsia="el-GR"/>
        </w:rPr>
        <w:t>Sequencing</w:t>
      </w:r>
      <w:r w:rsidR="002B3965" w:rsidRPr="00B849AC">
        <w:rPr>
          <w:rFonts w:eastAsia="Times New Roman" w:cs="Times New Roman"/>
          <w:color w:val="000000"/>
          <w:sz w:val="24"/>
          <w:szCs w:val="24"/>
          <w:lang w:eastAsia="el-GR"/>
        </w:rPr>
        <w:t xml:space="preserve"> </w:t>
      </w:r>
      <w:r w:rsidR="008A50DB">
        <w:rPr>
          <w:rFonts w:eastAsia="Times New Roman" w:cs="Times New Roman"/>
          <w:color w:val="000000"/>
          <w:sz w:val="24"/>
          <w:szCs w:val="24"/>
          <w:lang w:eastAsia="el-GR"/>
        </w:rPr>
        <w:t>πραγματοποιήθηκε</w:t>
      </w:r>
      <w:r w:rsidR="00A2286A" w:rsidRPr="00B849AC">
        <w:rPr>
          <w:rFonts w:eastAsia="Times New Roman" w:cs="Times New Roman"/>
          <w:color w:val="000000"/>
          <w:sz w:val="24"/>
          <w:szCs w:val="24"/>
          <w:lang w:eastAsia="el-GR"/>
        </w:rPr>
        <w:t xml:space="preserve"> για πρώτη φορά σε εθνικό επίπεδο και είναι μια από τις ελάχιστες μέχρι στιγμής παγκοσμίως. </w:t>
      </w:r>
      <w:r w:rsidR="009627FA" w:rsidRPr="00B849AC">
        <w:rPr>
          <w:rFonts w:eastAsia="Times New Roman" w:cs="Times New Roman"/>
          <w:color w:val="000000"/>
          <w:sz w:val="24"/>
          <w:szCs w:val="24"/>
          <w:lang w:val="en-US" w:eastAsia="el-GR"/>
        </w:rPr>
        <w:t>T</w:t>
      </w:r>
      <w:r w:rsidR="009627FA" w:rsidRPr="00B849AC">
        <w:rPr>
          <w:rFonts w:eastAsia="Times New Roman" w:cs="Times New Roman"/>
          <w:color w:val="000000"/>
          <w:sz w:val="24"/>
          <w:szCs w:val="24"/>
          <w:lang w:eastAsia="el-GR"/>
        </w:rPr>
        <w:t>έλος πραγματοποιήθηκαν προκαταρκτικά πειράματα αλληλούχησης</w:t>
      </w:r>
      <w:r w:rsidR="008A50DB">
        <w:rPr>
          <w:rFonts w:eastAsia="Times New Roman" w:cs="Times New Roman"/>
          <w:color w:val="000000"/>
          <w:sz w:val="24"/>
          <w:szCs w:val="24"/>
          <w:lang w:eastAsia="el-GR"/>
        </w:rPr>
        <w:t xml:space="preserve"> καθώς και προκαταρκτική</w:t>
      </w:r>
      <w:r w:rsidR="009627FA" w:rsidRPr="00B849AC">
        <w:rPr>
          <w:rFonts w:eastAsia="Times New Roman" w:cs="Times New Roman"/>
          <w:color w:val="000000"/>
          <w:sz w:val="24"/>
          <w:szCs w:val="24"/>
          <w:lang w:eastAsia="el-GR"/>
        </w:rPr>
        <w:t xml:space="preserve"> βιοπληροφορική επεξεργασία. </w:t>
      </w:r>
      <w:r w:rsidR="008A50DB">
        <w:rPr>
          <w:rFonts w:eastAsia="Times New Roman" w:cs="Times New Roman"/>
          <w:color w:val="000000"/>
          <w:sz w:val="24"/>
          <w:szCs w:val="24"/>
          <w:lang w:eastAsia="el-GR"/>
        </w:rPr>
        <w:t xml:space="preserve">Θα πρέπει επίσης να τονιστεί ότι από την συγκεκριμένη μεθοδολογία προέκυψε ένα νέο πρωτόκολλο το οποίο αναπτύχθηκε από την ερευνητική μας ομάδα και το οποίο επιτρέπει την σταδιακή κλασμάτωση μικρών μορίων </w:t>
      </w:r>
      <w:r w:rsidR="008A50DB">
        <w:rPr>
          <w:rFonts w:eastAsia="Times New Roman" w:cs="Times New Roman"/>
          <w:color w:val="000000"/>
          <w:sz w:val="24"/>
          <w:szCs w:val="24"/>
          <w:lang w:val="en-US" w:eastAsia="el-GR"/>
        </w:rPr>
        <w:t>RNA</w:t>
      </w:r>
      <w:r w:rsidR="008A50DB" w:rsidRPr="008A50DB">
        <w:rPr>
          <w:rFonts w:eastAsia="Times New Roman" w:cs="Times New Roman"/>
          <w:color w:val="000000"/>
          <w:sz w:val="24"/>
          <w:szCs w:val="24"/>
          <w:lang w:eastAsia="el-GR"/>
        </w:rPr>
        <w:t xml:space="preserve"> (&lt;200 </w:t>
      </w:r>
      <w:r w:rsidR="008A50DB">
        <w:rPr>
          <w:rFonts w:eastAsia="Times New Roman" w:cs="Times New Roman"/>
          <w:color w:val="000000"/>
          <w:sz w:val="24"/>
          <w:szCs w:val="24"/>
          <w:lang w:val="en-US" w:eastAsia="el-GR"/>
        </w:rPr>
        <w:t>nt</w:t>
      </w:r>
      <w:r w:rsidR="008A50DB" w:rsidRPr="008A50DB">
        <w:rPr>
          <w:rFonts w:eastAsia="Times New Roman" w:cs="Times New Roman"/>
          <w:color w:val="000000"/>
          <w:sz w:val="24"/>
          <w:szCs w:val="24"/>
          <w:lang w:eastAsia="el-GR"/>
        </w:rPr>
        <w:t xml:space="preserve">) </w:t>
      </w:r>
      <w:r w:rsidR="008A50DB">
        <w:rPr>
          <w:rFonts w:eastAsia="Times New Roman" w:cs="Times New Roman"/>
          <w:color w:val="000000"/>
          <w:sz w:val="24"/>
          <w:szCs w:val="24"/>
          <w:lang w:eastAsia="el-GR"/>
        </w:rPr>
        <w:t xml:space="preserve">σε δύο πληθυσμούς, εκ των οποίων ο ένας περιλαμβλάνει τα </w:t>
      </w:r>
      <w:r w:rsidR="008A50DB">
        <w:rPr>
          <w:rFonts w:eastAsia="Times New Roman" w:cs="Times New Roman"/>
          <w:color w:val="000000"/>
          <w:sz w:val="24"/>
          <w:szCs w:val="24"/>
          <w:lang w:val="en-US" w:eastAsia="el-GR"/>
        </w:rPr>
        <w:t>tRNAs</w:t>
      </w:r>
      <w:r w:rsidR="008A50DB" w:rsidRPr="008A50DB">
        <w:rPr>
          <w:rFonts w:eastAsia="Times New Roman" w:cs="Times New Roman"/>
          <w:color w:val="000000"/>
          <w:sz w:val="24"/>
          <w:szCs w:val="24"/>
          <w:lang w:eastAsia="el-GR"/>
        </w:rPr>
        <w:t xml:space="preserve"> </w:t>
      </w:r>
      <w:r w:rsidR="008A50DB">
        <w:rPr>
          <w:rFonts w:eastAsia="Times New Roman" w:cs="Times New Roman"/>
          <w:color w:val="000000"/>
          <w:sz w:val="24"/>
          <w:szCs w:val="24"/>
          <w:lang w:eastAsia="el-GR"/>
        </w:rPr>
        <w:t xml:space="preserve">και ο δεύτερος τα </w:t>
      </w:r>
      <w:r w:rsidR="008A50DB">
        <w:rPr>
          <w:rFonts w:eastAsia="Times New Roman" w:cs="Times New Roman"/>
          <w:color w:val="000000"/>
          <w:sz w:val="24"/>
          <w:szCs w:val="24"/>
          <w:lang w:val="en-US" w:eastAsia="el-GR"/>
        </w:rPr>
        <w:t>tRFs</w:t>
      </w:r>
      <w:r w:rsidR="008A50DB" w:rsidRPr="008A50DB">
        <w:rPr>
          <w:rFonts w:eastAsia="Times New Roman" w:cs="Times New Roman"/>
          <w:color w:val="000000"/>
          <w:sz w:val="24"/>
          <w:szCs w:val="24"/>
          <w:lang w:eastAsia="el-GR"/>
        </w:rPr>
        <w:t xml:space="preserve"> </w:t>
      </w:r>
      <w:r w:rsidR="008A50DB">
        <w:rPr>
          <w:rFonts w:eastAsia="Times New Roman" w:cs="Times New Roman"/>
          <w:color w:val="000000"/>
          <w:sz w:val="24"/>
          <w:szCs w:val="24"/>
          <w:lang w:eastAsia="el-GR"/>
        </w:rPr>
        <w:t xml:space="preserve">και τα </w:t>
      </w:r>
      <w:r w:rsidR="008A50DB">
        <w:rPr>
          <w:rFonts w:eastAsia="Times New Roman" w:cs="Times New Roman"/>
          <w:color w:val="000000"/>
          <w:sz w:val="24"/>
          <w:szCs w:val="24"/>
          <w:lang w:val="en-US" w:eastAsia="el-GR"/>
        </w:rPr>
        <w:t>miRNAs</w:t>
      </w:r>
      <w:r w:rsidR="008A50DB" w:rsidRPr="008A50DB">
        <w:rPr>
          <w:rFonts w:eastAsia="Times New Roman" w:cs="Times New Roman"/>
          <w:color w:val="000000"/>
          <w:sz w:val="24"/>
          <w:szCs w:val="24"/>
          <w:lang w:eastAsia="el-GR"/>
        </w:rPr>
        <w:t>.</w:t>
      </w:r>
      <w:r w:rsidR="008A50DB">
        <w:rPr>
          <w:rFonts w:eastAsia="Times New Roman" w:cs="Times New Roman"/>
          <w:color w:val="000000"/>
          <w:sz w:val="24"/>
          <w:szCs w:val="24"/>
          <w:lang w:eastAsia="el-GR"/>
        </w:rPr>
        <w:t xml:space="preserve"> Έτσι δίνεται η δυνατότητα ανίχνευσης 3 πληθυσμών </w:t>
      </w:r>
      <w:r w:rsidR="008A50DB">
        <w:rPr>
          <w:rFonts w:eastAsia="Times New Roman" w:cs="Times New Roman"/>
          <w:color w:val="000000"/>
          <w:sz w:val="24"/>
          <w:szCs w:val="24"/>
          <w:lang w:val="en-US" w:eastAsia="el-GR"/>
        </w:rPr>
        <w:t>RNA</w:t>
      </w:r>
      <w:r w:rsidR="008A50DB" w:rsidRPr="008A50DB">
        <w:rPr>
          <w:rFonts w:eastAsia="Times New Roman" w:cs="Times New Roman"/>
          <w:color w:val="000000"/>
          <w:sz w:val="24"/>
          <w:szCs w:val="24"/>
          <w:lang w:eastAsia="el-GR"/>
        </w:rPr>
        <w:t xml:space="preserve"> </w:t>
      </w:r>
      <w:r w:rsidR="008A50DB">
        <w:rPr>
          <w:rFonts w:eastAsia="Times New Roman" w:cs="Times New Roman"/>
          <w:color w:val="000000"/>
          <w:sz w:val="24"/>
          <w:szCs w:val="24"/>
          <w:lang w:eastAsia="el-GR"/>
        </w:rPr>
        <w:t>από το ίδιο δείγμα</w:t>
      </w:r>
      <w:r w:rsidR="00C534D7">
        <w:rPr>
          <w:rFonts w:eastAsia="Times New Roman" w:cs="Times New Roman"/>
          <w:color w:val="000000"/>
          <w:sz w:val="24"/>
          <w:szCs w:val="24"/>
          <w:lang w:eastAsia="el-GR"/>
        </w:rPr>
        <w:t>.</w:t>
      </w:r>
      <w:r w:rsidR="008A50DB" w:rsidRPr="008A50DB">
        <w:rPr>
          <w:rFonts w:eastAsia="Times New Roman" w:cs="Times New Roman"/>
          <w:color w:val="000000"/>
          <w:sz w:val="24"/>
          <w:szCs w:val="24"/>
          <w:lang w:eastAsia="el-GR"/>
        </w:rPr>
        <w:t xml:space="preserve"> </w:t>
      </w:r>
    </w:p>
    <w:p w:rsidR="00587007" w:rsidRDefault="00587007" w:rsidP="000D6B15">
      <w:pPr>
        <w:spacing w:after="0" w:line="264" w:lineRule="auto"/>
        <w:jc w:val="both"/>
        <w:rPr>
          <w:rFonts w:eastAsia="Times New Roman" w:cs="Times New Roman"/>
          <w:color w:val="000000"/>
          <w:sz w:val="24"/>
          <w:szCs w:val="24"/>
          <w:lang w:eastAsia="el-GR"/>
        </w:rPr>
      </w:pPr>
    </w:p>
    <w:p w:rsidR="00C534D7" w:rsidRPr="00587007" w:rsidRDefault="00D512A9" w:rsidP="000D6B15">
      <w:pPr>
        <w:spacing w:after="0" w:line="264" w:lineRule="auto"/>
        <w:jc w:val="both"/>
        <w:rPr>
          <w:rFonts w:eastAsia="Times New Roman" w:cs="Times New Roman"/>
          <w:color w:val="000000"/>
          <w:sz w:val="24"/>
          <w:szCs w:val="24"/>
          <w:lang w:eastAsia="el-GR"/>
        </w:rPr>
      </w:pPr>
      <w:r w:rsidRPr="00B849AC">
        <w:rPr>
          <w:rFonts w:eastAsia="Times New Roman" w:cs="Times New Roman"/>
          <w:color w:val="000000"/>
          <w:sz w:val="24"/>
          <w:szCs w:val="24"/>
          <w:lang w:eastAsia="el-GR"/>
        </w:rPr>
        <w:t xml:space="preserve">Κατά τους </w:t>
      </w:r>
      <w:r w:rsidRPr="00B849AC">
        <w:rPr>
          <w:rFonts w:eastAsia="Times New Roman" w:cs="Times New Roman"/>
          <w:b/>
          <w:color w:val="000000"/>
          <w:sz w:val="24"/>
          <w:szCs w:val="24"/>
          <w:lang w:eastAsia="el-GR"/>
        </w:rPr>
        <w:t>μήνες 1</w:t>
      </w:r>
      <w:r w:rsidR="00CA609F">
        <w:rPr>
          <w:rFonts w:eastAsia="Times New Roman" w:cs="Times New Roman"/>
          <w:b/>
          <w:color w:val="000000"/>
          <w:sz w:val="24"/>
          <w:szCs w:val="24"/>
          <w:lang w:eastAsia="el-GR"/>
        </w:rPr>
        <w:t>8</w:t>
      </w:r>
      <w:r w:rsidRPr="00B849AC">
        <w:rPr>
          <w:rFonts w:eastAsia="Times New Roman" w:cs="Times New Roman"/>
          <w:b/>
          <w:color w:val="000000"/>
          <w:sz w:val="24"/>
          <w:szCs w:val="24"/>
          <w:lang w:eastAsia="el-GR"/>
        </w:rPr>
        <w:t>-</w:t>
      </w:r>
      <w:r w:rsidR="00CA609F">
        <w:rPr>
          <w:rFonts w:eastAsia="Times New Roman" w:cs="Times New Roman"/>
          <w:b/>
          <w:color w:val="000000"/>
          <w:sz w:val="24"/>
          <w:szCs w:val="24"/>
          <w:lang w:eastAsia="el-GR"/>
        </w:rPr>
        <w:t>24</w:t>
      </w:r>
      <w:r w:rsidRPr="00B849AC">
        <w:rPr>
          <w:rFonts w:eastAsia="Times New Roman" w:cs="Times New Roman"/>
          <w:b/>
          <w:color w:val="000000"/>
          <w:sz w:val="24"/>
          <w:szCs w:val="24"/>
          <w:lang w:eastAsia="el-GR"/>
        </w:rPr>
        <w:t xml:space="preserve"> (</w:t>
      </w:r>
      <w:r>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w:t>
      </w:r>
      <w:r w:rsidR="00CA609F">
        <w:rPr>
          <w:rFonts w:eastAsia="Times New Roman" w:cs="Times New Roman"/>
          <w:b/>
          <w:color w:val="000000"/>
          <w:sz w:val="24"/>
          <w:szCs w:val="24"/>
          <w:lang w:eastAsia="el-GR"/>
        </w:rPr>
        <w:t>4</w:t>
      </w:r>
      <w:r w:rsidRPr="00B849AC">
        <w:rPr>
          <w:rFonts w:eastAsia="Times New Roman" w:cs="Times New Roman"/>
          <w:b/>
          <w:color w:val="000000"/>
          <w:sz w:val="24"/>
          <w:szCs w:val="24"/>
          <w:lang w:eastAsia="el-GR"/>
        </w:rPr>
        <w:t>)</w:t>
      </w:r>
      <w:r w:rsidRPr="00B849AC">
        <w:rPr>
          <w:rFonts w:eastAsia="Times New Roman" w:cs="Times New Roman"/>
          <w:color w:val="000000"/>
          <w:sz w:val="24"/>
          <w:szCs w:val="24"/>
          <w:lang w:eastAsia="el-GR"/>
        </w:rPr>
        <w:t>,</w:t>
      </w:r>
      <w:r w:rsidR="00CA609F">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eastAsia="el-GR"/>
        </w:rPr>
        <w:t xml:space="preserve">συνεχίστηκε η συλλογή δειγμάτων βιοψιών σε συνεργασία Θωρακοχειρουργική Κλινική του Παν/μιακού Νοσοκομείου Πατρών. Παράλληλα και για πρώτη φορά πραγματοποιήθηκαν πειράματα απομόνωσης ολικού κλάσματος μικρών </w:t>
      </w:r>
      <w:r w:rsidR="00CA609F" w:rsidRPr="00B849AC">
        <w:rPr>
          <w:rFonts w:eastAsia="Times New Roman" w:cs="Times New Roman"/>
          <w:color w:val="000000"/>
          <w:sz w:val="24"/>
          <w:szCs w:val="24"/>
          <w:lang w:val="en-US" w:eastAsia="el-GR"/>
        </w:rPr>
        <w:t>RNA</w:t>
      </w:r>
      <w:r w:rsidR="00CA609F" w:rsidRPr="00B849AC">
        <w:rPr>
          <w:rFonts w:eastAsia="Times New Roman" w:cs="Times New Roman"/>
          <w:color w:val="000000"/>
          <w:sz w:val="24"/>
          <w:szCs w:val="24"/>
          <w:lang w:eastAsia="el-GR"/>
        </w:rPr>
        <w:t xml:space="preserve"> και </w:t>
      </w:r>
      <w:r w:rsidR="00CA609F" w:rsidRPr="00B849AC">
        <w:rPr>
          <w:rFonts w:eastAsia="Times New Roman" w:cs="Times New Roman"/>
          <w:color w:val="000000"/>
          <w:sz w:val="24"/>
          <w:szCs w:val="24"/>
          <w:lang w:val="en-US" w:eastAsia="el-GR"/>
        </w:rPr>
        <w:t>tRNA</w:t>
      </w:r>
      <w:r w:rsidR="00CA609F" w:rsidRPr="00B849AC">
        <w:rPr>
          <w:rFonts w:eastAsia="Times New Roman" w:cs="Times New Roman"/>
          <w:color w:val="000000"/>
          <w:sz w:val="24"/>
          <w:szCs w:val="24"/>
          <w:lang w:eastAsia="el-GR"/>
        </w:rPr>
        <w:t xml:space="preserve"> από </w:t>
      </w:r>
      <w:r w:rsidR="00941CC2">
        <w:rPr>
          <w:rFonts w:eastAsia="Times New Roman" w:cs="Times New Roman"/>
          <w:color w:val="000000"/>
          <w:sz w:val="24"/>
          <w:szCs w:val="24"/>
          <w:lang w:eastAsia="el-GR"/>
        </w:rPr>
        <w:t xml:space="preserve">τις </w:t>
      </w:r>
      <w:r w:rsidR="00CA609F" w:rsidRPr="00B849AC">
        <w:rPr>
          <w:rFonts w:eastAsia="Times New Roman" w:cs="Times New Roman"/>
          <w:color w:val="000000"/>
          <w:sz w:val="24"/>
          <w:szCs w:val="24"/>
          <w:lang w:eastAsia="el-GR"/>
        </w:rPr>
        <w:t>κυτταρικές σειρές</w:t>
      </w:r>
      <w:r w:rsidR="00941CC2">
        <w:rPr>
          <w:rFonts w:eastAsia="Times New Roman" w:cs="Times New Roman"/>
          <w:color w:val="000000"/>
          <w:sz w:val="24"/>
          <w:szCs w:val="24"/>
          <w:lang w:eastAsia="el-GR"/>
        </w:rPr>
        <w:t xml:space="preserve"> Α549 και Μ</w:t>
      </w:r>
      <w:r w:rsidR="00941CC2">
        <w:rPr>
          <w:rFonts w:eastAsia="Times New Roman" w:cs="Times New Roman"/>
          <w:color w:val="000000"/>
          <w:sz w:val="24"/>
          <w:szCs w:val="24"/>
          <w:lang w:val="en-US" w:eastAsia="el-GR"/>
        </w:rPr>
        <w:t>et</w:t>
      </w:r>
      <w:r w:rsidR="00941CC2" w:rsidRPr="00941CC2">
        <w:rPr>
          <w:rFonts w:eastAsia="Times New Roman" w:cs="Times New Roman"/>
          <w:color w:val="000000"/>
          <w:sz w:val="24"/>
          <w:szCs w:val="24"/>
          <w:lang w:eastAsia="el-GR"/>
        </w:rPr>
        <w:t>5</w:t>
      </w:r>
      <w:r w:rsidR="00941CC2">
        <w:rPr>
          <w:rFonts w:eastAsia="Times New Roman" w:cs="Times New Roman"/>
          <w:color w:val="000000"/>
          <w:sz w:val="24"/>
          <w:szCs w:val="24"/>
          <w:lang w:val="en-US" w:eastAsia="el-GR"/>
        </w:rPr>
        <w:t>a</w:t>
      </w:r>
      <w:r w:rsidR="00941CC2" w:rsidRPr="00941CC2">
        <w:rPr>
          <w:rFonts w:eastAsia="Times New Roman" w:cs="Times New Roman"/>
          <w:color w:val="000000"/>
          <w:sz w:val="24"/>
          <w:szCs w:val="24"/>
          <w:lang w:eastAsia="el-GR"/>
        </w:rPr>
        <w:t xml:space="preserve"> (</w:t>
      </w:r>
      <w:r w:rsidR="00941CC2">
        <w:rPr>
          <w:rFonts w:eastAsia="Times New Roman" w:cs="Times New Roman"/>
          <w:color w:val="000000"/>
          <w:sz w:val="24"/>
          <w:szCs w:val="24"/>
          <w:lang w:eastAsia="el-GR"/>
        </w:rPr>
        <w:t>σειρά μάρτυρας)</w:t>
      </w:r>
      <w:r w:rsidR="00CA609F" w:rsidRPr="00B849AC">
        <w:rPr>
          <w:rFonts w:eastAsia="Times New Roman" w:cs="Times New Roman"/>
          <w:color w:val="000000"/>
          <w:sz w:val="24"/>
          <w:szCs w:val="24"/>
          <w:lang w:eastAsia="el-GR"/>
        </w:rPr>
        <w:t xml:space="preserve">. Από τα διαφορετικά αυτά κλάσματα </w:t>
      </w:r>
      <w:r w:rsidR="00CA609F" w:rsidRPr="00B849AC">
        <w:rPr>
          <w:rFonts w:eastAsia="Times New Roman" w:cs="Times New Roman"/>
          <w:color w:val="000000"/>
          <w:sz w:val="24"/>
          <w:szCs w:val="24"/>
          <w:lang w:val="en-US" w:eastAsia="el-GR"/>
        </w:rPr>
        <w:t>RNA</w:t>
      </w:r>
      <w:r w:rsidR="00CA609F" w:rsidRPr="00B849AC">
        <w:rPr>
          <w:rFonts w:eastAsia="Times New Roman" w:cs="Times New Roman"/>
          <w:color w:val="000000"/>
          <w:sz w:val="24"/>
          <w:szCs w:val="24"/>
          <w:lang w:eastAsia="el-GR"/>
        </w:rPr>
        <w:t xml:space="preserve">, δημιουργήθηκαν διαφορετικές </w:t>
      </w:r>
      <w:r w:rsidR="00CA609F" w:rsidRPr="00B849AC">
        <w:rPr>
          <w:rFonts w:eastAsia="Times New Roman" w:cs="Times New Roman"/>
          <w:color w:val="000000"/>
          <w:sz w:val="24"/>
          <w:szCs w:val="24"/>
          <w:lang w:val="en-US" w:eastAsia="el-GR"/>
        </w:rPr>
        <w:t>cDNA</w:t>
      </w:r>
      <w:r w:rsidR="00CA609F" w:rsidRPr="00B849AC">
        <w:rPr>
          <w:rFonts w:eastAsia="Times New Roman" w:cs="Times New Roman"/>
          <w:color w:val="000000"/>
          <w:sz w:val="24"/>
          <w:szCs w:val="24"/>
          <w:lang w:eastAsia="el-GR"/>
        </w:rPr>
        <w:t xml:space="preserve"> βιβλιοθήκες οι οποίες αλληλουχήθηκαν σε </w:t>
      </w:r>
      <w:r w:rsidR="00CA609F" w:rsidRPr="00B849AC">
        <w:rPr>
          <w:rFonts w:eastAsia="Times New Roman" w:cs="Times New Roman"/>
          <w:color w:val="000000"/>
          <w:sz w:val="24"/>
          <w:szCs w:val="24"/>
          <w:lang w:val="en-US" w:eastAsia="el-GR"/>
        </w:rPr>
        <w:t>Next</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Generation</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Sequencing</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Platform</w:t>
      </w:r>
      <w:r w:rsidR="00CA609F" w:rsidRPr="00B849AC">
        <w:rPr>
          <w:rFonts w:eastAsia="Times New Roman" w:cs="Times New Roman"/>
          <w:color w:val="000000"/>
          <w:sz w:val="24"/>
          <w:szCs w:val="24"/>
          <w:lang w:eastAsia="el-GR"/>
        </w:rPr>
        <w:t xml:space="preserve"> και συγκεκριμένα σε </w:t>
      </w:r>
      <w:r w:rsidR="00CA609F" w:rsidRPr="00B849AC">
        <w:rPr>
          <w:rFonts w:eastAsia="Times New Roman" w:cs="Times New Roman"/>
          <w:color w:val="000000"/>
          <w:sz w:val="24"/>
          <w:szCs w:val="24"/>
          <w:lang w:val="en-US" w:eastAsia="el-GR"/>
        </w:rPr>
        <w:t>Ion</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Torrent</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PGM</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Life</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Technologies</w:t>
      </w:r>
      <w:r w:rsidR="00CA609F" w:rsidRPr="00B849AC">
        <w:rPr>
          <w:rFonts w:eastAsia="Times New Roman" w:cs="Times New Roman"/>
          <w:color w:val="000000"/>
          <w:sz w:val="24"/>
          <w:szCs w:val="24"/>
          <w:lang w:eastAsia="el-GR"/>
        </w:rPr>
        <w:t xml:space="preserve">, </w:t>
      </w:r>
      <w:r w:rsidR="00CA609F" w:rsidRPr="00B849AC">
        <w:rPr>
          <w:rFonts w:eastAsia="Times New Roman" w:cs="Times New Roman"/>
          <w:color w:val="000000"/>
          <w:sz w:val="24"/>
          <w:szCs w:val="24"/>
          <w:lang w:val="en-US" w:eastAsia="el-GR"/>
        </w:rPr>
        <w:t>USA</w:t>
      </w:r>
      <w:r w:rsidR="00CA609F" w:rsidRPr="00B849AC">
        <w:rPr>
          <w:rFonts w:eastAsia="Times New Roman" w:cs="Times New Roman"/>
          <w:color w:val="000000"/>
          <w:sz w:val="24"/>
          <w:szCs w:val="24"/>
          <w:lang w:eastAsia="el-GR"/>
        </w:rPr>
        <w:t xml:space="preserve">). </w:t>
      </w:r>
      <w:r w:rsidR="00941CC2">
        <w:rPr>
          <w:rFonts w:eastAsia="Times New Roman" w:cs="Times New Roman"/>
          <w:color w:val="000000"/>
          <w:sz w:val="24"/>
          <w:szCs w:val="24"/>
          <w:lang w:eastAsia="el-GR"/>
        </w:rPr>
        <w:t xml:space="preserve">Κατά την διάρκεια των πειραμάτων πραγματοποιήθηκαν δύο επισκέψεις στο </w:t>
      </w:r>
      <w:r w:rsidR="00CA609F" w:rsidRPr="00B849AC">
        <w:rPr>
          <w:rFonts w:eastAsia="Times New Roman" w:cs="Times New Roman"/>
          <w:color w:val="000000"/>
          <w:sz w:val="24"/>
          <w:szCs w:val="24"/>
          <w:lang w:eastAsia="el-GR"/>
        </w:rPr>
        <w:t xml:space="preserve">Τμήμα Βιολογίας, Ερευνητική Ομάδα Α. Σκορίλα και </w:t>
      </w:r>
      <w:r w:rsidR="00941CC2">
        <w:rPr>
          <w:rFonts w:eastAsia="Times New Roman" w:cs="Times New Roman"/>
          <w:color w:val="000000"/>
          <w:sz w:val="24"/>
          <w:szCs w:val="24"/>
          <w:lang w:eastAsia="el-GR"/>
        </w:rPr>
        <w:t xml:space="preserve">πραγματοποιήθηκε ανάλυση των αποτελεσμάτων. </w:t>
      </w:r>
      <w:r w:rsidR="00CA609F" w:rsidRPr="00B849AC">
        <w:rPr>
          <w:rFonts w:eastAsia="Times New Roman" w:cs="Times New Roman"/>
          <w:color w:val="000000"/>
          <w:sz w:val="24"/>
          <w:szCs w:val="24"/>
          <w:lang w:eastAsia="el-GR"/>
        </w:rPr>
        <w:t xml:space="preserve">βιοπληροφορική επεξεργασίας. </w:t>
      </w:r>
      <w:r w:rsidR="00C534D7">
        <w:rPr>
          <w:rFonts w:eastAsia="Times New Roman" w:cs="Times New Roman"/>
          <w:color w:val="000000"/>
          <w:sz w:val="24"/>
          <w:szCs w:val="24"/>
          <w:lang w:eastAsia="el-GR"/>
        </w:rPr>
        <w:t xml:space="preserve">Το πρωτόκολλο το οποίο αναπτύχθηκε κατά την προηγούμενη χρονική περίοδο αποδίδει πολύ καλής ποιότητας δείγματα και η αλληλούχηση δεν παρουσίασε προβλήματα με εξαίρεση συγκεκριμένα δείγματα τα οποία παρουσίασαν τυχαία και ευρεία </w:t>
      </w:r>
      <w:r w:rsidR="00C534D7">
        <w:rPr>
          <w:rFonts w:eastAsia="Times New Roman" w:cs="Times New Roman"/>
          <w:color w:val="000000"/>
          <w:sz w:val="24"/>
          <w:szCs w:val="24"/>
          <w:lang w:eastAsia="el-GR"/>
        </w:rPr>
        <w:lastRenderedPageBreak/>
        <w:t xml:space="preserve">αποικοδόμηση του συνολικού </w:t>
      </w:r>
      <w:r w:rsidR="00C534D7">
        <w:rPr>
          <w:rFonts w:eastAsia="Times New Roman" w:cs="Times New Roman"/>
          <w:color w:val="000000"/>
          <w:sz w:val="24"/>
          <w:szCs w:val="24"/>
          <w:lang w:val="en-US" w:eastAsia="el-GR"/>
        </w:rPr>
        <w:t>RNA</w:t>
      </w:r>
      <w:r w:rsidR="00587007" w:rsidRPr="00587007">
        <w:rPr>
          <w:rFonts w:eastAsia="Times New Roman" w:cs="Times New Roman"/>
          <w:color w:val="000000"/>
          <w:sz w:val="24"/>
          <w:szCs w:val="24"/>
          <w:lang w:eastAsia="el-GR"/>
        </w:rPr>
        <w:t xml:space="preserve">, </w:t>
      </w:r>
      <w:r w:rsidR="00587007">
        <w:rPr>
          <w:rFonts w:eastAsia="Times New Roman" w:cs="Times New Roman"/>
          <w:color w:val="000000"/>
          <w:sz w:val="24"/>
          <w:szCs w:val="24"/>
          <w:lang w:eastAsia="el-GR"/>
        </w:rPr>
        <w:t>τα οποία ανιχνεύθηκαν και αποκλείστηκαν από περαιτέρω ανάλυση.</w:t>
      </w:r>
    </w:p>
    <w:p w:rsidR="00587007" w:rsidRDefault="00587007" w:rsidP="000D6B15">
      <w:pPr>
        <w:spacing w:after="0" w:line="264" w:lineRule="auto"/>
        <w:jc w:val="both"/>
        <w:rPr>
          <w:rFonts w:eastAsia="Times New Roman" w:cs="Times New Roman"/>
          <w:color w:val="000000"/>
          <w:sz w:val="24"/>
          <w:szCs w:val="24"/>
          <w:lang w:eastAsia="el-GR"/>
        </w:rPr>
      </w:pPr>
    </w:p>
    <w:p w:rsidR="00FB2BAF" w:rsidRPr="005A0A3A" w:rsidRDefault="00B02CF9" w:rsidP="000D6B15">
      <w:pPr>
        <w:spacing w:after="0" w:line="264" w:lineRule="auto"/>
        <w:jc w:val="both"/>
        <w:rPr>
          <w:rFonts w:eastAsia="Times New Roman" w:cs="Times New Roman"/>
          <w:color w:val="000000"/>
          <w:sz w:val="24"/>
          <w:szCs w:val="24"/>
          <w:lang w:eastAsia="el-GR"/>
        </w:rPr>
      </w:pPr>
      <w:r w:rsidRPr="00B849AC">
        <w:rPr>
          <w:rFonts w:eastAsia="Times New Roman" w:cs="Times New Roman"/>
          <w:color w:val="000000"/>
          <w:sz w:val="24"/>
          <w:szCs w:val="24"/>
          <w:lang w:eastAsia="el-GR"/>
        </w:rPr>
        <w:t xml:space="preserve">Κατά τους </w:t>
      </w:r>
      <w:r w:rsidRPr="00B849AC">
        <w:rPr>
          <w:rFonts w:eastAsia="Times New Roman" w:cs="Times New Roman"/>
          <w:b/>
          <w:color w:val="000000"/>
          <w:sz w:val="24"/>
          <w:szCs w:val="24"/>
          <w:lang w:eastAsia="el-GR"/>
        </w:rPr>
        <w:t>μήνες 1</w:t>
      </w:r>
      <w:r>
        <w:rPr>
          <w:rFonts w:eastAsia="Times New Roman" w:cs="Times New Roman"/>
          <w:b/>
          <w:color w:val="000000"/>
          <w:sz w:val="24"/>
          <w:szCs w:val="24"/>
          <w:lang w:eastAsia="el-GR"/>
        </w:rPr>
        <w:t>8</w:t>
      </w:r>
      <w:r w:rsidRPr="00B849AC">
        <w:rPr>
          <w:rFonts w:eastAsia="Times New Roman" w:cs="Times New Roman"/>
          <w:b/>
          <w:color w:val="000000"/>
          <w:sz w:val="24"/>
          <w:szCs w:val="24"/>
          <w:lang w:eastAsia="el-GR"/>
        </w:rPr>
        <w:t>-</w:t>
      </w:r>
      <w:r>
        <w:rPr>
          <w:rFonts w:eastAsia="Times New Roman" w:cs="Times New Roman"/>
          <w:b/>
          <w:color w:val="000000"/>
          <w:sz w:val="24"/>
          <w:szCs w:val="24"/>
          <w:lang w:eastAsia="el-GR"/>
        </w:rPr>
        <w:t>2</w:t>
      </w:r>
      <w:r w:rsidRPr="00B02CF9">
        <w:rPr>
          <w:rFonts w:eastAsia="Times New Roman" w:cs="Times New Roman"/>
          <w:b/>
          <w:color w:val="000000"/>
          <w:sz w:val="24"/>
          <w:szCs w:val="24"/>
          <w:lang w:eastAsia="el-GR"/>
        </w:rPr>
        <w:t>7</w:t>
      </w:r>
      <w:r w:rsidRPr="00B849AC">
        <w:rPr>
          <w:rFonts w:eastAsia="Times New Roman" w:cs="Times New Roman"/>
          <w:b/>
          <w:color w:val="000000"/>
          <w:sz w:val="24"/>
          <w:szCs w:val="24"/>
          <w:lang w:eastAsia="el-GR"/>
        </w:rPr>
        <w:t xml:space="preserve"> (</w:t>
      </w:r>
      <w:r>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w:t>
      </w:r>
      <w:r w:rsidRPr="00B02CF9">
        <w:rPr>
          <w:rFonts w:eastAsia="Times New Roman" w:cs="Times New Roman"/>
          <w:b/>
          <w:color w:val="000000"/>
          <w:sz w:val="24"/>
          <w:szCs w:val="24"/>
          <w:lang w:eastAsia="el-GR"/>
        </w:rPr>
        <w:t>5</w:t>
      </w:r>
      <w:r w:rsidRPr="00B849AC">
        <w:rPr>
          <w:rFonts w:eastAsia="Times New Roman" w:cs="Times New Roman"/>
          <w:b/>
          <w:color w:val="000000"/>
          <w:sz w:val="24"/>
          <w:szCs w:val="24"/>
          <w:lang w:eastAsia="el-GR"/>
        </w:rPr>
        <w:t>)</w:t>
      </w:r>
      <w:r w:rsidRPr="00B849AC">
        <w:rPr>
          <w:rFonts w:eastAsia="Times New Roman" w:cs="Times New Roman"/>
          <w:color w:val="000000"/>
          <w:sz w:val="24"/>
          <w:szCs w:val="24"/>
          <w:lang w:eastAsia="el-GR"/>
        </w:rPr>
        <w:t>,</w:t>
      </w:r>
      <w:r>
        <w:rPr>
          <w:rFonts w:eastAsia="Times New Roman" w:cs="Times New Roman"/>
          <w:color w:val="000000"/>
          <w:sz w:val="24"/>
          <w:szCs w:val="24"/>
          <w:lang w:eastAsia="el-GR"/>
        </w:rPr>
        <w:t xml:space="preserve"> </w:t>
      </w:r>
      <w:r w:rsidR="00587007">
        <w:rPr>
          <w:rFonts w:eastAsia="Times New Roman" w:cs="Times New Roman"/>
          <w:color w:val="000000"/>
          <w:sz w:val="24"/>
          <w:szCs w:val="24"/>
          <w:lang w:eastAsia="el-GR"/>
        </w:rPr>
        <w:t xml:space="preserve">περίοδος η οποία ήταν και η τελευταία κατά την οποία υλοποιήθηκε η ΕΕ1, </w:t>
      </w:r>
      <w:r w:rsidRPr="00B849AC">
        <w:rPr>
          <w:rFonts w:eastAsia="Times New Roman" w:cs="Times New Roman"/>
          <w:color w:val="000000"/>
          <w:sz w:val="24"/>
          <w:szCs w:val="24"/>
          <w:lang w:eastAsia="el-GR"/>
        </w:rPr>
        <w:t xml:space="preserve">συνεχίστηκε η συλλογή δειγμάτων βιοψιών σε συνεργασία Θωρακοχειρουργική Κλινική του Παν/μιακού Νοσοκομείου Πατρών. </w:t>
      </w:r>
      <w:r w:rsidR="00587007">
        <w:rPr>
          <w:rFonts w:eastAsia="Times New Roman" w:cs="Times New Roman"/>
          <w:color w:val="000000"/>
          <w:sz w:val="24"/>
          <w:szCs w:val="24"/>
          <w:lang w:eastAsia="el-GR"/>
        </w:rPr>
        <w:t>Στο σύνολο του έργου συγκεντρώθηκαν</w:t>
      </w:r>
      <w:r>
        <w:rPr>
          <w:rFonts w:eastAsia="Times New Roman" w:cs="Times New Roman"/>
          <w:color w:val="000000"/>
          <w:sz w:val="24"/>
          <w:szCs w:val="24"/>
          <w:lang w:eastAsia="el-GR"/>
        </w:rPr>
        <w:t xml:space="preserve"> 69 </w:t>
      </w:r>
      <w:r w:rsidRPr="00B849AC">
        <w:rPr>
          <w:rFonts w:eastAsia="Times New Roman" w:cs="Times New Roman"/>
          <w:color w:val="000000"/>
          <w:sz w:val="24"/>
          <w:szCs w:val="24"/>
          <w:lang w:eastAsia="el-GR"/>
        </w:rPr>
        <w:t>(</w:t>
      </w:r>
      <w:r>
        <w:rPr>
          <w:rFonts w:eastAsia="Times New Roman" w:cs="Times New Roman"/>
          <w:color w:val="000000"/>
          <w:sz w:val="24"/>
          <w:szCs w:val="24"/>
          <w:lang w:eastAsia="el-GR"/>
        </w:rPr>
        <w:t>50</w:t>
      </w:r>
      <w:r w:rsidRPr="00B849AC">
        <w:rPr>
          <w:rFonts w:eastAsia="Times New Roman" w:cs="Times New Roman"/>
          <w:color w:val="000000"/>
          <w:sz w:val="24"/>
          <w:szCs w:val="24"/>
          <w:lang w:eastAsia="el-GR"/>
        </w:rPr>
        <w:t xml:space="preserve"> καρκινικά δείγματα και </w:t>
      </w:r>
      <w:r w:rsidRPr="00941CC2">
        <w:rPr>
          <w:rFonts w:eastAsia="Times New Roman" w:cs="Times New Roman"/>
          <w:color w:val="000000"/>
          <w:sz w:val="24"/>
          <w:szCs w:val="24"/>
          <w:lang w:eastAsia="el-GR"/>
        </w:rPr>
        <w:t>1</w:t>
      </w:r>
      <w:r>
        <w:rPr>
          <w:rFonts w:eastAsia="Times New Roman" w:cs="Times New Roman"/>
          <w:color w:val="000000"/>
          <w:sz w:val="24"/>
          <w:szCs w:val="24"/>
          <w:lang w:eastAsia="el-GR"/>
        </w:rPr>
        <w:t>9</w:t>
      </w:r>
      <w:r w:rsidRPr="00B849AC">
        <w:rPr>
          <w:rFonts w:eastAsia="Times New Roman" w:cs="Times New Roman"/>
          <w:color w:val="000000"/>
          <w:sz w:val="24"/>
          <w:szCs w:val="24"/>
          <w:lang w:eastAsia="el-GR"/>
        </w:rPr>
        <w:t xml:space="preserve"> δείγματα μάρτυρες). Όλα τα μέχρι στιγμής δείγματα έχουν καταγραφεί σχετικά με το μέγεθος και το βάρος τους  και έχουν χρησιμοποιηθεί  για την απομόνωση ολικού </w:t>
      </w:r>
      <w:r w:rsidRPr="00B849AC">
        <w:rPr>
          <w:rFonts w:eastAsia="Times New Roman" w:cs="Times New Roman"/>
          <w:color w:val="000000"/>
          <w:sz w:val="24"/>
          <w:szCs w:val="24"/>
          <w:lang w:val="en-US" w:eastAsia="el-GR"/>
        </w:rPr>
        <w:t>RNA</w:t>
      </w:r>
      <w:r w:rsidRPr="00B849AC">
        <w:rPr>
          <w:rFonts w:eastAsia="Times New Roman" w:cs="Times New Roman"/>
          <w:color w:val="000000"/>
          <w:sz w:val="24"/>
          <w:szCs w:val="24"/>
          <w:lang w:eastAsia="el-GR"/>
        </w:rPr>
        <w:t xml:space="preserve">. </w:t>
      </w:r>
      <w:r w:rsidR="00587007">
        <w:rPr>
          <w:rFonts w:eastAsia="Times New Roman" w:cs="Times New Roman"/>
          <w:color w:val="000000"/>
          <w:sz w:val="24"/>
          <w:szCs w:val="24"/>
          <w:lang w:eastAsia="el-GR"/>
        </w:rPr>
        <w:t>Λόγω περιορισμού του προϋπολογισμού εξα’ρχής (μείωση 71%) τ</w:t>
      </w:r>
      <w:r>
        <w:rPr>
          <w:rFonts w:eastAsia="Times New Roman" w:cs="Times New Roman"/>
          <w:color w:val="000000"/>
          <w:sz w:val="24"/>
          <w:szCs w:val="24"/>
          <w:lang w:eastAsia="el-GR"/>
        </w:rPr>
        <w:t xml:space="preserve">α δείγματα τα οποία χρησιμοποιήθηκαν επιπλέον για μελέτες γονιδιακής έκφρασης είναι 16 (10 καρκινικά και 6 δείγματα μάρτυρες). </w:t>
      </w:r>
      <w:r w:rsidRPr="00B849AC">
        <w:rPr>
          <w:rFonts w:eastAsia="Times New Roman" w:cs="Times New Roman"/>
          <w:color w:val="000000"/>
          <w:sz w:val="24"/>
          <w:szCs w:val="24"/>
          <w:lang w:eastAsia="el-GR"/>
        </w:rPr>
        <w:t xml:space="preserve">Παράλληλα και για πρώτη φορά πραγματοποιήθηκαν πειράματα απομόνωσης ολικού κλάσματος μικρών </w:t>
      </w:r>
      <w:r w:rsidRPr="00B849AC">
        <w:rPr>
          <w:rFonts w:eastAsia="Times New Roman" w:cs="Times New Roman"/>
          <w:color w:val="000000"/>
          <w:sz w:val="24"/>
          <w:szCs w:val="24"/>
          <w:lang w:val="en-US" w:eastAsia="el-GR"/>
        </w:rPr>
        <w:t>RNA</w:t>
      </w:r>
      <w:r w:rsidR="00F84284">
        <w:rPr>
          <w:rFonts w:eastAsia="Times New Roman" w:cs="Times New Roman"/>
          <w:color w:val="000000"/>
          <w:sz w:val="24"/>
          <w:szCs w:val="24"/>
          <w:lang w:eastAsia="el-GR"/>
        </w:rPr>
        <w:t xml:space="preserve"> </w:t>
      </w:r>
      <w:r w:rsidR="00F84284" w:rsidRPr="00F84284">
        <w:rPr>
          <w:rFonts w:eastAsia="Times New Roman" w:cs="Times New Roman"/>
          <w:color w:val="000000"/>
          <w:sz w:val="24"/>
          <w:szCs w:val="24"/>
          <w:lang w:eastAsia="el-GR"/>
        </w:rPr>
        <w:t>(</w:t>
      </w:r>
      <w:r w:rsidR="00F84284">
        <w:rPr>
          <w:rFonts w:eastAsia="Times New Roman" w:cs="Times New Roman"/>
          <w:color w:val="000000"/>
          <w:sz w:val="24"/>
          <w:szCs w:val="24"/>
          <w:lang w:val="en-US" w:eastAsia="el-GR"/>
        </w:rPr>
        <w:t>miRNAs</w:t>
      </w:r>
      <w:r w:rsidR="00F84284" w:rsidRPr="00F84284">
        <w:rPr>
          <w:rFonts w:eastAsia="Times New Roman" w:cs="Times New Roman"/>
          <w:color w:val="000000"/>
          <w:sz w:val="24"/>
          <w:szCs w:val="24"/>
          <w:lang w:eastAsia="el-GR"/>
        </w:rPr>
        <w:t>)</w:t>
      </w:r>
      <w:r w:rsidR="00F84284">
        <w:rPr>
          <w:rFonts w:eastAsia="Times New Roman" w:cs="Times New Roman"/>
          <w:color w:val="000000"/>
          <w:sz w:val="24"/>
          <w:szCs w:val="24"/>
          <w:lang w:eastAsia="el-GR"/>
        </w:rPr>
        <w: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tRNA</w:t>
      </w:r>
      <w:r w:rsidR="00F84284">
        <w:rPr>
          <w:rFonts w:eastAsia="Times New Roman" w:cs="Times New Roman"/>
          <w:color w:val="000000"/>
          <w:sz w:val="24"/>
          <w:szCs w:val="24"/>
          <w:lang w:val="en-US" w:eastAsia="el-GR"/>
        </w:rPr>
        <w:t>s</w:t>
      </w:r>
      <w:r w:rsidRPr="00B849AC">
        <w:rPr>
          <w:rFonts w:eastAsia="Times New Roman" w:cs="Times New Roman"/>
          <w:color w:val="000000"/>
          <w:sz w:val="24"/>
          <w:szCs w:val="24"/>
          <w:lang w:eastAsia="el-GR"/>
        </w:rPr>
        <w:t xml:space="preserve"> </w:t>
      </w:r>
      <w:r w:rsidR="00F84284">
        <w:rPr>
          <w:rFonts w:eastAsia="Times New Roman" w:cs="Times New Roman"/>
          <w:color w:val="000000"/>
          <w:sz w:val="24"/>
          <w:szCs w:val="24"/>
          <w:lang w:eastAsia="el-GR"/>
        </w:rPr>
        <w:t>και</w:t>
      </w:r>
      <w:r w:rsidR="00F84284" w:rsidRPr="00F84284">
        <w:rPr>
          <w:rFonts w:eastAsia="Times New Roman" w:cs="Times New Roman"/>
          <w:color w:val="000000"/>
          <w:sz w:val="24"/>
          <w:szCs w:val="24"/>
          <w:lang w:eastAsia="el-GR"/>
        </w:rPr>
        <w:t xml:space="preserve"> </w:t>
      </w:r>
      <w:r w:rsidR="00F84284">
        <w:rPr>
          <w:rFonts w:eastAsia="Times New Roman" w:cs="Times New Roman"/>
          <w:color w:val="000000"/>
          <w:sz w:val="24"/>
          <w:szCs w:val="24"/>
          <w:lang w:val="en-US" w:eastAsia="el-GR"/>
        </w:rPr>
        <w:t>tRFs</w:t>
      </w:r>
      <w:r w:rsidR="00F84284" w:rsidRPr="00F84284">
        <w:rPr>
          <w:rFonts w:eastAsia="Times New Roman" w:cs="Times New Roman"/>
          <w:color w:val="000000"/>
          <w:sz w:val="24"/>
          <w:szCs w:val="24"/>
          <w:lang w:eastAsia="el-GR"/>
        </w:rPr>
        <w:t xml:space="preserve"> </w:t>
      </w:r>
      <w:r w:rsidRPr="00B849AC">
        <w:rPr>
          <w:rFonts w:eastAsia="Times New Roman" w:cs="Times New Roman"/>
          <w:color w:val="000000"/>
          <w:sz w:val="24"/>
          <w:szCs w:val="24"/>
          <w:lang w:eastAsia="el-GR"/>
        </w:rPr>
        <w:t xml:space="preserve">από </w:t>
      </w:r>
      <w:r w:rsidR="00F84284">
        <w:rPr>
          <w:rFonts w:eastAsia="Times New Roman" w:cs="Times New Roman"/>
          <w:color w:val="000000"/>
          <w:sz w:val="24"/>
          <w:szCs w:val="24"/>
          <w:lang w:eastAsia="el-GR"/>
        </w:rPr>
        <w:t>βιοψίες (</w:t>
      </w:r>
      <w:r w:rsidR="00587007">
        <w:rPr>
          <w:rFonts w:eastAsia="Times New Roman" w:cs="Times New Roman"/>
          <w:color w:val="000000"/>
          <w:sz w:val="24"/>
          <w:szCs w:val="24"/>
          <w:lang w:eastAsia="el-GR"/>
        </w:rPr>
        <w:t>5</w:t>
      </w:r>
      <w:r w:rsidR="00F84284">
        <w:rPr>
          <w:rFonts w:eastAsia="Times New Roman" w:cs="Times New Roman"/>
          <w:color w:val="000000"/>
          <w:sz w:val="24"/>
          <w:szCs w:val="24"/>
          <w:lang w:eastAsia="el-GR"/>
        </w:rPr>
        <w:t xml:space="preserve"> καρκινικά δείγματα και </w:t>
      </w:r>
      <w:r w:rsidR="00587007">
        <w:rPr>
          <w:rFonts w:eastAsia="Times New Roman" w:cs="Times New Roman"/>
          <w:color w:val="000000"/>
          <w:sz w:val="24"/>
          <w:szCs w:val="24"/>
          <w:lang w:eastAsia="el-GR"/>
        </w:rPr>
        <w:t>3</w:t>
      </w:r>
      <w:r w:rsidR="00F84284">
        <w:rPr>
          <w:rFonts w:eastAsia="Times New Roman" w:cs="Times New Roman"/>
          <w:color w:val="000000"/>
          <w:sz w:val="24"/>
          <w:szCs w:val="24"/>
          <w:lang w:eastAsia="el-GR"/>
        </w:rPr>
        <w:t xml:space="preserve"> μάρτυρες) και η ανάλυση επεκτάθηκε και πέραν </w:t>
      </w:r>
      <w:r>
        <w:rPr>
          <w:rFonts w:eastAsia="Times New Roman" w:cs="Times New Roman"/>
          <w:color w:val="000000"/>
          <w:sz w:val="24"/>
          <w:szCs w:val="24"/>
          <w:lang w:eastAsia="el-GR"/>
        </w:rPr>
        <w:t>τ</w:t>
      </w:r>
      <w:r w:rsidR="00F84284">
        <w:rPr>
          <w:rFonts w:eastAsia="Times New Roman" w:cs="Times New Roman"/>
          <w:color w:val="000000"/>
          <w:sz w:val="24"/>
          <w:szCs w:val="24"/>
          <w:lang w:eastAsia="el-GR"/>
        </w:rPr>
        <w:t>ων</w:t>
      </w:r>
      <w:r>
        <w:rPr>
          <w:rFonts w:eastAsia="Times New Roman" w:cs="Times New Roman"/>
          <w:color w:val="000000"/>
          <w:sz w:val="24"/>
          <w:szCs w:val="24"/>
          <w:lang w:eastAsia="el-GR"/>
        </w:rPr>
        <w:t xml:space="preserve"> </w:t>
      </w:r>
      <w:r w:rsidRPr="00B849AC">
        <w:rPr>
          <w:rFonts w:eastAsia="Times New Roman" w:cs="Times New Roman"/>
          <w:color w:val="000000"/>
          <w:sz w:val="24"/>
          <w:szCs w:val="24"/>
          <w:lang w:eastAsia="el-GR"/>
        </w:rPr>
        <w:t>κυτταρικ</w:t>
      </w:r>
      <w:r w:rsidR="00F84284">
        <w:rPr>
          <w:rFonts w:eastAsia="Times New Roman" w:cs="Times New Roman"/>
          <w:color w:val="000000"/>
          <w:sz w:val="24"/>
          <w:szCs w:val="24"/>
          <w:lang w:eastAsia="el-GR"/>
        </w:rPr>
        <w:t>ών</w:t>
      </w:r>
      <w:r w:rsidRPr="00B849AC">
        <w:rPr>
          <w:rFonts w:eastAsia="Times New Roman" w:cs="Times New Roman"/>
          <w:color w:val="000000"/>
          <w:sz w:val="24"/>
          <w:szCs w:val="24"/>
          <w:lang w:eastAsia="el-GR"/>
        </w:rPr>
        <w:t xml:space="preserve"> σειρ</w:t>
      </w:r>
      <w:r w:rsidR="00F84284">
        <w:rPr>
          <w:rFonts w:eastAsia="Times New Roman" w:cs="Times New Roman"/>
          <w:color w:val="000000"/>
          <w:sz w:val="24"/>
          <w:szCs w:val="24"/>
          <w:lang w:eastAsia="el-GR"/>
        </w:rPr>
        <w:t>ών</w:t>
      </w:r>
      <w:r>
        <w:rPr>
          <w:rFonts w:eastAsia="Times New Roman" w:cs="Times New Roman"/>
          <w:color w:val="000000"/>
          <w:sz w:val="24"/>
          <w:szCs w:val="24"/>
          <w:lang w:eastAsia="el-GR"/>
        </w:rPr>
        <w:t xml:space="preserve"> Α549 και Μ</w:t>
      </w:r>
      <w:r>
        <w:rPr>
          <w:rFonts w:eastAsia="Times New Roman" w:cs="Times New Roman"/>
          <w:color w:val="000000"/>
          <w:sz w:val="24"/>
          <w:szCs w:val="24"/>
          <w:lang w:val="en-US" w:eastAsia="el-GR"/>
        </w:rPr>
        <w:t>et</w:t>
      </w:r>
      <w:r w:rsidRPr="00941CC2">
        <w:rPr>
          <w:rFonts w:eastAsia="Times New Roman" w:cs="Times New Roman"/>
          <w:color w:val="000000"/>
          <w:sz w:val="24"/>
          <w:szCs w:val="24"/>
          <w:lang w:eastAsia="el-GR"/>
        </w:rPr>
        <w:t>5</w:t>
      </w:r>
      <w:r>
        <w:rPr>
          <w:rFonts w:eastAsia="Times New Roman" w:cs="Times New Roman"/>
          <w:color w:val="000000"/>
          <w:sz w:val="24"/>
          <w:szCs w:val="24"/>
          <w:lang w:val="en-US" w:eastAsia="el-GR"/>
        </w:rPr>
        <w:t>a</w:t>
      </w:r>
      <w:r w:rsidRPr="00941CC2">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σειρά μάρτυρας)</w:t>
      </w:r>
      <w:r w:rsidR="00F84284">
        <w:rPr>
          <w:rFonts w:eastAsia="Times New Roman" w:cs="Times New Roman"/>
          <w:color w:val="000000"/>
          <w:sz w:val="24"/>
          <w:szCs w:val="24"/>
          <w:lang w:eastAsia="el-GR"/>
        </w:rPr>
        <w:t xml:space="preserve"> τα οποία είχαν αναλυθεί κατά τους </w:t>
      </w:r>
      <w:r w:rsidR="00F84284" w:rsidRPr="00F84284">
        <w:rPr>
          <w:rFonts w:eastAsia="Times New Roman" w:cs="Times New Roman"/>
          <w:b/>
          <w:color w:val="000000"/>
          <w:sz w:val="24"/>
          <w:szCs w:val="24"/>
          <w:lang w:eastAsia="el-GR"/>
        </w:rPr>
        <w:t>μήνες 18-24</w:t>
      </w:r>
      <w:r w:rsidRPr="00B849AC">
        <w:rPr>
          <w:rFonts w:eastAsia="Times New Roman" w:cs="Times New Roman"/>
          <w:color w:val="000000"/>
          <w:sz w:val="24"/>
          <w:szCs w:val="24"/>
          <w:lang w:eastAsia="el-GR"/>
        </w:rPr>
        <w:t xml:space="preserve">. Από τα διαφορετικά αυτά κλάσματα </w:t>
      </w:r>
      <w:r w:rsidRPr="00B849AC">
        <w:rPr>
          <w:rFonts w:eastAsia="Times New Roman" w:cs="Times New Roman"/>
          <w:color w:val="000000"/>
          <w:sz w:val="24"/>
          <w:szCs w:val="24"/>
          <w:lang w:val="en-US" w:eastAsia="el-GR"/>
        </w:rPr>
        <w:t>RNA</w:t>
      </w:r>
      <w:r w:rsidRPr="00B849AC">
        <w:rPr>
          <w:rFonts w:eastAsia="Times New Roman" w:cs="Times New Roman"/>
          <w:color w:val="000000"/>
          <w:sz w:val="24"/>
          <w:szCs w:val="24"/>
          <w:lang w:eastAsia="el-GR"/>
        </w:rPr>
        <w:t xml:space="preserve">, δημιουργήθηκαν διαφορετικές </w:t>
      </w:r>
      <w:r w:rsidRPr="00B849AC">
        <w:rPr>
          <w:rFonts w:eastAsia="Times New Roman" w:cs="Times New Roman"/>
          <w:color w:val="000000"/>
          <w:sz w:val="24"/>
          <w:szCs w:val="24"/>
          <w:lang w:val="en-US" w:eastAsia="el-GR"/>
        </w:rPr>
        <w:t>cDNA</w:t>
      </w:r>
      <w:r w:rsidRPr="00B849AC">
        <w:rPr>
          <w:rFonts w:eastAsia="Times New Roman" w:cs="Times New Roman"/>
          <w:color w:val="000000"/>
          <w:sz w:val="24"/>
          <w:szCs w:val="24"/>
          <w:lang w:eastAsia="el-GR"/>
        </w:rPr>
        <w:t xml:space="preserve"> βιβλιοθήκες οι οποίες αλληλουχήθηκαν σε </w:t>
      </w:r>
      <w:r w:rsidRPr="00B849AC">
        <w:rPr>
          <w:rFonts w:eastAsia="Times New Roman" w:cs="Times New Roman"/>
          <w:color w:val="000000"/>
          <w:sz w:val="24"/>
          <w:szCs w:val="24"/>
          <w:lang w:val="en-US" w:eastAsia="el-GR"/>
        </w:rPr>
        <w:t>Next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Generation</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Sequencing</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Platform</w:t>
      </w:r>
      <w:r w:rsidRPr="00B849AC">
        <w:rPr>
          <w:rFonts w:eastAsia="Times New Roman" w:cs="Times New Roman"/>
          <w:color w:val="000000"/>
          <w:sz w:val="24"/>
          <w:szCs w:val="24"/>
          <w:lang w:eastAsia="el-GR"/>
        </w:rPr>
        <w:t xml:space="preserve"> και συγκεκριμένα σε </w:t>
      </w:r>
      <w:r w:rsidRPr="00B849AC">
        <w:rPr>
          <w:rFonts w:eastAsia="Times New Roman" w:cs="Times New Roman"/>
          <w:color w:val="000000"/>
          <w:sz w:val="24"/>
          <w:szCs w:val="24"/>
          <w:lang w:val="en-US" w:eastAsia="el-GR"/>
        </w:rPr>
        <w:t>Ion</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Torrent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PGM</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Life</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Technologies</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USA</w:t>
      </w:r>
      <w:r w:rsidRPr="00B849AC">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Κατά την διάρκεια των πειραμάτων πραγματοποιήθηκαν δύο επισκέψεις στο </w:t>
      </w:r>
      <w:r w:rsidRPr="00B849AC">
        <w:rPr>
          <w:rFonts w:eastAsia="Times New Roman" w:cs="Times New Roman"/>
          <w:color w:val="000000"/>
          <w:sz w:val="24"/>
          <w:szCs w:val="24"/>
          <w:lang w:eastAsia="el-GR"/>
        </w:rPr>
        <w:t xml:space="preserve">Τμήμα Βιολογίας, Ερευνητική Ομάδα Α. Σκορίλα και </w:t>
      </w:r>
      <w:r>
        <w:rPr>
          <w:rFonts w:eastAsia="Times New Roman" w:cs="Times New Roman"/>
          <w:color w:val="000000"/>
          <w:sz w:val="24"/>
          <w:szCs w:val="24"/>
          <w:lang w:eastAsia="el-GR"/>
        </w:rPr>
        <w:t>πραγματοποιήθηκε</w:t>
      </w:r>
      <w:r w:rsidR="00F84284">
        <w:rPr>
          <w:rFonts w:eastAsia="Times New Roman" w:cs="Times New Roman"/>
          <w:color w:val="000000"/>
          <w:sz w:val="24"/>
          <w:szCs w:val="24"/>
          <w:lang w:eastAsia="el-GR"/>
        </w:rPr>
        <w:t xml:space="preserve"> βιοπληροφορική </w:t>
      </w:r>
      <w:r>
        <w:rPr>
          <w:rFonts w:eastAsia="Times New Roman" w:cs="Times New Roman"/>
          <w:color w:val="000000"/>
          <w:sz w:val="24"/>
          <w:szCs w:val="24"/>
          <w:lang w:eastAsia="el-GR"/>
        </w:rPr>
        <w:t>ανάλυση των αποτελεσμάτων</w:t>
      </w:r>
      <w:r w:rsidRPr="00B849AC">
        <w:rPr>
          <w:rFonts w:eastAsia="Times New Roman" w:cs="Times New Roman"/>
          <w:color w:val="000000"/>
          <w:sz w:val="24"/>
          <w:szCs w:val="24"/>
          <w:lang w:eastAsia="el-GR"/>
        </w:rPr>
        <w:t xml:space="preserve">. </w:t>
      </w:r>
      <w:r w:rsidR="00587007">
        <w:rPr>
          <w:rFonts w:eastAsia="Times New Roman" w:cs="Times New Roman"/>
          <w:color w:val="000000"/>
          <w:sz w:val="24"/>
          <w:szCs w:val="24"/>
          <w:lang w:eastAsia="el-GR"/>
        </w:rPr>
        <w:t xml:space="preserve">Τέλος, </w:t>
      </w:r>
      <w:r w:rsidR="00FB2BAF">
        <w:rPr>
          <w:rFonts w:eastAsia="Times New Roman" w:cs="Times New Roman"/>
          <w:color w:val="000000"/>
          <w:sz w:val="24"/>
          <w:szCs w:val="24"/>
          <w:lang w:eastAsia="el-GR"/>
        </w:rPr>
        <w:t xml:space="preserve">κατά την ίδια περίοδο πραγματοποιήθηκε </w:t>
      </w:r>
      <w:r w:rsidR="00587007">
        <w:rPr>
          <w:rFonts w:eastAsia="Times New Roman" w:cs="Times New Roman"/>
          <w:color w:val="000000"/>
          <w:sz w:val="24"/>
          <w:szCs w:val="24"/>
          <w:lang w:eastAsia="el-GR"/>
        </w:rPr>
        <w:t xml:space="preserve">στο σύνολο του γονιδιώματος </w:t>
      </w:r>
      <w:r w:rsidR="00C026E9">
        <w:rPr>
          <w:rFonts w:eastAsia="Times New Roman" w:cs="Times New Roman"/>
          <w:color w:val="000000"/>
          <w:sz w:val="24"/>
          <w:szCs w:val="24"/>
          <w:lang w:eastAsia="el-GR"/>
        </w:rPr>
        <w:t xml:space="preserve">εκ νέου </w:t>
      </w:r>
      <w:r w:rsidR="00FB2BAF">
        <w:rPr>
          <w:rFonts w:eastAsia="Times New Roman" w:cs="Times New Roman"/>
          <w:color w:val="000000"/>
          <w:sz w:val="24"/>
          <w:szCs w:val="24"/>
          <w:lang w:eastAsia="el-GR"/>
        </w:rPr>
        <w:t xml:space="preserve">ανάλυση των ίδιων δειγμάτων </w:t>
      </w:r>
      <w:r w:rsidR="00587007">
        <w:rPr>
          <w:rFonts w:eastAsia="Times New Roman" w:cs="Times New Roman"/>
          <w:color w:val="000000"/>
          <w:sz w:val="24"/>
          <w:szCs w:val="24"/>
          <w:lang w:eastAsia="el-GR"/>
        </w:rPr>
        <w:t xml:space="preserve">τόσο με </w:t>
      </w:r>
      <w:r w:rsidR="00587007">
        <w:rPr>
          <w:rFonts w:eastAsia="Times New Roman" w:cs="Times New Roman"/>
          <w:color w:val="000000"/>
          <w:sz w:val="24"/>
          <w:szCs w:val="24"/>
          <w:lang w:val="en-US" w:eastAsia="el-GR"/>
        </w:rPr>
        <w:t>DNA</w:t>
      </w:r>
      <w:r w:rsidR="00587007" w:rsidRPr="00FB2BAF">
        <w:rPr>
          <w:rFonts w:eastAsia="Times New Roman" w:cs="Times New Roman"/>
          <w:color w:val="000000"/>
          <w:sz w:val="24"/>
          <w:szCs w:val="24"/>
          <w:lang w:eastAsia="el-GR"/>
        </w:rPr>
        <w:t xml:space="preserve"> </w:t>
      </w:r>
      <w:r w:rsidR="00587007">
        <w:rPr>
          <w:rFonts w:eastAsia="Times New Roman" w:cs="Times New Roman"/>
          <w:color w:val="000000"/>
          <w:sz w:val="24"/>
          <w:szCs w:val="24"/>
          <w:lang w:val="en-US" w:eastAsia="el-GR"/>
        </w:rPr>
        <w:t>arrays</w:t>
      </w:r>
      <w:r w:rsidR="00587007">
        <w:rPr>
          <w:rFonts w:eastAsia="Times New Roman" w:cs="Times New Roman"/>
          <w:color w:val="000000"/>
          <w:sz w:val="24"/>
          <w:szCs w:val="24"/>
          <w:lang w:eastAsia="el-GR"/>
        </w:rPr>
        <w:t xml:space="preserve">, όσο και </w:t>
      </w:r>
      <w:r w:rsidR="00FB2BAF">
        <w:rPr>
          <w:rFonts w:eastAsia="Times New Roman" w:cs="Times New Roman"/>
          <w:color w:val="000000"/>
          <w:sz w:val="24"/>
          <w:szCs w:val="24"/>
          <w:lang w:eastAsia="el-GR"/>
        </w:rPr>
        <w:t xml:space="preserve">με </w:t>
      </w:r>
      <w:r w:rsidR="005A0A3A">
        <w:rPr>
          <w:rFonts w:eastAsia="Times New Roman" w:cs="Times New Roman"/>
          <w:color w:val="000000"/>
          <w:sz w:val="24"/>
          <w:szCs w:val="24"/>
          <w:lang w:eastAsia="el-GR"/>
        </w:rPr>
        <w:t>Ν</w:t>
      </w:r>
      <w:r w:rsidR="005A0A3A">
        <w:rPr>
          <w:rFonts w:eastAsia="Times New Roman" w:cs="Times New Roman"/>
          <w:color w:val="000000"/>
          <w:sz w:val="24"/>
          <w:szCs w:val="24"/>
          <w:lang w:val="en-US" w:eastAsia="el-GR"/>
        </w:rPr>
        <w:t>ext</w:t>
      </w:r>
      <w:r w:rsidR="005A0A3A" w:rsidRPr="005A0A3A">
        <w:rPr>
          <w:rFonts w:eastAsia="Times New Roman" w:cs="Times New Roman"/>
          <w:color w:val="000000"/>
          <w:sz w:val="24"/>
          <w:szCs w:val="24"/>
          <w:lang w:eastAsia="el-GR"/>
        </w:rPr>
        <w:t xml:space="preserve"> </w:t>
      </w:r>
      <w:r w:rsidR="005A0A3A">
        <w:rPr>
          <w:rFonts w:eastAsia="Times New Roman" w:cs="Times New Roman"/>
          <w:color w:val="000000"/>
          <w:sz w:val="24"/>
          <w:szCs w:val="24"/>
          <w:lang w:val="en-US" w:eastAsia="el-GR"/>
        </w:rPr>
        <w:t>Generation</w:t>
      </w:r>
      <w:r w:rsidR="005A0A3A" w:rsidRPr="005A0A3A">
        <w:rPr>
          <w:rFonts w:eastAsia="Times New Roman" w:cs="Times New Roman"/>
          <w:color w:val="000000"/>
          <w:sz w:val="24"/>
          <w:szCs w:val="24"/>
          <w:lang w:eastAsia="el-GR"/>
        </w:rPr>
        <w:t xml:space="preserve"> </w:t>
      </w:r>
      <w:r w:rsidR="005A0A3A">
        <w:rPr>
          <w:rFonts w:eastAsia="Times New Roman" w:cs="Times New Roman"/>
          <w:color w:val="000000"/>
          <w:sz w:val="24"/>
          <w:szCs w:val="24"/>
          <w:lang w:val="en-US" w:eastAsia="el-GR"/>
        </w:rPr>
        <w:t>Sequencing</w:t>
      </w:r>
      <w:r w:rsidR="005A0A3A" w:rsidRPr="005A0A3A">
        <w:rPr>
          <w:rFonts w:eastAsia="Times New Roman" w:cs="Times New Roman"/>
          <w:color w:val="000000"/>
          <w:sz w:val="24"/>
          <w:szCs w:val="24"/>
          <w:lang w:eastAsia="el-GR"/>
        </w:rPr>
        <w:t>.</w:t>
      </w:r>
    </w:p>
    <w:p w:rsidR="00587007" w:rsidRDefault="00FB2BAF" w:rsidP="000D6B15">
      <w:pPr>
        <w:spacing w:after="0" w:line="264"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 xml:space="preserve"> </w:t>
      </w:r>
    </w:p>
    <w:p w:rsidR="00587007" w:rsidRDefault="00587007" w:rsidP="000D6B15">
      <w:pPr>
        <w:spacing w:after="0" w:line="264" w:lineRule="auto"/>
        <w:jc w:val="both"/>
        <w:rPr>
          <w:bCs/>
          <w:sz w:val="24"/>
          <w:szCs w:val="24"/>
        </w:rPr>
      </w:pPr>
      <w:r w:rsidRPr="00587007">
        <w:rPr>
          <w:rFonts w:eastAsia="Times New Roman" w:cs="Times New Roman"/>
          <w:b/>
          <w:color w:val="000000"/>
          <w:sz w:val="24"/>
          <w:szCs w:val="24"/>
          <w:u w:val="single"/>
          <w:lang w:eastAsia="el-GR"/>
        </w:rPr>
        <w:t xml:space="preserve">Συνολικά </w:t>
      </w:r>
      <w:r>
        <w:rPr>
          <w:rFonts w:eastAsia="Times New Roman" w:cs="Times New Roman"/>
          <w:b/>
          <w:color w:val="000000"/>
          <w:sz w:val="24"/>
          <w:szCs w:val="24"/>
          <w:u w:val="single"/>
          <w:lang w:eastAsia="el-GR"/>
        </w:rPr>
        <w:t>α</w:t>
      </w:r>
      <w:r w:rsidR="00C57EB1" w:rsidRPr="00A57077">
        <w:rPr>
          <w:b/>
          <w:bCs/>
          <w:sz w:val="24"/>
          <w:szCs w:val="24"/>
          <w:u w:val="single"/>
        </w:rPr>
        <w:t>ποτελέσματα:</w:t>
      </w:r>
      <w:r w:rsidR="00C57EB1" w:rsidRPr="00B849AC">
        <w:rPr>
          <w:bCs/>
          <w:sz w:val="24"/>
          <w:szCs w:val="24"/>
        </w:rPr>
        <w:t xml:space="preserve"> </w:t>
      </w:r>
      <w:r w:rsidR="002D020E">
        <w:rPr>
          <w:bCs/>
          <w:sz w:val="24"/>
          <w:szCs w:val="24"/>
        </w:rPr>
        <w:t xml:space="preserve"> </w:t>
      </w:r>
    </w:p>
    <w:p w:rsidR="00DC780A" w:rsidRPr="00B849AC" w:rsidRDefault="00DC780A" w:rsidP="000D6B15">
      <w:pPr>
        <w:spacing w:after="0" w:line="264" w:lineRule="auto"/>
        <w:jc w:val="both"/>
        <w:rPr>
          <w:bCs/>
          <w:sz w:val="24"/>
          <w:szCs w:val="24"/>
        </w:rPr>
      </w:pPr>
      <w:r w:rsidRPr="004A7802">
        <w:rPr>
          <w:b/>
          <w:bCs/>
          <w:sz w:val="24"/>
          <w:szCs w:val="24"/>
        </w:rPr>
        <w:t xml:space="preserve">Κατά τους </w:t>
      </w:r>
      <w:r w:rsidRPr="00B849AC">
        <w:rPr>
          <w:b/>
          <w:bCs/>
          <w:sz w:val="24"/>
          <w:szCs w:val="24"/>
        </w:rPr>
        <w:t>μήνες 1-6 (</w:t>
      </w:r>
      <w:r w:rsidR="002D020E">
        <w:rPr>
          <w:b/>
          <w:bCs/>
          <w:sz w:val="24"/>
          <w:szCs w:val="24"/>
        </w:rPr>
        <w:t>Εξαμηνιαία έκθεση</w:t>
      </w:r>
      <w:r w:rsidRPr="00B849AC">
        <w:rPr>
          <w:b/>
          <w:bCs/>
          <w:sz w:val="24"/>
          <w:szCs w:val="24"/>
        </w:rPr>
        <w:t xml:space="preserve"> 1)</w:t>
      </w:r>
      <w:r w:rsidRPr="00B849AC">
        <w:rPr>
          <w:bCs/>
          <w:sz w:val="24"/>
          <w:szCs w:val="24"/>
        </w:rPr>
        <w:t>, π</w:t>
      </w:r>
      <w:r w:rsidR="00C57EB1" w:rsidRPr="00B849AC">
        <w:rPr>
          <w:bCs/>
          <w:sz w:val="24"/>
          <w:szCs w:val="24"/>
        </w:rPr>
        <w:t>ροέκυψε κατάλογος γονιδίων με διαφορική έκφραση σε καρκίνο του πνεύμονα. Ο αρχικός αυτός κατάλογος προέκυ</w:t>
      </w:r>
      <w:r w:rsidR="003643F3" w:rsidRPr="00B849AC">
        <w:rPr>
          <w:bCs/>
          <w:sz w:val="24"/>
          <w:szCs w:val="24"/>
        </w:rPr>
        <w:t>ψ</w:t>
      </w:r>
      <w:r w:rsidR="00C57EB1" w:rsidRPr="00B849AC">
        <w:rPr>
          <w:bCs/>
          <w:sz w:val="24"/>
          <w:szCs w:val="24"/>
        </w:rPr>
        <w:t xml:space="preserve">ε από </w:t>
      </w:r>
      <w:r w:rsidR="00A9048E" w:rsidRPr="00B849AC">
        <w:rPr>
          <w:bCs/>
          <w:sz w:val="24"/>
          <w:szCs w:val="24"/>
        </w:rPr>
        <w:t xml:space="preserve">προκαταρκτικές αναλύσεις μετά από ανάλυση με </w:t>
      </w:r>
      <w:r w:rsidR="00A9048E" w:rsidRPr="00B849AC">
        <w:rPr>
          <w:bCs/>
          <w:sz w:val="24"/>
          <w:szCs w:val="24"/>
          <w:lang w:val="en-US"/>
        </w:rPr>
        <w:t>DNA</w:t>
      </w:r>
      <w:r w:rsidR="00A9048E" w:rsidRPr="00B849AC">
        <w:rPr>
          <w:bCs/>
          <w:sz w:val="24"/>
          <w:szCs w:val="24"/>
        </w:rPr>
        <w:t xml:space="preserve"> </w:t>
      </w:r>
      <w:r w:rsidR="00A9048E" w:rsidRPr="00B849AC">
        <w:rPr>
          <w:bCs/>
          <w:sz w:val="24"/>
          <w:szCs w:val="24"/>
          <w:lang w:val="en-US"/>
        </w:rPr>
        <w:t>microarrays</w:t>
      </w:r>
      <w:r w:rsidR="00A9048E" w:rsidRPr="00B849AC">
        <w:rPr>
          <w:bCs/>
          <w:sz w:val="24"/>
          <w:szCs w:val="24"/>
        </w:rPr>
        <w:t xml:space="preserve"> και </w:t>
      </w:r>
      <w:r w:rsidR="00C57EB1" w:rsidRPr="00B849AC">
        <w:rPr>
          <w:bCs/>
          <w:sz w:val="24"/>
          <w:szCs w:val="24"/>
        </w:rPr>
        <w:t xml:space="preserve">κανονικοποίηση των αποτελεσμάτων μέσω του λογισμικού της πλατφόρμας των </w:t>
      </w:r>
      <w:r w:rsidR="00C57EB1" w:rsidRPr="00B849AC">
        <w:rPr>
          <w:bCs/>
          <w:sz w:val="24"/>
          <w:szCs w:val="24"/>
          <w:lang w:val="en-US"/>
        </w:rPr>
        <w:t>arrays</w:t>
      </w:r>
      <w:r w:rsidR="00C57EB1" w:rsidRPr="00B849AC">
        <w:rPr>
          <w:bCs/>
          <w:sz w:val="24"/>
          <w:szCs w:val="24"/>
        </w:rPr>
        <w:t xml:space="preserve">. Επίσης έγινε τροποποίηση και προσαρμογή των επιμέρους πρωτοκόλλων εργασίας και ανάλυσης σε ένα ενιαίο και αξιόπιστο πρωτόκολλο. </w:t>
      </w:r>
    </w:p>
    <w:p w:rsidR="003643F3" w:rsidRPr="00B849AC" w:rsidRDefault="00DC780A" w:rsidP="000D6B15">
      <w:pPr>
        <w:spacing w:after="0" w:line="264" w:lineRule="auto"/>
        <w:jc w:val="both"/>
        <w:rPr>
          <w:rFonts w:eastAsia="Times New Roman" w:cs="Times New Roman"/>
          <w:color w:val="000000"/>
          <w:sz w:val="24"/>
          <w:szCs w:val="24"/>
          <w:lang w:eastAsia="el-GR"/>
        </w:rPr>
      </w:pPr>
      <w:r w:rsidRPr="00B849AC">
        <w:rPr>
          <w:bCs/>
          <w:sz w:val="24"/>
          <w:szCs w:val="24"/>
        </w:rPr>
        <w:t xml:space="preserve">Κατά τους </w:t>
      </w:r>
      <w:r w:rsidRPr="00B849AC">
        <w:rPr>
          <w:b/>
          <w:bCs/>
          <w:sz w:val="24"/>
          <w:szCs w:val="24"/>
        </w:rPr>
        <w:t>μήνες 7-12 (</w:t>
      </w:r>
      <w:r w:rsidR="002D020E">
        <w:rPr>
          <w:b/>
          <w:bCs/>
          <w:sz w:val="24"/>
          <w:szCs w:val="24"/>
        </w:rPr>
        <w:t>Εξαμηνιαία έκθεση</w:t>
      </w:r>
      <w:r w:rsidRPr="00B849AC">
        <w:rPr>
          <w:b/>
          <w:bCs/>
          <w:sz w:val="24"/>
          <w:szCs w:val="24"/>
        </w:rPr>
        <w:t xml:space="preserve"> 2)</w:t>
      </w:r>
      <w:r w:rsidRPr="00B849AC">
        <w:rPr>
          <w:bCs/>
          <w:sz w:val="24"/>
          <w:szCs w:val="24"/>
        </w:rPr>
        <w:t xml:space="preserve">, </w:t>
      </w:r>
      <w:r w:rsidR="00D14052">
        <w:rPr>
          <w:bCs/>
          <w:sz w:val="24"/>
          <w:szCs w:val="24"/>
        </w:rPr>
        <w:t>πραγματοποίηθηκε</w:t>
      </w:r>
      <w:r w:rsidRPr="00B849AC">
        <w:rPr>
          <w:rFonts w:eastAsia="Times New Roman" w:cs="Times New Roman"/>
          <w:color w:val="000000"/>
          <w:sz w:val="24"/>
          <w:szCs w:val="24"/>
          <w:lang w:eastAsia="el-GR"/>
        </w:rPr>
        <w:t xml:space="preserve"> βιοπληροφορική ανάλυση και  συ</w:t>
      </w:r>
      <w:r w:rsidR="003643F3" w:rsidRPr="00B849AC">
        <w:rPr>
          <w:rFonts w:eastAsia="Times New Roman" w:cs="Times New Roman"/>
          <w:color w:val="000000"/>
          <w:sz w:val="24"/>
          <w:szCs w:val="24"/>
          <w:lang w:eastAsia="el-GR"/>
        </w:rPr>
        <w:t>σ</w:t>
      </w:r>
      <w:r w:rsidRPr="00B849AC">
        <w:rPr>
          <w:rFonts w:eastAsia="Times New Roman" w:cs="Times New Roman"/>
          <w:color w:val="000000"/>
          <w:sz w:val="24"/>
          <w:szCs w:val="24"/>
          <w:lang w:eastAsia="el-GR"/>
        </w:rPr>
        <w:t xml:space="preserve">χετισμός των αποτελεσμάτων από διαφορετικά δείγματα </w:t>
      </w:r>
      <w:r w:rsidR="00D14052">
        <w:rPr>
          <w:rFonts w:eastAsia="Times New Roman" w:cs="Times New Roman"/>
          <w:color w:val="000000"/>
          <w:sz w:val="24"/>
          <w:szCs w:val="24"/>
          <w:lang w:eastAsia="el-GR"/>
        </w:rPr>
        <w:t xml:space="preserve">που </w:t>
      </w:r>
      <w:r w:rsidRPr="00B849AC">
        <w:rPr>
          <w:rFonts w:eastAsia="Times New Roman" w:cs="Times New Roman"/>
          <w:color w:val="000000"/>
          <w:sz w:val="24"/>
          <w:szCs w:val="24"/>
          <w:lang w:eastAsia="el-GR"/>
        </w:rPr>
        <w:t xml:space="preserve">απέδωσε ένα κατάλογο γονιδίων που </w:t>
      </w:r>
      <w:r w:rsidR="003643F3" w:rsidRPr="00B849AC">
        <w:rPr>
          <w:rFonts w:eastAsia="Times New Roman" w:cs="Times New Roman"/>
          <w:color w:val="000000"/>
          <w:sz w:val="24"/>
          <w:szCs w:val="24"/>
          <w:lang w:eastAsia="el-GR"/>
        </w:rPr>
        <w:t>παρουσιάζουν</w:t>
      </w:r>
      <w:r w:rsidRPr="00B849AC">
        <w:rPr>
          <w:rFonts w:eastAsia="Times New Roman" w:cs="Times New Roman"/>
          <w:color w:val="000000"/>
          <w:sz w:val="24"/>
          <w:szCs w:val="24"/>
          <w:lang w:eastAsia="el-GR"/>
        </w:rPr>
        <w:t xml:space="preserve"> διαφορική έκφραση. </w:t>
      </w:r>
      <w:r w:rsidR="00D14052">
        <w:rPr>
          <w:rFonts w:eastAsia="Times New Roman" w:cs="Times New Roman"/>
          <w:color w:val="000000"/>
          <w:sz w:val="24"/>
          <w:szCs w:val="24"/>
          <w:lang w:eastAsia="el-GR"/>
        </w:rPr>
        <w:t xml:space="preserve">Ο κατάλογος επιβεβαιώθηκε με </w:t>
      </w:r>
      <w:r w:rsidRPr="00B849AC">
        <w:rPr>
          <w:rFonts w:eastAsia="Times New Roman" w:cs="Times New Roman"/>
          <w:color w:val="000000"/>
          <w:sz w:val="24"/>
          <w:szCs w:val="24"/>
          <w:lang w:eastAsia="el-GR"/>
        </w:rPr>
        <w:t xml:space="preserve">προκαταρκτική ανάλυση της διαφορικής έκφρασης ομάδων </w:t>
      </w:r>
      <w:r w:rsidR="003643F3" w:rsidRPr="00B849AC">
        <w:rPr>
          <w:rFonts w:eastAsia="Times New Roman" w:cs="Times New Roman"/>
          <w:color w:val="000000"/>
          <w:sz w:val="24"/>
          <w:szCs w:val="24"/>
          <w:lang w:eastAsia="el-GR"/>
        </w:rPr>
        <w:t>γονιδίων</w:t>
      </w:r>
      <w:r w:rsidRPr="00B849AC">
        <w:rPr>
          <w:rFonts w:eastAsia="Times New Roman" w:cs="Times New Roman"/>
          <w:color w:val="000000"/>
          <w:sz w:val="24"/>
          <w:szCs w:val="24"/>
          <w:lang w:eastAsia="el-GR"/>
        </w:rPr>
        <w:t xml:space="preserve"> μέσω </w:t>
      </w:r>
      <w:r w:rsidRPr="00B849AC">
        <w:rPr>
          <w:rFonts w:eastAsia="Times New Roman" w:cs="Times New Roman"/>
          <w:color w:val="000000"/>
          <w:sz w:val="24"/>
          <w:szCs w:val="24"/>
          <w:lang w:val="en-US" w:eastAsia="el-GR"/>
        </w:rPr>
        <w:t>qRT</w:t>
      </w:r>
      <w:r w:rsidRPr="00B849AC">
        <w:rPr>
          <w:rFonts w:eastAsia="Times New Roman" w:cs="Times New Roman"/>
          <w:color w:val="000000"/>
          <w:sz w:val="24"/>
          <w:szCs w:val="24"/>
          <w:lang w:eastAsia="el-GR"/>
        </w:rPr>
        <w:t>-</w:t>
      </w:r>
      <w:r w:rsidRPr="00B849AC">
        <w:rPr>
          <w:rFonts w:eastAsia="Times New Roman" w:cs="Times New Roman"/>
          <w:color w:val="000000"/>
          <w:sz w:val="24"/>
          <w:szCs w:val="24"/>
          <w:lang w:val="en-US" w:eastAsia="el-GR"/>
        </w:rPr>
        <w:t>PCR</w:t>
      </w:r>
      <w:r w:rsidRPr="00B849AC">
        <w:rPr>
          <w:rFonts w:eastAsia="Times New Roman" w:cs="Times New Roman"/>
          <w:color w:val="000000"/>
          <w:sz w:val="24"/>
          <w:szCs w:val="24"/>
          <w:lang w:eastAsia="el-GR"/>
        </w:rPr>
        <w:t xml:space="preserve"> (Α</w:t>
      </w:r>
      <w:r w:rsidRPr="00B849AC">
        <w:rPr>
          <w:rFonts w:eastAsia="Times New Roman" w:cs="Times New Roman"/>
          <w:color w:val="000000"/>
          <w:sz w:val="24"/>
          <w:szCs w:val="24"/>
          <w:lang w:val="en-US" w:eastAsia="el-GR"/>
        </w:rPr>
        <w:t>gilent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MxPro</w:t>
      </w:r>
      <w:r w:rsidRPr="00B849AC">
        <w:rPr>
          <w:rFonts w:eastAsia="Times New Roman" w:cs="Times New Roman"/>
          <w:color w:val="000000"/>
          <w:sz w:val="24"/>
          <w:szCs w:val="24"/>
          <w:lang w:eastAsia="el-GR"/>
        </w:rPr>
        <w:t xml:space="preserve"> 3000</w:t>
      </w:r>
      <w:r w:rsidRPr="00B849AC">
        <w:rPr>
          <w:rFonts w:eastAsia="Times New Roman" w:cs="Times New Roman"/>
          <w:color w:val="000000"/>
          <w:sz w:val="24"/>
          <w:szCs w:val="24"/>
          <w:lang w:val="en-US" w:eastAsia="el-GR"/>
        </w:rPr>
        <w:t>p</w:t>
      </w:r>
      <w:r w:rsidRPr="00B849AC">
        <w:rPr>
          <w:rFonts w:eastAsia="Times New Roman" w:cs="Times New Roman"/>
          <w:color w:val="000000"/>
          <w:sz w:val="24"/>
          <w:szCs w:val="24"/>
          <w:lang w:eastAsia="el-GR"/>
        </w:rPr>
        <w:t xml:space="preserve">). Τα αποτελέσματα των αναλύσεων δείχνουν </w:t>
      </w:r>
      <w:r w:rsidR="00D14052">
        <w:rPr>
          <w:rFonts w:eastAsia="Times New Roman" w:cs="Times New Roman"/>
          <w:color w:val="000000"/>
          <w:sz w:val="24"/>
          <w:szCs w:val="24"/>
          <w:lang w:eastAsia="el-GR"/>
        </w:rPr>
        <w:t xml:space="preserve">ότι στον καρκίνο του πνεύμονα παρουσιάζεται </w:t>
      </w:r>
      <w:r w:rsidRPr="00B849AC">
        <w:rPr>
          <w:rFonts w:eastAsia="Times New Roman" w:cs="Times New Roman"/>
          <w:color w:val="000000"/>
          <w:sz w:val="24"/>
          <w:szCs w:val="24"/>
          <w:lang w:eastAsia="el-GR"/>
        </w:rPr>
        <w:t xml:space="preserve">αύξηση οδών </w:t>
      </w:r>
      <w:r w:rsidR="00D14052">
        <w:rPr>
          <w:rFonts w:eastAsia="Times New Roman" w:cs="Times New Roman"/>
          <w:color w:val="000000"/>
          <w:sz w:val="24"/>
          <w:szCs w:val="24"/>
          <w:lang w:eastAsia="el-GR"/>
        </w:rPr>
        <w:t xml:space="preserve">σηματοδότησης και μεταβολικών δικτύων </w:t>
      </w:r>
      <w:r w:rsidRPr="00B849AC">
        <w:rPr>
          <w:rFonts w:eastAsia="Times New Roman" w:cs="Times New Roman"/>
          <w:color w:val="000000"/>
          <w:sz w:val="24"/>
          <w:szCs w:val="24"/>
          <w:lang w:eastAsia="el-GR"/>
        </w:rPr>
        <w:t xml:space="preserve">που σχετίζονται με την ρύθμιση της πρωτεϊνοσύνθεσης (συμπεριλαμβανομένων παραγόντων της δημιουργίας του εναρκτήριου συμπλόκου, </w:t>
      </w:r>
      <w:r w:rsidRPr="00B849AC">
        <w:rPr>
          <w:rFonts w:eastAsia="Times New Roman" w:cs="Times New Roman"/>
          <w:color w:val="000000"/>
          <w:sz w:val="24"/>
          <w:szCs w:val="24"/>
          <w:lang w:val="en-US" w:eastAsia="el-GR"/>
        </w:rPr>
        <w:t>RNApol</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I</w:t>
      </w:r>
      <w:r w:rsidRPr="00B849AC">
        <w:rPr>
          <w:rFonts w:eastAsia="Times New Roman" w:cs="Times New Roman"/>
          <w:color w:val="000000"/>
          <w:sz w:val="24"/>
          <w:szCs w:val="24"/>
          <w:lang w:eastAsia="el-GR"/>
        </w:rPr>
        <w:t>, αμινοάκυλο-</w:t>
      </w:r>
      <w:r w:rsidRPr="00B849AC">
        <w:rPr>
          <w:rFonts w:eastAsia="Times New Roman" w:cs="Times New Roman"/>
          <w:color w:val="000000"/>
          <w:sz w:val="24"/>
          <w:szCs w:val="24"/>
          <w:lang w:val="en-US" w:eastAsia="el-GR"/>
        </w:rPr>
        <w:t>tRNA</w:t>
      </w:r>
      <w:r w:rsidRPr="00B849AC">
        <w:rPr>
          <w:rFonts w:eastAsia="Times New Roman" w:cs="Times New Roman"/>
          <w:color w:val="000000"/>
          <w:sz w:val="24"/>
          <w:szCs w:val="24"/>
          <w:lang w:eastAsia="el-GR"/>
        </w:rPr>
        <w:t xml:space="preserve"> συνθετασών κλπ), του κυτταρικού πολλαπλασιασμού (π.χ. </w:t>
      </w:r>
      <w:r w:rsidRPr="00B849AC">
        <w:rPr>
          <w:rFonts w:eastAsia="Times New Roman" w:cs="Times New Roman"/>
          <w:color w:val="000000"/>
          <w:sz w:val="24"/>
          <w:szCs w:val="24"/>
          <w:lang w:val="en-US" w:eastAsia="el-GR"/>
        </w:rPr>
        <w:t>NFkB</w:t>
      </w:r>
      <w:r w:rsidRPr="00B849AC">
        <w:rPr>
          <w:rFonts w:eastAsia="Times New Roman" w:cs="Times New Roman"/>
          <w:color w:val="000000"/>
          <w:sz w:val="24"/>
          <w:szCs w:val="24"/>
          <w:lang w:eastAsia="el-GR"/>
        </w:rPr>
        <w:t xml:space="preserve">), της διαφοροποίησης (π.χ. ΜΑΡΚ8), της απόπτωσης (π.χ. </w:t>
      </w:r>
      <w:r w:rsidRPr="00B849AC">
        <w:rPr>
          <w:rFonts w:eastAsia="Times New Roman" w:cs="Times New Roman"/>
          <w:color w:val="000000"/>
          <w:sz w:val="24"/>
          <w:szCs w:val="24"/>
          <w:lang w:val="en-US" w:eastAsia="el-GR"/>
        </w:rPr>
        <w:t>mTOR</w:t>
      </w:r>
      <w:r w:rsidRPr="00B849AC">
        <w:rPr>
          <w:rFonts w:eastAsia="Times New Roman" w:cs="Times New Roman"/>
          <w:color w:val="000000"/>
          <w:sz w:val="24"/>
          <w:szCs w:val="24"/>
          <w:lang w:eastAsia="el-GR"/>
        </w:rPr>
        <w:t xml:space="preserve">) και της φλεγμονής (π.χ. </w:t>
      </w:r>
      <w:r w:rsidRPr="00B849AC">
        <w:rPr>
          <w:rFonts w:eastAsia="Times New Roman" w:cs="Times New Roman"/>
          <w:color w:val="000000"/>
          <w:sz w:val="24"/>
          <w:szCs w:val="24"/>
          <w:lang w:val="en-US" w:eastAsia="el-GR"/>
        </w:rPr>
        <w:t>TNF</w:t>
      </w:r>
      <w:r w:rsidRPr="00B849AC">
        <w:rPr>
          <w:rFonts w:eastAsia="Times New Roman" w:cs="Times New Roman"/>
          <w:color w:val="000000"/>
          <w:sz w:val="24"/>
          <w:szCs w:val="24"/>
          <w:lang w:eastAsia="el-GR"/>
        </w:rPr>
        <w:t xml:space="preserve">). Επίσης έγινε ειδική μελέτη της ριβονουκλεάσης </w:t>
      </w:r>
      <w:r w:rsidRPr="00B849AC">
        <w:rPr>
          <w:rFonts w:eastAsia="Times New Roman" w:cs="Times New Roman"/>
          <w:color w:val="000000"/>
          <w:sz w:val="24"/>
          <w:szCs w:val="24"/>
          <w:lang w:val="en-US" w:eastAsia="el-GR"/>
        </w:rPr>
        <w:t>RNase</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P</w:t>
      </w:r>
      <w:r w:rsidRPr="00B849AC">
        <w:rPr>
          <w:rFonts w:eastAsia="Times New Roman" w:cs="Times New Roman"/>
          <w:color w:val="000000"/>
          <w:sz w:val="24"/>
          <w:szCs w:val="24"/>
          <w:lang w:eastAsia="el-GR"/>
        </w:rPr>
        <w:t xml:space="preserve"> η οποία συμμετέχει στην ωρίμανση των μορίων </w:t>
      </w:r>
      <w:r w:rsidRPr="00B849AC">
        <w:rPr>
          <w:rFonts w:eastAsia="Times New Roman" w:cs="Times New Roman"/>
          <w:color w:val="000000"/>
          <w:sz w:val="24"/>
          <w:szCs w:val="24"/>
          <w:lang w:val="en-US" w:eastAsia="el-GR"/>
        </w:rPr>
        <w:t>tRNA</w:t>
      </w:r>
      <w:r w:rsidRPr="00B849AC">
        <w:rPr>
          <w:rFonts w:eastAsia="Times New Roman" w:cs="Times New Roman"/>
          <w:color w:val="000000"/>
          <w:sz w:val="24"/>
          <w:szCs w:val="24"/>
          <w:lang w:eastAsia="el-GR"/>
        </w:rPr>
        <w:t>. Ειδική αναφορά ακολουθεί στα αποτελέσματα της ΕΕ3.</w:t>
      </w:r>
    </w:p>
    <w:p w:rsidR="008402F1" w:rsidRDefault="008402F1" w:rsidP="000D6B15">
      <w:pPr>
        <w:spacing w:after="0" w:line="264" w:lineRule="auto"/>
        <w:jc w:val="both"/>
        <w:rPr>
          <w:rFonts w:eastAsia="Times New Roman" w:cs="Times New Roman"/>
          <w:b/>
          <w:color w:val="000000"/>
          <w:sz w:val="24"/>
          <w:szCs w:val="24"/>
          <w:lang w:eastAsia="el-GR"/>
        </w:rPr>
      </w:pPr>
    </w:p>
    <w:p w:rsidR="00941CC2" w:rsidRDefault="003643F3" w:rsidP="000D6B15">
      <w:pPr>
        <w:spacing w:after="0" w:line="264" w:lineRule="auto"/>
        <w:jc w:val="both"/>
        <w:rPr>
          <w:rFonts w:eastAsia="Times New Roman" w:cs="Times New Roman"/>
          <w:color w:val="000000"/>
          <w:sz w:val="24"/>
          <w:szCs w:val="24"/>
          <w:lang w:eastAsia="el-GR"/>
        </w:rPr>
      </w:pPr>
      <w:r w:rsidRPr="004A7802">
        <w:rPr>
          <w:rFonts w:eastAsia="Times New Roman" w:cs="Times New Roman"/>
          <w:b/>
          <w:color w:val="000000"/>
          <w:sz w:val="24"/>
          <w:szCs w:val="24"/>
          <w:lang w:eastAsia="el-GR"/>
        </w:rPr>
        <w:t>Κατά τους</w:t>
      </w:r>
      <w:r w:rsidRPr="00B849AC">
        <w:rPr>
          <w:rFonts w:eastAsia="Times New Roman" w:cs="Times New Roman"/>
          <w:color w:val="000000"/>
          <w:sz w:val="24"/>
          <w:szCs w:val="24"/>
          <w:lang w:eastAsia="el-GR"/>
        </w:rPr>
        <w:t xml:space="preserve"> </w:t>
      </w:r>
      <w:r w:rsidRPr="00B849AC">
        <w:rPr>
          <w:rFonts w:eastAsia="Times New Roman" w:cs="Times New Roman"/>
          <w:b/>
          <w:color w:val="000000"/>
          <w:sz w:val="24"/>
          <w:szCs w:val="24"/>
          <w:lang w:eastAsia="el-GR"/>
        </w:rPr>
        <w:t>μήνες 13-18 (</w:t>
      </w:r>
      <w:r w:rsidR="002D020E">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3)</w:t>
      </w:r>
      <w:r w:rsidRPr="00B849AC">
        <w:rPr>
          <w:rFonts w:eastAsia="Times New Roman" w:cs="Times New Roman"/>
          <w:color w:val="000000"/>
          <w:sz w:val="24"/>
          <w:szCs w:val="24"/>
          <w:lang w:eastAsia="el-GR"/>
        </w:rPr>
        <w:t>,</w:t>
      </w:r>
      <w:r w:rsidR="0055537C" w:rsidRPr="00B849AC">
        <w:rPr>
          <w:rFonts w:eastAsia="Times New Roman" w:cs="Times New Roman"/>
          <w:color w:val="000000"/>
          <w:sz w:val="24"/>
          <w:szCs w:val="24"/>
          <w:lang w:eastAsia="el-GR"/>
        </w:rPr>
        <w:t xml:space="preserve"> συνεχίστηκε η βιοπληροφορική ανάλυση </w:t>
      </w:r>
      <w:r w:rsidR="00D14052">
        <w:rPr>
          <w:rFonts w:eastAsia="Times New Roman" w:cs="Times New Roman"/>
          <w:color w:val="000000"/>
          <w:sz w:val="24"/>
          <w:szCs w:val="24"/>
          <w:lang w:eastAsia="el-GR"/>
        </w:rPr>
        <w:t>η οποία</w:t>
      </w:r>
      <w:r w:rsidR="0055537C" w:rsidRPr="00B849AC">
        <w:rPr>
          <w:rFonts w:eastAsia="Times New Roman" w:cs="Times New Roman"/>
          <w:color w:val="000000"/>
          <w:sz w:val="24"/>
          <w:szCs w:val="24"/>
          <w:lang w:eastAsia="el-GR"/>
        </w:rPr>
        <w:t xml:space="preserve"> πραγματοποιήθηκε εκ νέου σε δείγματα τα γονίδια των οποίων παρουσιάζουν διαφορική έκφραση και τα οποία ταυτοποιήθηκαν από το λογισμικό της πλατφόρμας των </w:t>
      </w:r>
      <w:r w:rsidR="0055537C" w:rsidRPr="00B849AC">
        <w:rPr>
          <w:rFonts w:eastAsia="Times New Roman" w:cs="Times New Roman"/>
          <w:color w:val="000000"/>
          <w:sz w:val="24"/>
          <w:szCs w:val="24"/>
          <w:lang w:val="en-US" w:eastAsia="el-GR"/>
        </w:rPr>
        <w:t>arrays</w:t>
      </w:r>
      <w:r w:rsidR="0055537C" w:rsidRPr="00B849AC">
        <w:rPr>
          <w:rFonts w:eastAsia="Times New Roman" w:cs="Times New Roman"/>
          <w:color w:val="000000"/>
          <w:sz w:val="24"/>
          <w:szCs w:val="24"/>
          <w:lang w:eastAsia="el-GR"/>
        </w:rPr>
        <w:t xml:space="preserve">, μετά από ταυτοποίηση </w:t>
      </w:r>
      <w:r w:rsidR="0055537C" w:rsidRPr="00B849AC">
        <w:rPr>
          <w:rFonts w:eastAsia="Times New Roman" w:cs="Times New Roman"/>
          <w:color w:val="000000"/>
          <w:sz w:val="24"/>
          <w:szCs w:val="24"/>
          <w:lang w:eastAsia="el-GR"/>
        </w:rPr>
        <w:lastRenderedPageBreak/>
        <w:t xml:space="preserve">των </w:t>
      </w:r>
      <w:r w:rsidR="0055537C" w:rsidRPr="00B849AC">
        <w:rPr>
          <w:rFonts w:eastAsia="Times New Roman" w:cs="Times New Roman"/>
          <w:color w:val="000000"/>
          <w:sz w:val="24"/>
          <w:szCs w:val="24"/>
          <w:lang w:val="en-US" w:eastAsia="el-GR"/>
        </w:rPr>
        <w:t>spots</w:t>
      </w:r>
      <w:r w:rsidR="0055537C" w:rsidRPr="00B849AC">
        <w:rPr>
          <w:rFonts w:eastAsia="Times New Roman" w:cs="Times New Roman"/>
          <w:color w:val="000000"/>
          <w:sz w:val="24"/>
          <w:szCs w:val="24"/>
          <w:lang w:eastAsia="el-GR"/>
        </w:rPr>
        <w:t xml:space="preserve"> ως πραγματικά. Η διαδικασία αυτή παρακάμπτει ενδεχόμενα  λάθη στα οποία έχουν προκύψει απ</w:t>
      </w:r>
      <w:r w:rsidR="00A2286A" w:rsidRPr="00B849AC">
        <w:rPr>
          <w:rFonts w:eastAsia="Times New Roman" w:cs="Times New Roman"/>
          <w:color w:val="000000"/>
          <w:sz w:val="24"/>
          <w:szCs w:val="24"/>
          <w:lang w:eastAsia="el-GR"/>
        </w:rPr>
        <w:t xml:space="preserve">ό την έκτοπη </w:t>
      </w:r>
      <w:r w:rsidR="00D14052" w:rsidRPr="00B849AC">
        <w:rPr>
          <w:rFonts w:eastAsia="Times New Roman" w:cs="Times New Roman"/>
          <w:color w:val="000000"/>
          <w:sz w:val="24"/>
          <w:szCs w:val="24"/>
          <w:lang w:eastAsia="el-GR"/>
        </w:rPr>
        <w:t>αντιστοίχιση</w:t>
      </w:r>
      <w:r w:rsidR="00A2286A" w:rsidRPr="00B849AC">
        <w:rPr>
          <w:rFonts w:eastAsia="Times New Roman" w:cs="Times New Roman"/>
          <w:color w:val="000000"/>
          <w:sz w:val="24"/>
          <w:szCs w:val="24"/>
          <w:lang w:eastAsia="el-GR"/>
        </w:rPr>
        <w:t xml:space="preserve"> των </w:t>
      </w:r>
      <w:r w:rsidR="00EF12BC" w:rsidRPr="00B849AC">
        <w:rPr>
          <w:rFonts w:eastAsia="Times New Roman" w:cs="Times New Roman"/>
          <w:color w:val="000000"/>
          <w:sz w:val="24"/>
          <w:szCs w:val="24"/>
          <w:lang w:val="en-US" w:eastAsia="el-GR"/>
        </w:rPr>
        <w:t>spots</w:t>
      </w:r>
      <w:r w:rsidR="00EF12BC" w:rsidRPr="00B849AC">
        <w:rPr>
          <w:rFonts w:eastAsia="Times New Roman" w:cs="Times New Roman"/>
          <w:color w:val="000000"/>
          <w:sz w:val="24"/>
          <w:szCs w:val="24"/>
          <w:lang w:eastAsia="el-GR"/>
        </w:rPr>
        <w:t xml:space="preserve"> (κηλίδων) με το πλέγμα του λογισμικού. Ο κατάλογος ο οποίος προέκυψε</w:t>
      </w:r>
      <w:r w:rsidR="00397F41" w:rsidRPr="00B849AC">
        <w:rPr>
          <w:rFonts w:eastAsia="Times New Roman" w:cs="Times New Roman"/>
          <w:color w:val="000000"/>
          <w:sz w:val="24"/>
          <w:szCs w:val="24"/>
          <w:lang w:eastAsia="el-GR"/>
        </w:rPr>
        <w:t xml:space="preserve"> (συνολικά 152 γονίδια)</w:t>
      </w:r>
      <w:r w:rsidR="00EF12BC" w:rsidRPr="00B849AC">
        <w:rPr>
          <w:rFonts w:eastAsia="Times New Roman" w:cs="Times New Roman"/>
          <w:color w:val="000000"/>
          <w:sz w:val="24"/>
          <w:szCs w:val="24"/>
          <w:lang w:eastAsia="el-GR"/>
        </w:rPr>
        <w:t xml:space="preserve"> έχει αποκλείσει ψευδώς θετικά αποτελέσματα από γονίδια τα οποία εκ πρώτης όψεως φαίνεται να παρουσιάζουν διαφοροποιημένη γονιδιακή έκφραση.</w:t>
      </w:r>
      <w:r w:rsidR="00D14052">
        <w:rPr>
          <w:rFonts w:eastAsia="Times New Roman" w:cs="Times New Roman"/>
          <w:color w:val="000000"/>
          <w:sz w:val="24"/>
          <w:szCs w:val="24"/>
          <w:lang w:eastAsia="el-GR"/>
        </w:rPr>
        <w:t xml:space="preserve"> </w:t>
      </w:r>
      <w:r w:rsidR="00F84E13" w:rsidRPr="00B849AC">
        <w:rPr>
          <w:rFonts w:eastAsia="Times New Roman" w:cs="Times New Roman"/>
          <w:color w:val="000000"/>
          <w:sz w:val="24"/>
          <w:szCs w:val="24"/>
          <w:lang w:eastAsia="el-GR"/>
        </w:rPr>
        <w:t>Παράλληλα αναπτύχθηκε πρωτόκολλο απομόνωσης και κλασμ</w:t>
      </w:r>
      <w:r w:rsidR="00D14052">
        <w:rPr>
          <w:rFonts w:eastAsia="Times New Roman" w:cs="Times New Roman"/>
          <w:color w:val="000000"/>
          <w:sz w:val="24"/>
          <w:szCs w:val="24"/>
          <w:lang w:eastAsia="el-GR"/>
        </w:rPr>
        <w:t>άτωσης</w:t>
      </w:r>
      <w:r w:rsidR="00F84E13" w:rsidRPr="00B849AC">
        <w:rPr>
          <w:rFonts w:eastAsia="Times New Roman" w:cs="Times New Roman"/>
          <w:color w:val="000000"/>
          <w:sz w:val="24"/>
          <w:szCs w:val="24"/>
          <w:lang w:eastAsia="el-GR"/>
        </w:rPr>
        <w:t xml:space="preserve"> μικρών μορίων </w:t>
      </w:r>
      <w:r w:rsidR="00F84E13" w:rsidRPr="00B849AC">
        <w:rPr>
          <w:rFonts w:eastAsia="Times New Roman" w:cs="Times New Roman"/>
          <w:color w:val="000000"/>
          <w:sz w:val="24"/>
          <w:szCs w:val="24"/>
          <w:lang w:val="en-US" w:eastAsia="el-GR"/>
        </w:rPr>
        <w:t>RNA</w:t>
      </w:r>
      <w:r w:rsidR="00D14052">
        <w:rPr>
          <w:rFonts w:eastAsia="Times New Roman" w:cs="Times New Roman"/>
          <w:color w:val="000000"/>
          <w:sz w:val="24"/>
          <w:szCs w:val="24"/>
          <w:lang w:eastAsia="el-GR"/>
        </w:rPr>
        <w:t xml:space="preserve"> σε δύο ομάδες</w:t>
      </w:r>
      <w:r w:rsidR="00F84E13" w:rsidRPr="00B849AC">
        <w:rPr>
          <w:rFonts w:eastAsia="Times New Roman" w:cs="Times New Roman"/>
          <w:color w:val="000000"/>
          <w:sz w:val="24"/>
          <w:szCs w:val="24"/>
          <w:lang w:eastAsia="el-GR"/>
        </w:rPr>
        <w:t>,</w:t>
      </w:r>
      <w:r w:rsidR="00D14052">
        <w:rPr>
          <w:rFonts w:eastAsia="Times New Roman" w:cs="Times New Roman"/>
          <w:color w:val="000000"/>
          <w:sz w:val="24"/>
          <w:szCs w:val="24"/>
          <w:lang w:eastAsia="el-GR"/>
        </w:rPr>
        <w:t xml:space="preserve"> η πρώτη εκ των οποίων περιλαμβάνει αποκλειστικά</w:t>
      </w:r>
      <w:r w:rsidR="00F84E13" w:rsidRPr="00B849AC">
        <w:rPr>
          <w:rFonts w:eastAsia="Times New Roman" w:cs="Times New Roman"/>
          <w:color w:val="000000"/>
          <w:sz w:val="24"/>
          <w:szCs w:val="24"/>
          <w:lang w:eastAsia="el-GR"/>
        </w:rPr>
        <w:t xml:space="preserve"> </w:t>
      </w:r>
      <w:r w:rsidR="00D14052">
        <w:rPr>
          <w:rFonts w:eastAsia="Times New Roman" w:cs="Times New Roman"/>
          <w:color w:val="000000"/>
          <w:sz w:val="24"/>
          <w:szCs w:val="24"/>
          <w:lang w:eastAsia="el-GR"/>
        </w:rPr>
        <w:t xml:space="preserve">ολικό </w:t>
      </w:r>
      <w:r w:rsidR="00F84E13" w:rsidRPr="00B849AC">
        <w:rPr>
          <w:rFonts w:eastAsia="Times New Roman" w:cs="Times New Roman"/>
          <w:color w:val="000000"/>
          <w:sz w:val="24"/>
          <w:szCs w:val="24"/>
          <w:lang w:val="en-US" w:eastAsia="el-GR"/>
        </w:rPr>
        <w:t>tRNA</w:t>
      </w:r>
      <w:r w:rsidR="00D14052" w:rsidRPr="00D14052">
        <w:rPr>
          <w:rFonts w:eastAsia="Times New Roman" w:cs="Times New Roman"/>
          <w:color w:val="000000"/>
          <w:sz w:val="24"/>
          <w:szCs w:val="24"/>
          <w:lang w:eastAsia="el-GR"/>
        </w:rPr>
        <w:t xml:space="preserve"> (</w:t>
      </w:r>
      <w:r w:rsidR="00D14052">
        <w:rPr>
          <w:rFonts w:eastAsia="Times New Roman" w:cs="Times New Roman"/>
          <w:color w:val="000000"/>
          <w:sz w:val="24"/>
          <w:szCs w:val="24"/>
          <w:lang w:eastAsia="el-GR"/>
        </w:rPr>
        <w:t xml:space="preserve">πρόδορμα και ώριμα μόρια </w:t>
      </w:r>
      <w:r w:rsidR="00D14052" w:rsidRPr="00D14052">
        <w:rPr>
          <w:rFonts w:eastAsia="Times New Roman" w:cs="Times New Roman"/>
          <w:color w:val="000000"/>
          <w:sz w:val="24"/>
          <w:szCs w:val="24"/>
          <w:lang w:eastAsia="el-GR"/>
        </w:rPr>
        <w:t xml:space="preserve">55-130 </w:t>
      </w:r>
      <w:r w:rsidR="00D14052">
        <w:rPr>
          <w:rFonts w:eastAsia="Times New Roman" w:cs="Times New Roman"/>
          <w:color w:val="000000"/>
          <w:sz w:val="24"/>
          <w:szCs w:val="24"/>
          <w:lang w:val="en-US" w:eastAsia="el-GR"/>
        </w:rPr>
        <w:t>nt</w:t>
      </w:r>
      <w:r w:rsidR="00D14052" w:rsidRPr="00D14052">
        <w:rPr>
          <w:rFonts w:eastAsia="Times New Roman" w:cs="Times New Roman"/>
          <w:color w:val="000000"/>
          <w:sz w:val="24"/>
          <w:szCs w:val="24"/>
          <w:lang w:eastAsia="el-GR"/>
        </w:rPr>
        <w:t>)</w:t>
      </w:r>
      <w:r w:rsidR="00F84E13" w:rsidRPr="00B849AC">
        <w:rPr>
          <w:rFonts w:eastAsia="Times New Roman" w:cs="Times New Roman"/>
          <w:color w:val="000000"/>
          <w:sz w:val="24"/>
          <w:szCs w:val="24"/>
          <w:lang w:eastAsia="el-GR"/>
        </w:rPr>
        <w:t xml:space="preserve">, </w:t>
      </w:r>
      <w:r w:rsidR="00D14052">
        <w:rPr>
          <w:rFonts w:eastAsia="Times New Roman" w:cs="Times New Roman"/>
          <w:color w:val="000000"/>
          <w:sz w:val="24"/>
          <w:szCs w:val="24"/>
          <w:lang w:eastAsia="el-GR"/>
        </w:rPr>
        <w:t xml:space="preserve">και η δεύτερη </w:t>
      </w:r>
      <w:r w:rsidR="00F84E13" w:rsidRPr="00B849AC">
        <w:rPr>
          <w:rFonts w:eastAsia="Times New Roman" w:cs="Times New Roman"/>
          <w:color w:val="000000"/>
          <w:sz w:val="24"/>
          <w:szCs w:val="24"/>
          <w:lang w:val="en-US" w:eastAsia="el-GR"/>
        </w:rPr>
        <w:t>miRNAs</w:t>
      </w:r>
      <w:r w:rsidR="00F84E13" w:rsidRPr="00B849AC">
        <w:rPr>
          <w:rFonts w:eastAsia="Times New Roman" w:cs="Times New Roman"/>
          <w:color w:val="000000"/>
          <w:sz w:val="24"/>
          <w:szCs w:val="24"/>
          <w:lang w:eastAsia="el-GR"/>
        </w:rPr>
        <w:t xml:space="preserve"> (βλέπε </w:t>
      </w:r>
      <w:r w:rsidR="00F84E13" w:rsidRPr="00B849AC">
        <w:rPr>
          <w:rFonts w:eastAsia="Times New Roman" w:cs="Times New Roman"/>
          <w:color w:val="000000"/>
          <w:sz w:val="24"/>
          <w:szCs w:val="24"/>
          <w:lang w:val="en-US" w:eastAsia="el-GR"/>
        </w:rPr>
        <w:t>EE</w:t>
      </w:r>
      <w:r w:rsidR="00F84E13" w:rsidRPr="00B849AC">
        <w:rPr>
          <w:rFonts w:eastAsia="Times New Roman" w:cs="Times New Roman"/>
          <w:color w:val="000000"/>
          <w:sz w:val="24"/>
          <w:szCs w:val="24"/>
          <w:lang w:eastAsia="el-GR"/>
        </w:rPr>
        <w:t xml:space="preserve">4) και </w:t>
      </w:r>
      <w:r w:rsidR="00F84E13" w:rsidRPr="00B849AC">
        <w:rPr>
          <w:rFonts w:eastAsia="Times New Roman" w:cs="Times New Roman"/>
          <w:color w:val="000000"/>
          <w:sz w:val="24"/>
          <w:szCs w:val="24"/>
          <w:lang w:val="en-US" w:eastAsia="el-GR"/>
        </w:rPr>
        <w:t>tRFs</w:t>
      </w:r>
      <w:r w:rsidR="00F84E13" w:rsidRPr="00B849AC">
        <w:rPr>
          <w:rFonts w:eastAsia="Times New Roman" w:cs="Times New Roman"/>
          <w:color w:val="000000"/>
          <w:sz w:val="24"/>
          <w:szCs w:val="24"/>
          <w:lang w:eastAsia="el-GR"/>
        </w:rPr>
        <w:t xml:space="preserve"> (βλέπε ΕΕ4)</w:t>
      </w:r>
      <w:r w:rsidR="00D14052">
        <w:rPr>
          <w:rFonts w:eastAsia="Times New Roman" w:cs="Times New Roman"/>
          <w:color w:val="000000"/>
          <w:sz w:val="24"/>
          <w:szCs w:val="24"/>
          <w:lang w:eastAsia="el-GR"/>
        </w:rPr>
        <w:t xml:space="preserve"> τα οποία έχουν παρόμοιο μήκος (16-25</w:t>
      </w:r>
      <w:r w:rsidR="00D14052">
        <w:rPr>
          <w:rFonts w:eastAsia="Times New Roman" w:cs="Times New Roman"/>
          <w:color w:val="000000"/>
          <w:sz w:val="24"/>
          <w:szCs w:val="24"/>
          <w:lang w:val="en-US" w:eastAsia="el-GR"/>
        </w:rPr>
        <w:t>nt</w:t>
      </w:r>
      <w:r w:rsidR="00D14052" w:rsidRPr="00D14052">
        <w:rPr>
          <w:rFonts w:eastAsia="Times New Roman" w:cs="Times New Roman"/>
          <w:color w:val="000000"/>
          <w:sz w:val="24"/>
          <w:szCs w:val="24"/>
          <w:lang w:eastAsia="el-GR"/>
        </w:rPr>
        <w:t>)</w:t>
      </w:r>
      <w:r w:rsidR="00F84E13" w:rsidRPr="00B849AC">
        <w:rPr>
          <w:rFonts w:eastAsia="Times New Roman" w:cs="Times New Roman"/>
          <w:color w:val="000000"/>
          <w:sz w:val="24"/>
          <w:szCs w:val="24"/>
          <w:lang w:eastAsia="el-GR"/>
        </w:rPr>
        <w:t>.</w:t>
      </w:r>
      <w:r w:rsidR="00EF12BC" w:rsidRPr="00B849AC">
        <w:rPr>
          <w:rFonts w:eastAsia="Times New Roman" w:cs="Times New Roman"/>
          <w:color w:val="000000"/>
          <w:sz w:val="24"/>
          <w:szCs w:val="24"/>
          <w:lang w:eastAsia="el-GR"/>
        </w:rPr>
        <w:t xml:space="preserve"> </w:t>
      </w:r>
      <w:r w:rsidR="00F84E13" w:rsidRPr="00B849AC">
        <w:rPr>
          <w:rFonts w:eastAsia="Times New Roman" w:cs="Times New Roman"/>
          <w:color w:val="000000"/>
          <w:sz w:val="24"/>
          <w:szCs w:val="24"/>
          <w:lang w:eastAsia="el-GR"/>
        </w:rPr>
        <w:t xml:space="preserve">Το πρωτόκολλο αυτό είναι </w:t>
      </w:r>
      <w:r w:rsidR="00D14052">
        <w:rPr>
          <w:rFonts w:eastAsia="Times New Roman" w:cs="Times New Roman"/>
          <w:color w:val="000000"/>
          <w:sz w:val="24"/>
          <w:szCs w:val="24"/>
          <w:lang w:eastAsia="el-GR"/>
        </w:rPr>
        <w:t>πάρα πολύ χρήσιμο αφ’</w:t>
      </w:r>
      <w:r w:rsidR="004D0422">
        <w:rPr>
          <w:rFonts w:eastAsia="Times New Roman" w:cs="Times New Roman"/>
          <w:color w:val="000000"/>
          <w:sz w:val="24"/>
          <w:szCs w:val="24"/>
          <w:lang w:eastAsia="el-GR"/>
        </w:rPr>
        <w:t xml:space="preserve"> </w:t>
      </w:r>
      <w:r w:rsidR="00D14052">
        <w:rPr>
          <w:rFonts w:eastAsia="Times New Roman" w:cs="Times New Roman"/>
          <w:color w:val="000000"/>
          <w:sz w:val="24"/>
          <w:szCs w:val="24"/>
          <w:lang w:eastAsia="el-GR"/>
        </w:rPr>
        <w:t>ενός</w:t>
      </w:r>
      <w:r w:rsidR="00F84E13" w:rsidRPr="00B849AC">
        <w:rPr>
          <w:rFonts w:eastAsia="Times New Roman" w:cs="Times New Roman"/>
          <w:color w:val="000000"/>
          <w:sz w:val="24"/>
          <w:szCs w:val="24"/>
          <w:lang w:eastAsia="el-GR"/>
        </w:rPr>
        <w:t xml:space="preserve"> για να πραγματοποιηθεί η δημιουργία </w:t>
      </w:r>
      <w:r w:rsidR="00F84E13" w:rsidRPr="00B849AC">
        <w:rPr>
          <w:rFonts w:eastAsia="Times New Roman" w:cs="Times New Roman"/>
          <w:color w:val="000000"/>
          <w:sz w:val="24"/>
          <w:szCs w:val="24"/>
          <w:lang w:val="en-US" w:eastAsia="el-GR"/>
        </w:rPr>
        <w:t>cDNA</w:t>
      </w:r>
      <w:r w:rsidR="00F84E13" w:rsidRPr="00B849AC">
        <w:rPr>
          <w:rFonts w:eastAsia="Times New Roman" w:cs="Times New Roman"/>
          <w:color w:val="000000"/>
          <w:sz w:val="24"/>
          <w:szCs w:val="24"/>
          <w:lang w:eastAsia="el-GR"/>
        </w:rPr>
        <w:t xml:space="preserve"> βιβλιοθηκών για μικρά μόρια </w:t>
      </w:r>
      <w:r w:rsidR="00F84E13" w:rsidRPr="00B849AC">
        <w:rPr>
          <w:rFonts w:eastAsia="Times New Roman" w:cs="Times New Roman"/>
          <w:color w:val="000000"/>
          <w:sz w:val="24"/>
          <w:szCs w:val="24"/>
          <w:lang w:val="en-US" w:eastAsia="el-GR"/>
        </w:rPr>
        <w:t>RNAs</w:t>
      </w:r>
      <w:r w:rsidR="00D14052">
        <w:rPr>
          <w:rFonts w:eastAsia="Times New Roman" w:cs="Times New Roman"/>
          <w:color w:val="000000"/>
          <w:sz w:val="24"/>
          <w:szCs w:val="24"/>
          <w:lang w:eastAsia="el-GR"/>
        </w:rPr>
        <w:t>, α</w:t>
      </w:r>
      <w:r w:rsidR="004D0422">
        <w:rPr>
          <w:rFonts w:eastAsia="Times New Roman" w:cs="Times New Roman"/>
          <w:color w:val="000000"/>
          <w:sz w:val="24"/>
          <w:szCs w:val="24"/>
          <w:lang w:eastAsia="el-GR"/>
        </w:rPr>
        <w:t>φ</w:t>
      </w:r>
      <w:r w:rsidR="00D14052">
        <w:rPr>
          <w:rFonts w:eastAsia="Times New Roman" w:cs="Times New Roman"/>
          <w:color w:val="000000"/>
          <w:sz w:val="24"/>
          <w:szCs w:val="24"/>
          <w:lang w:eastAsia="el-GR"/>
        </w:rPr>
        <w:t>’</w:t>
      </w:r>
      <w:r w:rsidR="004D0422">
        <w:rPr>
          <w:rFonts w:eastAsia="Times New Roman" w:cs="Times New Roman"/>
          <w:color w:val="000000"/>
          <w:sz w:val="24"/>
          <w:szCs w:val="24"/>
          <w:lang w:eastAsia="el-GR"/>
        </w:rPr>
        <w:t xml:space="preserve"> </w:t>
      </w:r>
      <w:r w:rsidR="00D14052">
        <w:rPr>
          <w:rFonts w:eastAsia="Times New Roman" w:cs="Times New Roman"/>
          <w:color w:val="000000"/>
          <w:sz w:val="24"/>
          <w:szCs w:val="24"/>
          <w:lang w:eastAsia="el-GR"/>
        </w:rPr>
        <w:t>ετέρου</w:t>
      </w:r>
      <w:r w:rsidR="00F84E13" w:rsidRPr="00B849AC">
        <w:rPr>
          <w:rFonts w:eastAsia="Times New Roman" w:cs="Times New Roman"/>
          <w:color w:val="000000"/>
          <w:sz w:val="24"/>
          <w:szCs w:val="24"/>
          <w:lang w:eastAsia="el-GR"/>
        </w:rPr>
        <w:t xml:space="preserve"> και για να εξασφαλιστεί ότι δεν υπάρχει απώλεια μέρους των μικρών μορίων </w:t>
      </w:r>
      <w:r w:rsidR="00F84E13" w:rsidRPr="00B849AC">
        <w:rPr>
          <w:rFonts w:eastAsia="Times New Roman" w:cs="Times New Roman"/>
          <w:color w:val="000000"/>
          <w:sz w:val="24"/>
          <w:szCs w:val="24"/>
          <w:lang w:val="en-US" w:eastAsia="el-GR"/>
        </w:rPr>
        <w:t>RNA</w:t>
      </w:r>
      <w:r w:rsidR="00F84E13" w:rsidRPr="00B849AC">
        <w:rPr>
          <w:rFonts w:eastAsia="Times New Roman" w:cs="Times New Roman"/>
          <w:color w:val="000000"/>
          <w:sz w:val="24"/>
          <w:szCs w:val="24"/>
          <w:lang w:eastAsia="el-GR"/>
        </w:rPr>
        <w:t xml:space="preserve"> (ανεξαρτήτου προέλευσης) που θα μπορούσε να επηρεάσει τις μετρήσεις</w:t>
      </w:r>
      <w:r w:rsidR="008306D1" w:rsidRPr="00B849AC">
        <w:rPr>
          <w:rFonts w:eastAsia="Times New Roman" w:cs="Times New Roman"/>
          <w:color w:val="000000"/>
          <w:sz w:val="24"/>
          <w:szCs w:val="24"/>
          <w:lang w:eastAsia="el-GR"/>
        </w:rPr>
        <w:t>.</w:t>
      </w:r>
      <w:r w:rsidR="00F84E13" w:rsidRPr="00B849AC">
        <w:rPr>
          <w:rFonts w:eastAsia="Times New Roman" w:cs="Times New Roman"/>
          <w:color w:val="000000"/>
          <w:sz w:val="24"/>
          <w:szCs w:val="24"/>
          <w:lang w:eastAsia="el-GR"/>
        </w:rPr>
        <w:t xml:space="preserve"> Επιπλέον της προετοιμασίας αυτής η οποία πραγματοποιήθηκε</w:t>
      </w:r>
      <w:r w:rsidR="00397F41" w:rsidRPr="00B849AC">
        <w:rPr>
          <w:rFonts w:eastAsia="Times New Roman" w:cs="Times New Roman"/>
          <w:color w:val="000000"/>
          <w:sz w:val="24"/>
          <w:szCs w:val="24"/>
          <w:lang w:eastAsia="el-GR"/>
        </w:rPr>
        <w:t xml:space="preserve"> και δημιουργία βάσης δεδομένων όλων των ανθρώπινων μικρών μορίων </w:t>
      </w:r>
      <w:r w:rsidR="00397F41" w:rsidRPr="00B849AC">
        <w:rPr>
          <w:rFonts w:eastAsia="Times New Roman" w:cs="Times New Roman"/>
          <w:color w:val="000000"/>
          <w:sz w:val="24"/>
          <w:szCs w:val="24"/>
          <w:lang w:val="en-US" w:eastAsia="el-GR"/>
        </w:rPr>
        <w:t>RNA</w:t>
      </w:r>
      <w:r w:rsidR="00397F41" w:rsidRPr="00B849AC">
        <w:rPr>
          <w:rFonts w:eastAsia="Times New Roman" w:cs="Times New Roman"/>
          <w:color w:val="000000"/>
          <w:sz w:val="24"/>
          <w:szCs w:val="24"/>
          <w:lang w:eastAsia="el-GR"/>
        </w:rPr>
        <w:t xml:space="preserve"> συμπεριλαμβανομένων και των μορίων </w:t>
      </w:r>
      <w:r w:rsidR="00397F41" w:rsidRPr="00B849AC">
        <w:rPr>
          <w:rFonts w:eastAsia="Times New Roman" w:cs="Times New Roman"/>
          <w:color w:val="000000"/>
          <w:sz w:val="24"/>
          <w:szCs w:val="24"/>
          <w:lang w:val="en-US" w:eastAsia="el-GR"/>
        </w:rPr>
        <w:t>tRNAs</w:t>
      </w:r>
      <w:r w:rsidR="00397F41" w:rsidRPr="00B849AC">
        <w:rPr>
          <w:rFonts w:eastAsia="Times New Roman" w:cs="Times New Roman"/>
          <w:color w:val="000000"/>
          <w:sz w:val="24"/>
          <w:szCs w:val="24"/>
          <w:lang w:eastAsia="el-GR"/>
        </w:rPr>
        <w:t xml:space="preserve"> η οποία </w:t>
      </w:r>
      <w:r w:rsidR="00D14052">
        <w:rPr>
          <w:rFonts w:eastAsia="Times New Roman" w:cs="Times New Roman"/>
          <w:color w:val="000000"/>
          <w:sz w:val="24"/>
          <w:szCs w:val="24"/>
          <w:lang w:eastAsia="el-GR"/>
        </w:rPr>
        <w:t>χρησιμοποιήθηκε για επιπλέον μετα-αναλύσεις</w:t>
      </w:r>
      <w:r w:rsidR="00397F41" w:rsidRPr="00B849AC">
        <w:rPr>
          <w:rFonts w:eastAsia="Times New Roman" w:cs="Times New Roman"/>
          <w:color w:val="000000"/>
          <w:sz w:val="24"/>
          <w:szCs w:val="24"/>
          <w:lang w:eastAsia="el-GR"/>
        </w:rPr>
        <w:t>.</w:t>
      </w:r>
      <w:r w:rsidR="009627FA" w:rsidRPr="00B849AC">
        <w:rPr>
          <w:rFonts w:eastAsia="Times New Roman" w:cs="Times New Roman"/>
          <w:color w:val="000000"/>
          <w:sz w:val="24"/>
          <w:szCs w:val="24"/>
          <w:lang w:eastAsia="el-GR"/>
        </w:rPr>
        <w:t xml:space="preserve"> </w:t>
      </w:r>
    </w:p>
    <w:p w:rsidR="008402F1" w:rsidRDefault="008402F1" w:rsidP="000D6B15">
      <w:pPr>
        <w:spacing w:after="0" w:line="264" w:lineRule="auto"/>
        <w:jc w:val="both"/>
        <w:rPr>
          <w:rFonts w:eastAsia="Times New Roman" w:cs="Times New Roman"/>
          <w:b/>
          <w:color w:val="000000"/>
          <w:sz w:val="24"/>
          <w:szCs w:val="24"/>
          <w:lang w:eastAsia="el-GR"/>
        </w:rPr>
      </w:pPr>
    </w:p>
    <w:p w:rsidR="00C026E9" w:rsidRDefault="00941CC2" w:rsidP="000D6B15">
      <w:pPr>
        <w:spacing w:after="0" w:line="264" w:lineRule="auto"/>
        <w:jc w:val="both"/>
        <w:rPr>
          <w:rFonts w:eastAsia="Times New Roman" w:cs="Times New Roman"/>
          <w:color w:val="000000"/>
          <w:sz w:val="24"/>
          <w:szCs w:val="24"/>
          <w:lang w:eastAsia="el-GR"/>
        </w:rPr>
      </w:pPr>
      <w:r w:rsidRPr="00941CC2">
        <w:rPr>
          <w:rFonts w:eastAsia="Times New Roman" w:cs="Times New Roman"/>
          <w:b/>
          <w:color w:val="000000"/>
          <w:sz w:val="24"/>
          <w:szCs w:val="24"/>
          <w:lang w:eastAsia="el-GR"/>
        </w:rPr>
        <w:t>Κατά τους μήνες 18-24 (Εξαμηνιαία έκθεση 4)</w:t>
      </w:r>
      <w:r w:rsidR="00397F41" w:rsidRPr="00941CC2">
        <w:rPr>
          <w:rFonts w:eastAsia="Times New Roman" w:cs="Times New Roman"/>
          <w:b/>
          <w:color w:val="000000"/>
          <w:sz w:val="24"/>
          <w:szCs w:val="24"/>
          <w:lang w:eastAsia="el-GR"/>
        </w:rPr>
        <w:t xml:space="preserve"> </w:t>
      </w:r>
      <w:r w:rsidR="00F84E13" w:rsidRPr="00941CC2">
        <w:rPr>
          <w:rFonts w:eastAsia="Times New Roman" w:cs="Times New Roman"/>
          <w:b/>
          <w:color w:val="000000"/>
          <w:sz w:val="24"/>
          <w:szCs w:val="24"/>
          <w:lang w:eastAsia="el-GR"/>
        </w:rPr>
        <w:t xml:space="preserve"> </w:t>
      </w:r>
      <w:r>
        <w:rPr>
          <w:rFonts w:eastAsia="Times New Roman" w:cs="Times New Roman"/>
          <w:color w:val="000000"/>
          <w:sz w:val="24"/>
          <w:szCs w:val="24"/>
          <w:lang w:eastAsia="el-GR"/>
        </w:rPr>
        <w:t xml:space="preserve">αξιολογήθηκε η μεθοδολογία η οποία αναπτύχθηκε </w:t>
      </w:r>
      <w:r w:rsidRPr="00B849AC">
        <w:rPr>
          <w:rFonts w:eastAsia="Times New Roman" w:cs="Times New Roman"/>
          <w:color w:val="000000"/>
          <w:sz w:val="24"/>
          <w:szCs w:val="24"/>
          <w:lang w:eastAsia="el-GR"/>
        </w:rPr>
        <w:t xml:space="preserve">για την χρήση της προηγήθηκε ορισμός του πρωτοκόλλου από τις δύο ερευνητικές ομάδες σε συνεργασία με την εταιρεία η οποί αντιπροσωπεύει την συγκεκριμένη εταιρεία στην Ελλάδα. Η πλατφόρμα </w:t>
      </w:r>
      <w:r w:rsidRPr="00B849AC">
        <w:rPr>
          <w:rFonts w:eastAsia="Times New Roman" w:cs="Times New Roman"/>
          <w:color w:val="000000"/>
          <w:sz w:val="24"/>
          <w:szCs w:val="24"/>
          <w:lang w:val="en-US" w:eastAsia="el-GR"/>
        </w:rPr>
        <w:t>Ion</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Torrent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PGM</w:t>
      </w:r>
      <w:r w:rsidRPr="00B849AC">
        <w:rPr>
          <w:rFonts w:eastAsia="Times New Roman" w:cs="Times New Roman"/>
          <w:color w:val="000000"/>
          <w:sz w:val="24"/>
          <w:szCs w:val="24"/>
          <w:lang w:eastAsia="el-GR"/>
        </w:rPr>
        <w:t xml:space="preserve"> </w:t>
      </w:r>
      <w:r w:rsidR="00FC78B8">
        <w:rPr>
          <w:rFonts w:eastAsia="Times New Roman" w:cs="Times New Roman"/>
          <w:color w:val="000000"/>
          <w:sz w:val="24"/>
          <w:szCs w:val="24"/>
          <w:lang w:eastAsia="el-GR"/>
        </w:rPr>
        <w:t xml:space="preserve">αποδείχθηκε μετά από </w:t>
      </w:r>
      <w:r w:rsidR="004B01DE">
        <w:rPr>
          <w:rFonts w:eastAsia="Times New Roman" w:cs="Times New Roman"/>
          <w:color w:val="000000"/>
          <w:sz w:val="24"/>
          <w:szCs w:val="24"/>
          <w:lang w:eastAsia="el-GR"/>
        </w:rPr>
        <w:t>προκαταρκτικά</w:t>
      </w:r>
      <w:r w:rsidR="00FC78B8">
        <w:rPr>
          <w:rFonts w:eastAsia="Times New Roman" w:cs="Times New Roman"/>
          <w:color w:val="000000"/>
          <w:sz w:val="24"/>
          <w:szCs w:val="24"/>
          <w:lang w:eastAsia="el-GR"/>
        </w:rPr>
        <w:t xml:space="preserve"> πειράματα κατάλληλη για την διερεύνηση του επιπέδου των μορίων </w:t>
      </w:r>
      <w:r w:rsidR="00FC78B8">
        <w:rPr>
          <w:rFonts w:eastAsia="Times New Roman" w:cs="Times New Roman"/>
          <w:color w:val="000000"/>
          <w:sz w:val="24"/>
          <w:szCs w:val="24"/>
          <w:lang w:val="en-US" w:eastAsia="el-GR"/>
        </w:rPr>
        <w:t>tRNA</w:t>
      </w:r>
      <w:r w:rsidR="00FC78B8" w:rsidRPr="00FC78B8">
        <w:rPr>
          <w:rFonts w:eastAsia="Times New Roman" w:cs="Times New Roman"/>
          <w:color w:val="000000"/>
          <w:sz w:val="24"/>
          <w:szCs w:val="24"/>
          <w:lang w:eastAsia="el-GR"/>
        </w:rPr>
        <w:t xml:space="preserve"> </w:t>
      </w:r>
      <w:r w:rsidR="00FC78B8">
        <w:rPr>
          <w:rFonts w:eastAsia="Times New Roman" w:cs="Times New Roman"/>
          <w:color w:val="000000"/>
          <w:sz w:val="24"/>
          <w:szCs w:val="24"/>
          <w:lang w:eastAsia="el-GR"/>
        </w:rPr>
        <w:t xml:space="preserve">και πιο αποτελεσματική και ολοκληρωμένη προσέγγιση μεθοδολογικά από την ανάλυση μέσω </w:t>
      </w:r>
      <w:r w:rsidR="00FC78B8">
        <w:rPr>
          <w:rFonts w:eastAsia="Times New Roman" w:cs="Times New Roman"/>
          <w:color w:val="000000"/>
          <w:sz w:val="24"/>
          <w:szCs w:val="24"/>
          <w:lang w:val="en-US" w:eastAsia="el-GR"/>
        </w:rPr>
        <w:t>arrays</w:t>
      </w:r>
      <w:r w:rsidRPr="00B849AC">
        <w:rPr>
          <w:rFonts w:eastAsia="Times New Roman" w:cs="Times New Roman"/>
          <w:color w:val="000000"/>
          <w:sz w:val="24"/>
          <w:szCs w:val="24"/>
          <w:lang w:eastAsia="el-GR"/>
        </w:rPr>
        <w:t xml:space="preserve">. </w:t>
      </w:r>
      <w:r w:rsidR="00D14052">
        <w:rPr>
          <w:rFonts w:eastAsia="Times New Roman" w:cs="Times New Roman"/>
          <w:color w:val="000000"/>
          <w:sz w:val="24"/>
          <w:szCs w:val="24"/>
          <w:lang w:eastAsia="el-GR"/>
        </w:rPr>
        <w:t>Η</w:t>
      </w:r>
      <w:r w:rsidRPr="00B849AC">
        <w:rPr>
          <w:rFonts w:eastAsia="Times New Roman" w:cs="Times New Roman"/>
          <w:color w:val="000000"/>
          <w:sz w:val="24"/>
          <w:szCs w:val="24"/>
          <w:lang w:eastAsia="el-GR"/>
        </w:rPr>
        <w:t xml:space="preserve"> συγκεκριμένη προσέγγιση για μετρήσεις μορίων </w:t>
      </w:r>
      <w:r w:rsidRPr="00B849AC">
        <w:rPr>
          <w:rFonts w:eastAsia="Times New Roman" w:cs="Times New Roman"/>
          <w:color w:val="000000"/>
          <w:sz w:val="24"/>
          <w:szCs w:val="24"/>
          <w:lang w:val="en-US" w:eastAsia="el-GR"/>
        </w:rPr>
        <w:t>tRNA</w:t>
      </w:r>
      <w:r w:rsidRPr="00B849AC">
        <w:rPr>
          <w:rFonts w:eastAsia="Times New Roman" w:cs="Times New Roman"/>
          <w:color w:val="000000"/>
          <w:sz w:val="24"/>
          <w:szCs w:val="24"/>
          <w:lang w:eastAsia="el-GR"/>
        </w:rPr>
        <w:t xml:space="preserve"> μέσω αλληλούχησης σε πλατφόρμα </w:t>
      </w:r>
      <w:r w:rsidRPr="00B849AC">
        <w:rPr>
          <w:rFonts w:eastAsia="Times New Roman" w:cs="Times New Roman"/>
          <w:color w:val="000000"/>
          <w:sz w:val="24"/>
          <w:szCs w:val="24"/>
          <w:lang w:val="en-US" w:eastAsia="el-GR"/>
        </w:rPr>
        <w:t>Next</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Generation</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Sequencing</w:t>
      </w:r>
      <w:r w:rsidRPr="00B849AC">
        <w:rPr>
          <w:rFonts w:eastAsia="Times New Roman" w:cs="Times New Roman"/>
          <w:color w:val="000000"/>
          <w:sz w:val="24"/>
          <w:szCs w:val="24"/>
          <w:lang w:eastAsia="el-GR"/>
        </w:rPr>
        <w:t xml:space="preserve"> γίνεται για πρώτη φορά σε εθνικό επίπεδο και είναι μια από τις ελάχιστες μέχρι στιγμής παγκοσμίως. </w:t>
      </w:r>
      <w:r w:rsidR="00A57077" w:rsidRPr="00B849AC">
        <w:rPr>
          <w:rFonts w:eastAsia="Times New Roman" w:cs="Times New Roman"/>
          <w:color w:val="000000"/>
          <w:sz w:val="24"/>
          <w:szCs w:val="24"/>
          <w:lang w:eastAsia="el-GR"/>
        </w:rPr>
        <w:t xml:space="preserve">Τα ευρήματα </w:t>
      </w:r>
      <w:r w:rsidR="00E312D6">
        <w:rPr>
          <w:rFonts w:eastAsia="Times New Roman" w:cs="Times New Roman"/>
          <w:color w:val="000000"/>
          <w:sz w:val="24"/>
          <w:szCs w:val="24"/>
          <w:lang w:eastAsia="el-GR"/>
        </w:rPr>
        <w:t>αξιολογ</w:t>
      </w:r>
      <w:r w:rsidR="00FE526E">
        <w:rPr>
          <w:rFonts w:eastAsia="Times New Roman" w:cs="Times New Roman"/>
          <w:color w:val="000000"/>
          <w:sz w:val="24"/>
          <w:szCs w:val="24"/>
          <w:lang w:eastAsia="el-GR"/>
        </w:rPr>
        <w:t>ήθηκαν</w:t>
      </w:r>
      <w:r w:rsidR="00E312D6">
        <w:rPr>
          <w:rFonts w:eastAsia="Times New Roman" w:cs="Times New Roman"/>
          <w:color w:val="000000"/>
          <w:sz w:val="24"/>
          <w:szCs w:val="24"/>
          <w:lang w:eastAsia="el-GR"/>
        </w:rPr>
        <w:t xml:space="preserve"> αρχικά με βάση στοίχιση ως προς την βάση δεδομένων ολόκληρου του ανθρώπινου γονιδιώματος</w:t>
      </w:r>
      <w:r w:rsidR="00A57077" w:rsidRPr="00B849AC">
        <w:rPr>
          <w:rFonts w:eastAsia="Times New Roman" w:cs="Times New Roman"/>
          <w:color w:val="000000"/>
          <w:sz w:val="24"/>
          <w:szCs w:val="24"/>
          <w:lang w:eastAsia="el-GR"/>
        </w:rPr>
        <w:t xml:space="preserve"> </w:t>
      </w:r>
      <w:r w:rsidR="00E312D6">
        <w:rPr>
          <w:rFonts w:eastAsia="Times New Roman" w:cs="Times New Roman"/>
          <w:color w:val="000000"/>
          <w:sz w:val="24"/>
          <w:szCs w:val="24"/>
          <w:lang w:eastAsia="el-GR"/>
        </w:rPr>
        <w:t xml:space="preserve">και ακολούθως </w:t>
      </w:r>
      <w:r w:rsidR="00A57077" w:rsidRPr="00B849AC">
        <w:rPr>
          <w:rFonts w:eastAsia="Times New Roman" w:cs="Times New Roman"/>
          <w:color w:val="000000"/>
          <w:sz w:val="24"/>
          <w:szCs w:val="24"/>
          <w:lang w:eastAsia="el-GR"/>
        </w:rPr>
        <w:t>σε σύγκριση με βάση δεδομένων που έχουμε δημιουργήσει. Επιπρόσθετα</w:t>
      </w:r>
      <w:r w:rsidR="00495246">
        <w:rPr>
          <w:rFonts w:eastAsia="Times New Roman" w:cs="Times New Roman"/>
          <w:color w:val="000000"/>
          <w:sz w:val="24"/>
          <w:szCs w:val="24"/>
          <w:lang w:eastAsia="el-GR"/>
        </w:rPr>
        <w:t>,</w:t>
      </w:r>
      <w:r w:rsidR="00A57077" w:rsidRPr="00B849AC">
        <w:rPr>
          <w:rFonts w:eastAsia="Times New Roman" w:cs="Times New Roman"/>
          <w:color w:val="000000"/>
          <w:sz w:val="24"/>
          <w:szCs w:val="24"/>
          <w:lang w:eastAsia="el-GR"/>
        </w:rPr>
        <w:t xml:space="preserve"> συνεκτιμ</w:t>
      </w:r>
      <w:r w:rsidR="00495246">
        <w:rPr>
          <w:rFonts w:eastAsia="Times New Roman" w:cs="Times New Roman"/>
          <w:color w:val="000000"/>
          <w:sz w:val="24"/>
          <w:szCs w:val="24"/>
          <w:lang w:eastAsia="el-GR"/>
        </w:rPr>
        <w:t>άται</w:t>
      </w:r>
      <w:r w:rsidR="00A57077" w:rsidRPr="00B849AC">
        <w:rPr>
          <w:rFonts w:eastAsia="Times New Roman" w:cs="Times New Roman"/>
          <w:color w:val="000000"/>
          <w:sz w:val="24"/>
          <w:szCs w:val="24"/>
          <w:lang w:eastAsia="el-GR"/>
        </w:rPr>
        <w:t xml:space="preserve"> και η πιθανή έκφραση ψευδογονιδίων τα οποία έχει δειχθεί ότι πιθανόν να εκφράζουν συγκεκριμένα μόρια </w:t>
      </w:r>
      <w:r w:rsidR="00A57077" w:rsidRPr="00B849AC">
        <w:rPr>
          <w:rFonts w:eastAsia="Times New Roman" w:cs="Times New Roman"/>
          <w:color w:val="000000"/>
          <w:sz w:val="24"/>
          <w:szCs w:val="24"/>
          <w:lang w:val="en-US" w:eastAsia="el-GR"/>
        </w:rPr>
        <w:t>tRNA</w:t>
      </w:r>
      <w:r w:rsidR="00A57077" w:rsidRPr="00B849AC">
        <w:rPr>
          <w:rFonts w:eastAsia="Times New Roman" w:cs="Times New Roman"/>
          <w:color w:val="000000"/>
          <w:sz w:val="24"/>
          <w:szCs w:val="24"/>
          <w:lang w:eastAsia="el-GR"/>
        </w:rPr>
        <w:t xml:space="preserve">. </w:t>
      </w:r>
    </w:p>
    <w:p w:rsidR="008402F1" w:rsidRDefault="008402F1" w:rsidP="000D6B15">
      <w:pPr>
        <w:spacing w:after="0" w:line="264" w:lineRule="auto"/>
        <w:jc w:val="both"/>
        <w:rPr>
          <w:rFonts w:eastAsia="Times New Roman" w:cs="Times New Roman"/>
          <w:b/>
          <w:color w:val="000000"/>
          <w:sz w:val="24"/>
          <w:szCs w:val="24"/>
          <w:lang w:eastAsia="el-GR"/>
        </w:rPr>
      </w:pPr>
    </w:p>
    <w:p w:rsidR="001A4F8A" w:rsidRDefault="00C026E9" w:rsidP="001A4F8A">
      <w:pPr>
        <w:spacing w:after="0" w:line="264" w:lineRule="auto"/>
        <w:jc w:val="both"/>
        <w:rPr>
          <w:bCs/>
          <w:sz w:val="24"/>
          <w:szCs w:val="24"/>
        </w:rPr>
      </w:pPr>
      <w:r w:rsidRPr="00941CC2">
        <w:rPr>
          <w:rFonts w:eastAsia="Times New Roman" w:cs="Times New Roman"/>
          <w:b/>
          <w:color w:val="000000"/>
          <w:sz w:val="24"/>
          <w:szCs w:val="24"/>
          <w:lang w:eastAsia="el-GR"/>
        </w:rPr>
        <w:t xml:space="preserve">Κατά τους μήνες </w:t>
      </w:r>
      <w:r>
        <w:rPr>
          <w:rFonts w:eastAsia="Times New Roman" w:cs="Times New Roman"/>
          <w:b/>
          <w:color w:val="000000"/>
          <w:sz w:val="24"/>
          <w:szCs w:val="24"/>
          <w:lang w:eastAsia="el-GR"/>
        </w:rPr>
        <w:t>25</w:t>
      </w:r>
      <w:r w:rsidRPr="00941CC2">
        <w:rPr>
          <w:rFonts w:eastAsia="Times New Roman" w:cs="Times New Roman"/>
          <w:b/>
          <w:color w:val="000000"/>
          <w:sz w:val="24"/>
          <w:szCs w:val="24"/>
          <w:lang w:eastAsia="el-GR"/>
        </w:rPr>
        <w:t>-2</w:t>
      </w:r>
      <w:r>
        <w:rPr>
          <w:rFonts w:eastAsia="Times New Roman" w:cs="Times New Roman"/>
          <w:b/>
          <w:color w:val="000000"/>
          <w:sz w:val="24"/>
          <w:szCs w:val="24"/>
          <w:lang w:eastAsia="el-GR"/>
        </w:rPr>
        <w:t>7</w:t>
      </w:r>
      <w:r w:rsidRPr="00941CC2">
        <w:rPr>
          <w:rFonts w:eastAsia="Times New Roman" w:cs="Times New Roman"/>
          <w:b/>
          <w:color w:val="000000"/>
          <w:sz w:val="24"/>
          <w:szCs w:val="24"/>
          <w:lang w:eastAsia="el-GR"/>
        </w:rPr>
        <w:t xml:space="preserve"> (Εξαμηνιαία έκθεση </w:t>
      </w:r>
      <w:r>
        <w:rPr>
          <w:rFonts w:eastAsia="Times New Roman" w:cs="Times New Roman"/>
          <w:b/>
          <w:color w:val="000000"/>
          <w:sz w:val="24"/>
          <w:szCs w:val="24"/>
          <w:lang w:eastAsia="el-GR"/>
        </w:rPr>
        <w:t>5</w:t>
      </w:r>
      <w:r w:rsidR="004F6E14">
        <w:rPr>
          <w:rFonts w:eastAsia="Times New Roman" w:cs="Times New Roman"/>
          <w:b/>
          <w:color w:val="000000"/>
          <w:sz w:val="24"/>
          <w:szCs w:val="24"/>
          <w:lang w:eastAsia="el-GR"/>
        </w:rPr>
        <w:t xml:space="preserve">) </w:t>
      </w:r>
      <w:r w:rsidR="002E14D3">
        <w:rPr>
          <w:rFonts w:eastAsia="Times New Roman" w:cs="Times New Roman"/>
          <w:color w:val="000000"/>
          <w:sz w:val="24"/>
          <w:szCs w:val="24"/>
          <w:lang w:eastAsia="el-GR"/>
        </w:rPr>
        <w:t>έγινε η α</w:t>
      </w:r>
      <w:r w:rsidR="004F6E14">
        <w:rPr>
          <w:rFonts w:eastAsia="Times New Roman" w:cs="Times New Roman"/>
          <w:color w:val="000000"/>
          <w:sz w:val="24"/>
          <w:szCs w:val="24"/>
          <w:lang w:eastAsia="el-GR"/>
        </w:rPr>
        <w:t xml:space="preserve">νάλυση </w:t>
      </w:r>
      <w:r w:rsidR="002E14D3">
        <w:rPr>
          <w:rFonts w:eastAsia="Times New Roman" w:cs="Times New Roman"/>
          <w:color w:val="000000"/>
          <w:sz w:val="24"/>
          <w:szCs w:val="24"/>
          <w:lang w:eastAsia="el-GR"/>
        </w:rPr>
        <w:t xml:space="preserve">σε δείγματα </w:t>
      </w:r>
      <w:r w:rsidR="004F6E14">
        <w:rPr>
          <w:rFonts w:eastAsia="Times New Roman" w:cs="Times New Roman"/>
          <w:color w:val="000000"/>
          <w:sz w:val="24"/>
          <w:szCs w:val="24"/>
          <w:lang w:eastAsia="el-GR"/>
        </w:rPr>
        <w:t>βιοψιών</w:t>
      </w:r>
      <w:r w:rsidRPr="00B849AC">
        <w:rPr>
          <w:rFonts w:eastAsia="Times New Roman" w:cs="Times New Roman"/>
          <w:color w:val="000000"/>
          <w:sz w:val="24"/>
          <w:szCs w:val="24"/>
          <w:lang w:eastAsia="el-GR"/>
        </w:rPr>
        <w:t xml:space="preserve">. </w:t>
      </w:r>
      <w:r w:rsidR="002E14D3">
        <w:rPr>
          <w:rFonts w:eastAsia="Times New Roman" w:cs="Times New Roman"/>
          <w:color w:val="000000"/>
          <w:sz w:val="24"/>
          <w:szCs w:val="24"/>
          <w:lang w:eastAsia="el-GR"/>
        </w:rPr>
        <w:t>Επιλέχθηκαν 3 ζεύγη δειγμάτων (καρκίνος-μάρτυρας από τον ίδιο ασθενή)</w:t>
      </w:r>
      <w:r w:rsidR="00E13BCA" w:rsidRPr="00E13BCA">
        <w:rPr>
          <w:rFonts w:eastAsia="Times New Roman" w:cs="Times New Roman"/>
          <w:color w:val="000000"/>
          <w:sz w:val="24"/>
          <w:szCs w:val="24"/>
          <w:lang w:eastAsia="el-GR"/>
        </w:rPr>
        <w:t xml:space="preserve"> </w:t>
      </w:r>
      <w:r w:rsidR="00E13BCA">
        <w:rPr>
          <w:rFonts w:eastAsia="Times New Roman" w:cs="Times New Roman"/>
          <w:color w:val="000000"/>
          <w:sz w:val="24"/>
          <w:szCs w:val="24"/>
          <w:lang w:eastAsia="el-GR"/>
        </w:rPr>
        <w:t>καθώς και επιπλέον δύο καρκινικά δείγματα</w:t>
      </w:r>
      <w:r w:rsidR="002E14D3">
        <w:rPr>
          <w:rFonts w:eastAsia="Times New Roman" w:cs="Times New Roman"/>
          <w:color w:val="000000"/>
          <w:sz w:val="24"/>
          <w:szCs w:val="24"/>
          <w:lang w:eastAsia="el-GR"/>
        </w:rPr>
        <w:t>. Οι βιοψίες μάρτυρες προέρχονταν από περιοχές οι οποίες βρίσκονταν τουλάχιστον 5</w:t>
      </w:r>
      <w:r w:rsidR="002E14D3">
        <w:rPr>
          <w:rFonts w:eastAsia="Times New Roman" w:cs="Times New Roman"/>
          <w:color w:val="000000"/>
          <w:sz w:val="24"/>
          <w:szCs w:val="24"/>
          <w:lang w:val="en-US" w:eastAsia="el-GR"/>
        </w:rPr>
        <w:t>cm</w:t>
      </w:r>
      <w:r w:rsidR="002E14D3">
        <w:rPr>
          <w:rFonts w:eastAsia="Times New Roman" w:cs="Times New Roman"/>
          <w:color w:val="000000"/>
          <w:sz w:val="24"/>
          <w:szCs w:val="24"/>
          <w:lang w:eastAsia="el-GR"/>
        </w:rPr>
        <w:t xml:space="preserve"> μακριά από το όριο του όγκου. </w:t>
      </w:r>
      <w:r>
        <w:rPr>
          <w:rFonts w:eastAsia="Times New Roman" w:cs="Times New Roman"/>
          <w:color w:val="000000"/>
          <w:sz w:val="24"/>
          <w:szCs w:val="24"/>
          <w:lang w:eastAsia="el-GR"/>
        </w:rPr>
        <w:t xml:space="preserve">Ο </w:t>
      </w:r>
      <w:r w:rsidR="002E14D3">
        <w:rPr>
          <w:rFonts w:eastAsia="Times New Roman" w:cs="Times New Roman"/>
          <w:color w:val="000000"/>
          <w:sz w:val="24"/>
          <w:szCs w:val="24"/>
          <w:lang w:eastAsia="el-GR"/>
        </w:rPr>
        <w:t xml:space="preserve">αρχικός </w:t>
      </w:r>
      <w:r>
        <w:rPr>
          <w:rFonts w:eastAsia="Times New Roman" w:cs="Times New Roman"/>
          <w:color w:val="000000"/>
          <w:sz w:val="24"/>
          <w:szCs w:val="24"/>
          <w:lang w:eastAsia="el-GR"/>
        </w:rPr>
        <w:t xml:space="preserve">διαχωρισμός των μορίων </w:t>
      </w:r>
      <w:r>
        <w:rPr>
          <w:rFonts w:eastAsia="Times New Roman" w:cs="Times New Roman"/>
          <w:color w:val="000000"/>
          <w:sz w:val="24"/>
          <w:szCs w:val="24"/>
          <w:lang w:val="en-US" w:eastAsia="el-GR"/>
        </w:rPr>
        <w:t>RNA</w:t>
      </w:r>
      <w:r w:rsidRPr="00FC78B8">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με μέγεθος μικρότερο των 200 βάσεων δίνει την δυνατότητα να αποφεύγεται στην ανάλυση ο θόρυβος από την πλειοψηφία των μορίων </w:t>
      </w:r>
      <w:r>
        <w:rPr>
          <w:rFonts w:eastAsia="Times New Roman" w:cs="Times New Roman"/>
          <w:color w:val="000000"/>
          <w:sz w:val="24"/>
          <w:szCs w:val="24"/>
          <w:lang w:val="en-US" w:eastAsia="el-GR"/>
        </w:rPr>
        <w:t>RNA</w:t>
      </w:r>
      <w:r w:rsidRPr="00FC78B8">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rRNA</w:t>
      </w:r>
      <w:r w:rsidRPr="00FC78B8">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και </w:t>
      </w:r>
      <w:r>
        <w:rPr>
          <w:rFonts w:eastAsia="Times New Roman" w:cs="Times New Roman"/>
          <w:color w:val="000000"/>
          <w:sz w:val="24"/>
          <w:szCs w:val="24"/>
          <w:lang w:val="en-US" w:eastAsia="el-GR"/>
        </w:rPr>
        <w:t>mRNA</w:t>
      </w:r>
      <w:r w:rsidRPr="00FC78B8">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A</w:t>
      </w:r>
      <w:r>
        <w:rPr>
          <w:rFonts w:eastAsia="Times New Roman" w:cs="Times New Roman"/>
          <w:color w:val="000000"/>
          <w:sz w:val="24"/>
          <w:szCs w:val="24"/>
          <w:lang w:eastAsia="el-GR"/>
        </w:rPr>
        <w:t xml:space="preserve">κολούθως ο διαχωρισμός ανάμεσα σε μόρια </w:t>
      </w:r>
      <w:r>
        <w:rPr>
          <w:rFonts w:eastAsia="Times New Roman" w:cs="Times New Roman"/>
          <w:color w:val="000000"/>
          <w:sz w:val="24"/>
          <w:szCs w:val="24"/>
          <w:lang w:val="en-US" w:eastAsia="el-GR"/>
        </w:rPr>
        <w:t>tRNA</w:t>
      </w:r>
      <w:r w:rsidRPr="00A05E09">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και σε κλάσμα ακόμη μικρότερων μορίων </w:t>
      </w:r>
      <w:r w:rsidRPr="00A05E09">
        <w:rPr>
          <w:rFonts w:eastAsia="Times New Roman" w:cs="Times New Roman"/>
          <w:color w:val="000000"/>
          <w:sz w:val="24"/>
          <w:szCs w:val="24"/>
          <w:lang w:eastAsia="el-GR"/>
        </w:rPr>
        <w:t>(</w:t>
      </w:r>
      <w:r>
        <w:rPr>
          <w:rFonts w:eastAsia="Times New Roman" w:cs="Times New Roman"/>
          <w:color w:val="000000"/>
          <w:sz w:val="24"/>
          <w:szCs w:val="24"/>
          <w:lang w:val="en-US" w:eastAsia="el-GR"/>
        </w:rPr>
        <w:t>miRNAs</w:t>
      </w:r>
      <w:r w:rsidRPr="00A05E09">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tRFs</w:t>
      </w:r>
      <w:r w:rsidRPr="00A05E09">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γίνεται αποτελεσματικά χωρίς απώλειες πληθυσμού μορίων προς ανάλυση. Η αλληλούχηση γίνεται συνδυάζοντας </w:t>
      </w:r>
      <w:r>
        <w:rPr>
          <w:rFonts w:eastAsia="Times New Roman" w:cs="Times New Roman"/>
          <w:color w:val="000000"/>
          <w:sz w:val="24"/>
          <w:szCs w:val="24"/>
          <w:lang w:val="en-US" w:eastAsia="el-GR"/>
        </w:rPr>
        <w:t>cDNA</w:t>
      </w:r>
      <w:r w:rsidRPr="00E312D6">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βιβλιοθήκες από </w:t>
      </w:r>
      <w:r>
        <w:rPr>
          <w:rFonts w:eastAsia="Times New Roman" w:cs="Times New Roman"/>
          <w:color w:val="000000"/>
          <w:sz w:val="24"/>
          <w:szCs w:val="24"/>
          <w:lang w:val="en-US" w:eastAsia="el-GR"/>
        </w:rPr>
        <w:t>tRNAs</w:t>
      </w:r>
      <w:r w:rsidRPr="00E312D6">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διαφορετικών δειγμάτων ανά δύο με διαφορετική σήμανση </w:t>
      </w:r>
      <w:r>
        <w:rPr>
          <w:rFonts w:eastAsia="Times New Roman" w:cs="Times New Roman"/>
          <w:color w:val="000000"/>
          <w:sz w:val="24"/>
          <w:szCs w:val="24"/>
          <w:lang w:val="en-US" w:eastAsia="el-GR"/>
        </w:rPr>
        <w:t>barcode</w:t>
      </w:r>
      <w:r>
        <w:rPr>
          <w:rFonts w:eastAsia="Times New Roman" w:cs="Times New Roman"/>
          <w:color w:val="000000"/>
          <w:sz w:val="24"/>
          <w:szCs w:val="24"/>
          <w:lang w:eastAsia="el-GR"/>
        </w:rPr>
        <w:t xml:space="preserve"> και ακολουθεί βιοπληροφορική ανάλυση. </w:t>
      </w:r>
      <w:r w:rsidR="002E14D3">
        <w:rPr>
          <w:rFonts w:eastAsia="Times New Roman" w:cs="Times New Roman"/>
          <w:color w:val="000000"/>
          <w:sz w:val="24"/>
          <w:szCs w:val="24"/>
          <w:lang w:eastAsia="el-GR"/>
        </w:rPr>
        <w:t>Τα συνολικά αποτελέσματα με τον α</w:t>
      </w:r>
      <w:r w:rsidR="00BF6668">
        <w:rPr>
          <w:rFonts w:eastAsia="Times New Roman" w:cs="Times New Roman"/>
          <w:color w:val="000000"/>
          <w:sz w:val="24"/>
          <w:szCs w:val="24"/>
          <w:lang w:eastAsia="el-GR"/>
        </w:rPr>
        <w:t>ναλυτικός κ</w:t>
      </w:r>
      <w:r>
        <w:rPr>
          <w:rFonts w:eastAsia="Times New Roman" w:cs="Times New Roman"/>
          <w:color w:val="000000"/>
          <w:sz w:val="24"/>
          <w:szCs w:val="24"/>
          <w:lang w:eastAsia="el-GR"/>
        </w:rPr>
        <w:t xml:space="preserve">ατάλογος των μορίων </w:t>
      </w:r>
      <w:r>
        <w:rPr>
          <w:rFonts w:eastAsia="Times New Roman" w:cs="Times New Roman"/>
          <w:color w:val="000000"/>
          <w:sz w:val="24"/>
          <w:szCs w:val="24"/>
          <w:lang w:val="en-US" w:eastAsia="el-GR"/>
        </w:rPr>
        <w:t>tRNA</w:t>
      </w:r>
      <w:r w:rsidRPr="00E312D6">
        <w:rPr>
          <w:rFonts w:eastAsia="Times New Roman" w:cs="Times New Roman"/>
          <w:color w:val="000000"/>
          <w:sz w:val="24"/>
          <w:szCs w:val="24"/>
          <w:lang w:eastAsia="el-GR"/>
        </w:rPr>
        <w:t xml:space="preserve"> </w:t>
      </w:r>
      <w:r w:rsidR="00BF6668">
        <w:rPr>
          <w:rFonts w:eastAsia="Times New Roman" w:cs="Times New Roman"/>
          <w:color w:val="000000"/>
          <w:sz w:val="24"/>
          <w:szCs w:val="24"/>
          <w:lang w:eastAsia="el-GR"/>
        </w:rPr>
        <w:t>με το</w:t>
      </w:r>
      <w:r>
        <w:rPr>
          <w:rFonts w:eastAsia="Times New Roman" w:cs="Times New Roman"/>
          <w:color w:val="000000"/>
          <w:sz w:val="24"/>
          <w:szCs w:val="24"/>
          <w:lang w:eastAsia="el-GR"/>
        </w:rPr>
        <w:t xml:space="preserve"> πλήθος ανάγνωσης βάσεων </w:t>
      </w:r>
      <w:r w:rsidRPr="00E312D6">
        <w:rPr>
          <w:rFonts w:eastAsia="Times New Roman" w:cs="Times New Roman"/>
          <w:color w:val="000000"/>
          <w:sz w:val="24"/>
          <w:szCs w:val="24"/>
          <w:lang w:eastAsia="el-GR"/>
        </w:rPr>
        <w:t>(</w:t>
      </w:r>
      <w:r>
        <w:rPr>
          <w:rFonts w:eastAsia="Times New Roman" w:cs="Times New Roman"/>
          <w:color w:val="000000"/>
          <w:sz w:val="24"/>
          <w:szCs w:val="24"/>
          <w:lang w:val="en-US" w:eastAsia="el-GR"/>
        </w:rPr>
        <w:t>reads</w:t>
      </w:r>
      <w:r w:rsidRPr="00E312D6">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παρατίθεται </w:t>
      </w:r>
      <w:r w:rsidR="00BF6668">
        <w:rPr>
          <w:rFonts w:eastAsia="Times New Roman" w:cs="Times New Roman"/>
          <w:color w:val="000000"/>
          <w:sz w:val="24"/>
          <w:szCs w:val="24"/>
          <w:lang w:eastAsia="el-GR"/>
        </w:rPr>
        <w:t xml:space="preserve">σε αρχείο για τα δείγματα από κυτταρικές σειρές </w:t>
      </w:r>
      <w:r w:rsidR="00BF6668">
        <w:rPr>
          <w:rFonts w:eastAsia="Times New Roman" w:cs="Times New Roman"/>
          <w:color w:val="000000"/>
          <w:sz w:val="24"/>
          <w:szCs w:val="24"/>
          <w:lang w:val="en-US" w:eastAsia="el-GR"/>
        </w:rPr>
        <w:t>A</w:t>
      </w:r>
      <w:r w:rsidR="00BF6668" w:rsidRPr="00BF6668">
        <w:rPr>
          <w:rFonts w:eastAsia="Times New Roman" w:cs="Times New Roman"/>
          <w:color w:val="000000"/>
          <w:sz w:val="24"/>
          <w:szCs w:val="24"/>
          <w:lang w:eastAsia="el-GR"/>
        </w:rPr>
        <w:t xml:space="preserve">549 </w:t>
      </w:r>
      <w:r w:rsidR="00BF6668">
        <w:rPr>
          <w:rFonts w:eastAsia="Times New Roman" w:cs="Times New Roman"/>
          <w:color w:val="000000"/>
          <w:sz w:val="24"/>
          <w:szCs w:val="24"/>
          <w:lang w:eastAsia="el-GR"/>
        </w:rPr>
        <w:t xml:space="preserve">και </w:t>
      </w:r>
      <w:r w:rsidR="00BF6668">
        <w:rPr>
          <w:rFonts w:eastAsia="Times New Roman" w:cs="Times New Roman"/>
          <w:color w:val="000000"/>
          <w:sz w:val="24"/>
          <w:szCs w:val="24"/>
          <w:lang w:val="en-US" w:eastAsia="el-GR"/>
        </w:rPr>
        <w:t>MeT</w:t>
      </w:r>
      <w:r w:rsidR="00BF6668" w:rsidRPr="00BF6668">
        <w:rPr>
          <w:rFonts w:eastAsia="Times New Roman" w:cs="Times New Roman"/>
          <w:color w:val="000000"/>
          <w:sz w:val="24"/>
          <w:szCs w:val="24"/>
          <w:lang w:eastAsia="el-GR"/>
        </w:rPr>
        <w:t>5</w:t>
      </w:r>
      <w:r w:rsidR="00BF6668">
        <w:rPr>
          <w:rFonts w:eastAsia="Times New Roman" w:cs="Times New Roman"/>
          <w:color w:val="000000"/>
          <w:sz w:val="24"/>
          <w:szCs w:val="24"/>
          <w:lang w:val="en-US" w:eastAsia="el-GR"/>
        </w:rPr>
        <w:t>a</w:t>
      </w:r>
      <w:r w:rsidR="00BF6668">
        <w:rPr>
          <w:rFonts w:eastAsia="Times New Roman" w:cs="Times New Roman"/>
          <w:color w:val="000000"/>
          <w:sz w:val="24"/>
          <w:szCs w:val="24"/>
          <w:lang w:eastAsia="el-GR"/>
        </w:rPr>
        <w:t xml:space="preserve"> τα οποία επαναλήφθηκαν καθώς και για τα δείγματα </w:t>
      </w:r>
      <w:r w:rsidRPr="00B849AC">
        <w:rPr>
          <w:rFonts w:eastAsia="Times New Roman" w:cs="Times New Roman"/>
          <w:color w:val="000000"/>
          <w:sz w:val="24"/>
          <w:szCs w:val="24"/>
          <w:lang w:eastAsia="el-GR"/>
        </w:rPr>
        <w:t xml:space="preserve">Τα ευρήματα </w:t>
      </w:r>
      <w:r>
        <w:rPr>
          <w:rFonts w:eastAsia="Times New Roman" w:cs="Times New Roman"/>
          <w:color w:val="000000"/>
          <w:sz w:val="24"/>
          <w:szCs w:val="24"/>
          <w:lang w:eastAsia="el-GR"/>
        </w:rPr>
        <w:t>αξιολογ</w:t>
      </w:r>
      <w:r w:rsidR="002E14D3">
        <w:rPr>
          <w:rFonts w:eastAsia="Times New Roman" w:cs="Times New Roman"/>
          <w:color w:val="000000"/>
          <w:sz w:val="24"/>
          <w:szCs w:val="24"/>
          <w:lang w:eastAsia="el-GR"/>
        </w:rPr>
        <w:t>ήθηκαν</w:t>
      </w:r>
      <w:r>
        <w:rPr>
          <w:rFonts w:eastAsia="Times New Roman" w:cs="Times New Roman"/>
          <w:color w:val="000000"/>
          <w:sz w:val="24"/>
          <w:szCs w:val="24"/>
          <w:lang w:eastAsia="el-GR"/>
        </w:rPr>
        <w:t xml:space="preserve"> αρχικά με βάση στοίχιση ως προς την βάση δεδομένων ολόκληρου του ανθρώπινου γονιδιώματος</w:t>
      </w:r>
      <w:r w:rsidRPr="00B849AC">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και ακολούθως </w:t>
      </w:r>
      <w:r w:rsidRPr="00B849AC">
        <w:rPr>
          <w:rFonts w:eastAsia="Times New Roman" w:cs="Times New Roman"/>
          <w:color w:val="000000"/>
          <w:sz w:val="24"/>
          <w:szCs w:val="24"/>
          <w:lang w:eastAsia="el-GR"/>
        </w:rPr>
        <w:t xml:space="preserve">σε σύγκριση με βάση δεδομένων που </w:t>
      </w:r>
      <w:r w:rsidR="002E14D3">
        <w:rPr>
          <w:rFonts w:eastAsia="Times New Roman" w:cs="Times New Roman"/>
          <w:color w:val="000000"/>
          <w:sz w:val="24"/>
          <w:szCs w:val="24"/>
          <w:lang w:eastAsia="el-GR"/>
        </w:rPr>
        <w:t>είχαμε</w:t>
      </w:r>
      <w:r w:rsidRPr="00B849AC">
        <w:rPr>
          <w:rFonts w:eastAsia="Times New Roman" w:cs="Times New Roman"/>
          <w:color w:val="000000"/>
          <w:sz w:val="24"/>
          <w:szCs w:val="24"/>
          <w:lang w:eastAsia="el-GR"/>
        </w:rPr>
        <w:t xml:space="preserve"> δημιουργήσει</w:t>
      </w:r>
      <w:r w:rsidR="002E14D3">
        <w:rPr>
          <w:rFonts w:eastAsia="Times New Roman" w:cs="Times New Roman"/>
          <w:color w:val="000000"/>
          <w:sz w:val="24"/>
          <w:szCs w:val="24"/>
          <w:lang w:eastAsia="el-GR"/>
        </w:rPr>
        <w:t xml:space="preserve">. Το σύνολο των αποτελεσμάτων σε μορφή </w:t>
      </w:r>
      <w:r w:rsidR="002E14D3">
        <w:rPr>
          <w:rFonts w:eastAsia="Times New Roman" w:cs="Times New Roman"/>
          <w:color w:val="000000"/>
          <w:sz w:val="24"/>
          <w:szCs w:val="24"/>
          <w:lang w:val="en-US" w:eastAsia="el-GR"/>
        </w:rPr>
        <w:t>Excel</w:t>
      </w:r>
      <w:r w:rsidR="002E14D3" w:rsidRPr="002E14D3">
        <w:rPr>
          <w:rFonts w:eastAsia="Times New Roman" w:cs="Times New Roman"/>
          <w:color w:val="000000"/>
          <w:sz w:val="24"/>
          <w:szCs w:val="24"/>
          <w:lang w:eastAsia="el-GR"/>
        </w:rPr>
        <w:t xml:space="preserve"> </w:t>
      </w:r>
      <w:r w:rsidR="002E14D3">
        <w:rPr>
          <w:rFonts w:eastAsia="Times New Roman" w:cs="Times New Roman"/>
          <w:color w:val="000000"/>
          <w:sz w:val="24"/>
          <w:szCs w:val="24"/>
          <w:lang w:eastAsia="el-GR"/>
        </w:rPr>
        <w:t xml:space="preserve">βρίσκεται διαθέσιμο στην ιστοσελίδα </w:t>
      </w:r>
      <w:hyperlink r:id="rId13" w:history="1">
        <w:r w:rsidR="002E14D3" w:rsidRPr="00343321">
          <w:rPr>
            <w:rStyle w:val="-"/>
            <w:rFonts w:eastAsia="Times New Roman" w:cs="Times New Roman"/>
            <w:sz w:val="24"/>
            <w:szCs w:val="24"/>
            <w:lang w:val="en-US" w:eastAsia="el-GR"/>
          </w:rPr>
          <w:t>http</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rna</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med</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upatras</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gr</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index</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php</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members</w:t>
        </w:r>
        <w:r w:rsidR="002E14D3" w:rsidRPr="00343321">
          <w:rPr>
            <w:rStyle w:val="-"/>
            <w:rFonts w:eastAsia="Times New Roman" w:cs="Times New Roman"/>
            <w:sz w:val="24"/>
            <w:szCs w:val="24"/>
            <w:lang w:eastAsia="el-GR"/>
          </w:rPr>
          <w:t>-</w:t>
        </w:r>
        <w:r w:rsidR="002E14D3" w:rsidRPr="00343321">
          <w:rPr>
            <w:rStyle w:val="-"/>
            <w:rFonts w:eastAsia="Times New Roman" w:cs="Times New Roman"/>
            <w:sz w:val="24"/>
            <w:szCs w:val="24"/>
            <w:lang w:val="en-US" w:eastAsia="el-GR"/>
          </w:rPr>
          <w:t>area</w:t>
        </w:r>
      </w:hyperlink>
      <w:r w:rsidR="002E14D3" w:rsidRPr="002E14D3">
        <w:rPr>
          <w:rFonts w:eastAsia="Times New Roman" w:cs="Times New Roman"/>
          <w:color w:val="000000"/>
          <w:sz w:val="24"/>
          <w:szCs w:val="24"/>
          <w:lang w:eastAsia="el-GR"/>
        </w:rPr>
        <w:t xml:space="preserve"> </w:t>
      </w:r>
      <w:r w:rsidR="002E14D3">
        <w:rPr>
          <w:rFonts w:eastAsia="Times New Roman" w:cs="Times New Roman"/>
          <w:color w:val="000000"/>
          <w:sz w:val="24"/>
          <w:szCs w:val="24"/>
          <w:lang w:eastAsia="el-GR"/>
        </w:rPr>
        <w:t>όπως προβλεπόταν στο ΤΔ της πρότασης.</w:t>
      </w:r>
      <w:r w:rsidR="001A4F8A" w:rsidRPr="001A4F8A">
        <w:rPr>
          <w:bCs/>
          <w:sz w:val="24"/>
          <w:szCs w:val="24"/>
        </w:rPr>
        <w:t xml:space="preserve"> </w:t>
      </w:r>
      <w:r w:rsidR="001A4F8A">
        <w:rPr>
          <w:bCs/>
          <w:sz w:val="24"/>
          <w:szCs w:val="24"/>
        </w:rPr>
        <w:t xml:space="preserve">Ενδεικτικά αποτελέσματα τα οποία αφορούν στην έκφραση μορίων </w:t>
      </w:r>
      <w:r w:rsidR="001A4F8A">
        <w:rPr>
          <w:bCs/>
          <w:sz w:val="24"/>
          <w:szCs w:val="24"/>
          <w:lang w:val="en-US"/>
        </w:rPr>
        <w:t>tRNA</w:t>
      </w:r>
      <w:r w:rsidR="001A4F8A">
        <w:rPr>
          <w:bCs/>
          <w:sz w:val="24"/>
          <w:szCs w:val="24"/>
        </w:rPr>
        <w:t xml:space="preserve"> ανάμεσα σε καρκινικά και σε φυσιολογικά δείγματα παρουσιάζονται στους πίνακες 1 και 2. </w:t>
      </w:r>
    </w:p>
    <w:p w:rsidR="007C31FC" w:rsidRPr="001C6147" w:rsidRDefault="007C31FC" w:rsidP="000D6B15">
      <w:pPr>
        <w:spacing w:after="0" w:line="264" w:lineRule="auto"/>
        <w:jc w:val="center"/>
        <w:rPr>
          <w:b/>
        </w:rPr>
      </w:pPr>
    </w:p>
    <w:p w:rsidR="00C57EB1" w:rsidRPr="00EE16A4" w:rsidRDefault="009A3CC0" w:rsidP="000D6B15">
      <w:pPr>
        <w:spacing w:after="0" w:line="264" w:lineRule="auto"/>
        <w:jc w:val="center"/>
        <w:rPr>
          <w:b/>
          <w:sz w:val="20"/>
          <w:szCs w:val="20"/>
        </w:rPr>
      </w:pPr>
      <w:r w:rsidRPr="001C6147">
        <w:rPr>
          <w:b/>
        </w:rPr>
        <w:t xml:space="preserve">Πίνακας 1. Ενδεικτικές μεταβολές μορίων </w:t>
      </w:r>
      <w:r w:rsidRPr="001C6147">
        <w:rPr>
          <w:b/>
          <w:lang w:val="en-US"/>
        </w:rPr>
        <w:t>tRNA</w:t>
      </w:r>
      <w:r w:rsidRPr="001C6147">
        <w:rPr>
          <w:b/>
        </w:rPr>
        <w:t xml:space="preserve"> στις κυτταρικές σειρές</w:t>
      </w:r>
    </w:p>
    <w:p w:rsidR="009A3CC0" w:rsidRDefault="009A3CC0" w:rsidP="000D6B15">
      <w:pPr>
        <w:spacing w:after="0" w:line="264" w:lineRule="auto"/>
        <w:jc w:val="center"/>
      </w:pPr>
      <w:r w:rsidRPr="009A3CC0">
        <w:rPr>
          <w:noProof/>
          <w:lang w:eastAsia="el-GR"/>
        </w:rPr>
        <w:drawing>
          <wp:inline distT="0" distB="0" distL="0" distR="0">
            <wp:extent cx="6262742" cy="1448789"/>
            <wp:effectExtent l="0" t="0" r="5080"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89018" cy="1454867"/>
                    </a:xfrm>
                    <a:prstGeom prst="rect">
                      <a:avLst/>
                    </a:prstGeom>
                    <a:noFill/>
                    <a:ln>
                      <a:noFill/>
                    </a:ln>
                  </pic:spPr>
                </pic:pic>
              </a:graphicData>
            </a:graphic>
          </wp:inline>
        </w:drawing>
      </w:r>
    </w:p>
    <w:p w:rsidR="009A3CC0" w:rsidRPr="009A3CC0" w:rsidRDefault="009A3CC0" w:rsidP="000D6B15">
      <w:pPr>
        <w:spacing w:after="0" w:line="264" w:lineRule="auto"/>
        <w:jc w:val="center"/>
      </w:pPr>
    </w:p>
    <w:p w:rsidR="009A3CC0" w:rsidRPr="001C6147" w:rsidRDefault="009A3CC0" w:rsidP="000D6B15">
      <w:pPr>
        <w:spacing w:after="0" w:line="264" w:lineRule="auto"/>
        <w:jc w:val="center"/>
        <w:rPr>
          <w:b/>
        </w:rPr>
      </w:pPr>
      <w:r w:rsidRPr="001C6147">
        <w:rPr>
          <w:b/>
        </w:rPr>
        <w:t xml:space="preserve">Πίνακας 2. Ενδεικτικές μεταβολές μορίων </w:t>
      </w:r>
      <w:r w:rsidRPr="001C6147">
        <w:rPr>
          <w:b/>
          <w:lang w:val="en-US"/>
        </w:rPr>
        <w:t>tRNA</w:t>
      </w:r>
      <w:r w:rsidRPr="001C6147">
        <w:rPr>
          <w:b/>
        </w:rPr>
        <w:t xml:space="preserve"> στις βιοψίες</w:t>
      </w:r>
    </w:p>
    <w:p w:rsidR="009A3CC0" w:rsidRDefault="009A3CC0" w:rsidP="000D6B15">
      <w:pPr>
        <w:spacing w:after="0" w:line="264" w:lineRule="auto"/>
        <w:jc w:val="center"/>
        <w:rPr>
          <w:b/>
          <w:bCs/>
          <w:sz w:val="24"/>
          <w:szCs w:val="24"/>
        </w:rPr>
      </w:pPr>
      <w:r w:rsidRPr="009A3CC0">
        <w:rPr>
          <w:noProof/>
          <w:lang w:eastAsia="el-GR"/>
        </w:rPr>
        <w:drawing>
          <wp:inline distT="0" distB="0" distL="0" distR="0">
            <wp:extent cx="6277763" cy="1589090"/>
            <wp:effectExtent l="0" t="0" r="0"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98733" cy="1594398"/>
                    </a:xfrm>
                    <a:prstGeom prst="rect">
                      <a:avLst/>
                    </a:prstGeom>
                    <a:noFill/>
                    <a:ln>
                      <a:noFill/>
                    </a:ln>
                  </pic:spPr>
                </pic:pic>
              </a:graphicData>
            </a:graphic>
          </wp:inline>
        </w:drawing>
      </w:r>
    </w:p>
    <w:p w:rsidR="009A3CC0" w:rsidRDefault="009A3CC0" w:rsidP="000D6B15">
      <w:pPr>
        <w:spacing w:after="0" w:line="264" w:lineRule="auto"/>
        <w:jc w:val="center"/>
        <w:rPr>
          <w:b/>
          <w:bCs/>
          <w:sz w:val="24"/>
          <w:szCs w:val="24"/>
        </w:rPr>
      </w:pPr>
    </w:p>
    <w:p w:rsidR="001A4F8A" w:rsidRDefault="001A4F8A" w:rsidP="008402F1">
      <w:pPr>
        <w:spacing w:after="0" w:line="264" w:lineRule="auto"/>
        <w:ind w:firstLine="720"/>
        <w:jc w:val="both"/>
        <w:rPr>
          <w:bCs/>
          <w:sz w:val="24"/>
          <w:szCs w:val="24"/>
        </w:rPr>
      </w:pPr>
    </w:p>
    <w:p w:rsidR="008A22EF" w:rsidRDefault="008A22EF" w:rsidP="008402F1">
      <w:pPr>
        <w:spacing w:after="0" w:line="264" w:lineRule="auto"/>
        <w:ind w:firstLine="720"/>
        <w:jc w:val="both"/>
        <w:rPr>
          <w:bCs/>
          <w:sz w:val="24"/>
          <w:szCs w:val="24"/>
        </w:rPr>
      </w:pPr>
      <w:r w:rsidRPr="008A22EF">
        <w:rPr>
          <w:bCs/>
          <w:sz w:val="24"/>
          <w:szCs w:val="24"/>
        </w:rPr>
        <w:t xml:space="preserve">Τα αποτελέσματα της μελέτης έδειξαν, επιβεβαιώνοντας πρόσφατες παρατηρήσεις, ότι η μεταγραφή μορίων tRNA επηρεάζεται από τον παράγοντα ΜΥC ο οποίος διεγείρει την δραστικότητα της RNA pol III. Ταυτόχρονα ο MYC επηρεάζει την βιογένεση 5S rRNA επιδρώντας έτσι έμμεσα στην δημιουργία συμπλόκων έναρξης της πρωτεϊνοσύνθεσης αλλά και στην παραγωγή σημαντικών RNAs όπως της RNase  P και ΜRP, των Υ RNAs και αρκετών miRNAs. Πολύ ενδιαφέρουσα ήταν η παρατήρηση ότι βρέθηκε αρκετά αυξημένη </w:t>
      </w:r>
      <w:r>
        <w:rPr>
          <w:bCs/>
          <w:sz w:val="24"/>
          <w:szCs w:val="24"/>
        </w:rPr>
        <w:t xml:space="preserve">έκφραση των γονιδίων που κωδικοποιούν τις </w:t>
      </w:r>
      <w:r w:rsidRPr="008A22EF">
        <w:rPr>
          <w:bCs/>
          <w:sz w:val="24"/>
          <w:szCs w:val="24"/>
        </w:rPr>
        <w:t xml:space="preserve">υπομονάδες hRPP20 και hRPP25 της RNase P, η οποία έχει δειχθεί ότι επίσης αποτελεί μέρος του συμπλόκου έναρξης της μεταγραφής της RNA pol III. Η παρατήρηση αυτή επιβεβαιώνει την άμεση συσχέτιση της βιολογίας του </w:t>
      </w:r>
      <w:r>
        <w:rPr>
          <w:bCs/>
          <w:sz w:val="24"/>
          <w:szCs w:val="24"/>
          <w:lang w:val="en-US"/>
        </w:rPr>
        <w:t>t</w:t>
      </w:r>
      <w:r w:rsidRPr="008A22EF">
        <w:rPr>
          <w:bCs/>
          <w:sz w:val="24"/>
          <w:szCs w:val="24"/>
        </w:rPr>
        <w:t>RNA με την απορρύθμιση της πρωτεϊνοσύνθεσης στον κακρίνο. Για πρώτη φορά ταυτοποιήθηκαν μέσω NGS αλληλούχησης 543 tRNAs και 22 μιτοχονδρικά tRNAs, από τα 601 και 22 αντίστοιχα τα οποία έχουν μέχρι σήμερα αναφερθεί στην πιο πρόσφατη έκδοση του ανθρώπινου γονιδιώματος  (hg38/GRCh38.p5). Είναι χαρακτηριστικό ότι βρέθηκαν 104 στατιστικά σημαντικά γονίδια που αλλάζουν την έκφρασή τους και τα οποία αποκωδικοποιούν όλα τα αμινοξέα. Από αυτά είναι σημαντικό ότι 15 έχουν χαρακτηριστεί ως ψευδογονίδια. Συνολικά τα tRNAs με τις μεγαλύτερες μεταβολές είναι αυτά της Leu, Glu, Gln και Gly, που κωδικοποιούν αμινοξέα με σημαντικό ρόλο στην καρκινογένεση. Επιπρόσθετα, η βιοπληροφορική ανάλυση έδειξε την ύπαρξη δυο διακριτών πληθυσμών ανάμεσα στα ισοδεκτικά tRNAs τα οποία χρησιμοποιούνται από τα φυσιολογικά και από τα καρκινικά κύτταρα</w:t>
      </w:r>
      <w:r>
        <w:rPr>
          <w:bCs/>
          <w:sz w:val="24"/>
          <w:szCs w:val="24"/>
        </w:rPr>
        <w:t xml:space="preserve">, όπως φαίνεται </w:t>
      </w:r>
      <w:r w:rsidR="009A0A54">
        <w:rPr>
          <w:bCs/>
          <w:sz w:val="24"/>
          <w:szCs w:val="24"/>
        </w:rPr>
        <w:t>στην</w:t>
      </w:r>
      <w:r>
        <w:rPr>
          <w:bCs/>
          <w:sz w:val="24"/>
          <w:szCs w:val="24"/>
        </w:rPr>
        <w:t xml:space="preserve"> εικόνες 1</w:t>
      </w:r>
      <w:r w:rsidRPr="008A22EF">
        <w:rPr>
          <w:bCs/>
          <w:sz w:val="24"/>
          <w:szCs w:val="24"/>
        </w:rPr>
        <w:t>. Η παρατήρηση αυτή γίνεται για πρώτη φορά για τον καρκίνο του πνεύμονα.</w:t>
      </w:r>
    </w:p>
    <w:p w:rsidR="008A22EF" w:rsidRDefault="009A0A54" w:rsidP="000D6B15">
      <w:pPr>
        <w:spacing w:after="0" w:line="264" w:lineRule="auto"/>
        <w:jc w:val="center"/>
        <w:rPr>
          <w:bCs/>
          <w:sz w:val="24"/>
          <w:szCs w:val="24"/>
        </w:rPr>
      </w:pPr>
      <w:r>
        <w:rPr>
          <w:bCs/>
          <w:noProof/>
          <w:sz w:val="24"/>
          <w:szCs w:val="24"/>
          <w:lang w:eastAsia="el-GR"/>
        </w:rPr>
        <w:lastRenderedPageBreak/>
        <w:drawing>
          <wp:inline distT="0" distB="0" distL="0" distR="0" wp14:anchorId="6CFBC199">
            <wp:extent cx="6454638" cy="52692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64017" cy="5276886"/>
                    </a:xfrm>
                    <a:prstGeom prst="rect">
                      <a:avLst/>
                    </a:prstGeom>
                    <a:noFill/>
                  </pic:spPr>
                </pic:pic>
              </a:graphicData>
            </a:graphic>
          </wp:inline>
        </w:drawing>
      </w:r>
    </w:p>
    <w:p w:rsidR="00E13BCA" w:rsidRDefault="00E13BCA" w:rsidP="000D6B15">
      <w:pPr>
        <w:spacing w:after="0" w:line="264" w:lineRule="auto"/>
        <w:jc w:val="both"/>
        <w:rPr>
          <w:b/>
          <w:sz w:val="20"/>
          <w:szCs w:val="20"/>
        </w:rPr>
      </w:pPr>
    </w:p>
    <w:p w:rsidR="009A0A54" w:rsidRPr="001C6147" w:rsidRDefault="009A0A54" w:rsidP="000D6B15">
      <w:pPr>
        <w:spacing w:after="0" w:line="264" w:lineRule="auto"/>
        <w:jc w:val="both"/>
        <w:rPr>
          <w:b/>
        </w:rPr>
      </w:pPr>
      <w:r w:rsidRPr="001C6147">
        <w:rPr>
          <w:b/>
        </w:rPr>
        <w:t xml:space="preserve">Εικόνα 1. Αριστερά: Ενδεικτικό </w:t>
      </w:r>
      <w:r w:rsidRPr="001C6147">
        <w:rPr>
          <w:b/>
          <w:lang w:val="en-US"/>
        </w:rPr>
        <w:t>heatmap</w:t>
      </w:r>
      <w:r w:rsidRPr="001C6147">
        <w:rPr>
          <w:b/>
        </w:rPr>
        <w:t xml:space="preserve"> των διαφορετικών ισοδεκτικών μορίων </w:t>
      </w:r>
      <w:r w:rsidRPr="001C6147">
        <w:rPr>
          <w:b/>
          <w:lang w:val="en-US"/>
        </w:rPr>
        <w:t>tRNA</w:t>
      </w:r>
      <w:r w:rsidRPr="001C6147">
        <w:rPr>
          <w:b/>
        </w:rPr>
        <w:t xml:space="preserve"> τα οποία χρησμιποιούνται κατά προτίμηση από τους καρκινικούς ιστούς και κύτταρα σε σύγκριση με τα φυσιολογικά δείγματα. Δεξιά: Ενδεικτικό </w:t>
      </w:r>
      <w:r w:rsidRPr="001C6147">
        <w:rPr>
          <w:b/>
          <w:lang w:val="en-US"/>
        </w:rPr>
        <w:t>volcano</w:t>
      </w:r>
      <w:r w:rsidRPr="001C6147">
        <w:rPr>
          <w:b/>
        </w:rPr>
        <w:t xml:space="preserve"> </w:t>
      </w:r>
      <w:r w:rsidRPr="001C6147">
        <w:rPr>
          <w:b/>
          <w:lang w:val="en-US"/>
        </w:rPr>
        <w:t>plot</w:t>
      </w:r>
      <w:r w:rsidRPr="001C6147">
        <w:rPr>
          <w:b/>
        </w:rPr>
        <w:t xml:space="preserve"> των στατιστικά σημαντικών μεταβολών των μορίων </w:t>
      </w:r>
      <w:r w:rsidRPr="001C6147">
        <w:rPr>
          <w:b/>
          <w:lang w:val="en-US"/>
        </w:rPr>
        <w:t>tRNA</w:t>
      </w:r>
      <w:r w:rsidRPr="001C6147">
        <w:rPr>
          <w:b/>
        </w:rPr>
        <w:t xml:space="preserve"> στις βιοψίες</w:t>
      </w:r>
      <w:r w:rsidR="00767C99" w:rsidRPr="001C6147">
        <w:rPr>
          <w:b/>
        </w:rPr>
        <w:t>.</w:t>
      </w:r>
    </w:p>
    <w:p w:rsidR="009A0A54" w:rsidRDefault="009A0A54" w:rsidP="000D6B15">
      <w:pPr>
        <w:spacing w:after="0" w:line="264" w:lineRule="auto"/>
        <w:jc w:val="both"/>
        <w:rPr>
          <w:bCs/>
          <w:sz w:val="24"/>
          <w:szCs w:val="24"/>
        </w:rPr>
      </w:pPr>
    </w:p>
    <w:p w:rsidR="00A55D91" w:rsidRPr="00C355D3" w:rsidRDefault="00EE16A4" w:rsidP="000D6B15">
      <w:pPr>
        <w:spacing w:after="0" w:line="264" w:lineRule="auto"/>
        <w:jc w:val="both"/>
        <w:rPr>
          <w:bCs/>
          <w:sz w:val="24"/>
          <w:szCs w:val="24"/>
        </w:rPr>
      </w:pPr>
      <w:r>
        <w:rPr>
          <w:bCs/>
          <w:sz w:val="24"/>
          <w:szCs w:val="24"/>
        </w:rPr>
        <w:t xml:space="preserve">Είναι </w:t>
      </w:r>
      <w:r w:rsidR="008A22EF">
        <w:rPr>
          <w:bCs/>
          <w:sz w:val="24"/>
          <w:szCs w:val="24"/>
        </w:rPr>
        <w:t>χαρακτηριστικό ότι όλα τα μόρια</w:t>
      </w:r>
      <w:r w:rsidR="0027717D">
        <w:rPr>
          <w:bCs/>
          <w:sz w:val="24"/>
          <w:szCs w:val="24"/>
        </w:rPr>
        <w:t xml:space="preserve"> </w:t>
      </w:r>
      <w:r w:rsidR="0027717D">
        <w:rPr>
          <w:bCs/>
          <w:sz w:val="24"/>
          <w:szCs w:val="24"/>
          <w:lang w:val="en-US"/>
        </w:rPr>
        <w:t>tRNA</w:t>
      </w:r>
      <w:r w:rsidR="0027717D" w:rsidRPr="0027717D">
        <w:rPr>
          <w:bCs/>
          <w:sz w:val="24"/>
          <w:szCs w:val="24"/>
        </w:rPr>
        <w:t xml:space="preserve"> </w:t>
      </w:r>
      <w:r w:rsidR="008A22EF">
        <w:rPr>
          <w:bCs/>
          <w:sz w:val="24"/>
          <w:szCs w:val="24"/>
        </w:rPr>
        <w:t xml:space="preserve">που κωδικοποιούνται στο </w:t>
      </w:r>
      <w:r w:rsidR="0027717D">
        <w:rPr>
          <w:bCs/>
          <w:sz w:val="24"/>
          <w:szCs w:val="24"/>
        </w:rPr>
        <w:t>μιτοχονδριακ</w:t>
      </w:r>
      <w:r w:rsidR="008A22EF">
        <w:rPr>
          <w:bCs/>
          <w:sz w:val="24"/>
          <w:szCs w:val="24"/>
        </w:rPr>
        <w:t>ό</w:t>
      </w:r>
      <w:r w:rsidR="0027717D">
        <w:rPr>
          <w:bCs/>
          <w:sz w:val="24"/>
          <w:szCs w:val="24"/>
        </w:rPr>
        <w:t xml:space="preserve"> </w:t>
      </w:r>
      <w:r w:rsidR="008A22EF">
        <w:rPr>
          <w:bCs/>
          <w:sz w:val="24"/>
          <w:szCs w:val="24"/>
        </w:rPr>
        <w:t>γωνιδίωμα καθώς και αυτά τα οποία κωδικοποιούνται στο πυρηνικό γονιδίωμα αλλά εισάγονται στο μιτοχόνδριο και επηρεάζουν την μιτοχονδριακή πρωτεϊνοσύνθεση</w:t>
      </w:r>
      <w:r w:rsidR="0027717D">
        <w:rPr>
          <w:bCs/>
          <w:sz w:val="24"/>
          <w:szCs w:val="24"/>
        </w:rPr>
        <w:t xml:space="preserve">. </w:t>
      </w:r>
      <w:r w:rsidR="008A22EF">
        <w:rPr>
          <w:bCs/>
          <w:sz w:val="24"/>
          <w:szCs w:val="24"/>
        </w:rPr>
        <w:t xml:space="preserve">Πιθανόν αυτό οφείλεται </w:t>
      </w:r>
      <w:r w:rsidR="001E3324">
        <w:rPr>
          <w:bCs/>
          <w:sz w:val="24"/>
          <w:szCs w:val="24"/>
        </w:rPr>
        <w:t>σ</w:t>
      </w:r>
      <w:r w:rsidR="000C32A7">
        <w:rPr>
          <w:bCs/>
          <w:sz w:val="24"/>
          <w:szCs w:val="24"/>
        </w:rPr>
        <w:t xml:space="preserve">το φαινόμενο </w:t>
      </w:r>
      <w:r w:rsidR="000C32A7">
        <w:rPr>
          <w:bCs/>
          <w:sz w:val="24"/>
          <w:szCs w:val="24"/>
          <w:lang w:val="en-US"/>
        </w:rPr>
        <w:t>Warburg</w:t>
      </w:r>
      <w:r w:rsidR="000C32A7" w:rsidRPr="00AC269A">
        <w:rPr>
          <w:bCs/>
          <w:sz w:val="24"/>
          <w:szCs w:val="24"/>
        </w:rPr>
        <w:t xml:space="preserve"> (</w:t>
      </w:r>
      <w:r w:rsidR="000C32A7">
        <w:rPr>
          <w:bCs/>
          <w:sz w:val="24"/>
          <w:szCs w:val="24"/>
          <w:lang w:val="en-US"/>
        </w:rPr>
        <w:t>Warburg</w:t>
      </w:r>
      <w:r w:rsidR="000C32A7" w:rsidRPr="00AC269A">
        <w:rPr>
          <w:bCs/>
          <w:sz w:val="24"/>
          <w:szCs w:val="24"/>
        </w:rPr>
        <w:t xml:space="preserve"> </w:t>
      </w:r>
      <w:r w:rsidR="000C32A7">
        <w:rPr>
          <w:bCs/>
          <w:sz w:val="24"/>
          <w:szCs w:val="24"/>
          <w:lang w:val="en-US"/>
        </w:rPr>
        <w:t>effect</w:t>
      </w:r>
      <w:r w:rsidR="00AC269A" w:rsidRPr="00AC269A">
        <w:rPr>
          <w:bCs/>
          <w:sz w:val="24"/>
          <w:szCs w:val="24"/>
        </w:rPr>
        <w:t xml:space="preserve">) </w:t>
      </w:r>
      <w:r w:rsidR="00AC269A">
        <w:rPr>
          <w:bCs/>
          <w:sz w:val="24"/>
          <w:szCs w:val="24"/>
        </w:rPr>
        <w:t xml:space="preserve">το οποίο φαίνεται να περιγράφει </w:t>
      </w:r>
      <w:r w:rsidR="00735383">
        <w:rPr>
          <w:bCs/>
          <w:sz w:val="24"/>
          <w:szCs w:val="24"/>
        </w:rPr>
        <w:t xml:space="preserve">σε κάποιες περιπτώσεις καρκίνων </w:t>
      </w:r>
      <w:r w:rsidR="00AC269A">
        <w:rPr>
          <w:bCs/>
          <w:sz w:val="24"/>
          <w:szCs w:val="24"/>
        </w:rPr>
        <w:t xml:space="preserve">την χαρακτηριστική αύξηση της χρήσης γλυκόζης (αερόβια γλυκόλυση) </w:t>
      </w:r>
      <w:r w:rsidR="00735383">
        <w:rPr>
          <w:bCs/>
          <w:sz w:val="24"/>
          <w:szCs w:val="24"/>
        </w:rPr>
        <w:t>και την αυξημένη δραστηριότητα μιτοχονδρίων</w:t>
      </w:r>
      <w:r w:rsidR="001E3324">
        <w:rPr>
          <w:bCs/>
          <w:sz w:val="24"/>
          <w:szCs w:val="24"/>
        </w:rPr>
        <w:t xml:space="preserve">. </w:t>
      </w:r>
      <w:r w:rsidR="00C355D3">
        <w:rPr>
          <w:bCs/>
          <w:sz w:val="24"/>
          <w:szCs w:val="24"/>
        </w:rPr>
        <w:t xml:space="preserve">Είναι επίσης χαρακτηριστικό ότι ενώ το </w:t>
      </w:r>
      <w:r w:rsidR="00C355D3">
        <w:rPr>
          <w:bCs/>
          <w:sz w:val="24"/>
          <w:szCs w:val="24"/>
          <w:lang w:val="en-US"/>
        </w:rPr>
        <w:t>tRNAMeti</w:t>
      </w:r>
      <w:r w:rsidR="00C355D3" w:rsidRPr="00C355D3">
        <w:rPr>
          <w:bCs/>
          <w:sz w:val="24"/>
          <w:szCs w:val="24"/>
        </w:rPr>
        <w:t xml:space="preserve"> </w:t>
      </w:r>
      <w:r w:rsidR="00C355D3">
        <w:rPr>
          <w:bCs/>
          <w:sz w:val="24"/>
          <w:szCs w:val="24"/>
        </w:rPr>
        <w:t>βρέθηκε αυξημένο στις κυτταρικές σειρές, η μεταβολή αυτή φαίνεται να διαφέρει στις βιοψίες</w:t>
      </w:r>
      <w:r w:rsidR="00153836" w:rsidRPr="00153836">
        <w:rPr>
          <w:bCs/>
          <w:sz w:val="24"/>
          <w:szCs w:val="24"/>
        </w:rPr>
        <w:t>.</w:t>
      </w:r>
      <w:r w:rsidR="00C355D3">
        <w:rPr>
          <w:bCs/>
          <w:sz w:val="24"/>
          <w:szCs w:val="24"/>
        </w:rPr>
        <w:t xml:space="preserve"> Τα αποτελέσματα βρίσκονται ακόμα σε διαδικασία βιοπληροφορικής μετα-ανάλυσης και το αντίστοιχο </w:t>
      </w:r>
      <w:r w:rsidR="00C355D3">
        <w:rPr>
          <w:bCs/>
          <w:sz w:val="24"/>
          <w:szCs w:val="24"/>
          <w:lang w:val="en-US"/>
        </w:rPr>
        <w:t>website</w:t>
      </w:r>
      <w:r w:rsidR="00C355D3" w:rsidRPr="00C355D3">
        <w:rPr>
          <w:bCs/>
          <w:sz w:val="24"/>
          <w:szCs w:val="24"/>
        </w:rPr>
        <w:t xml:space="preserve"> </w:t>
      </w:r>
      <w:r w:rsidR="00C355D3">
        <w:rPr>
          <w:bCs/>
          <w:sz w:val="24"/>
          <w:szCs w:val="24"/>
        </w:rPr>
        <w:t>που δημιουργήθηκε, θα εμπλουτίζεται συνεχώς με όλα τα νέα δεδομένα, και μετά την λήξη του προγράμματος και μέχρι της δημοσίευσής τους σε διεθνές περιοδικό. Η βιοπληροφορική ανάλυση γίνεται σε συνεργασία με το Πανεπιστήμιο του Στρασβούργου.</w:t>
      </w:r>
      <w:r w:rsidR="00C355D3" w:rsidRPr="00C355D3">
        <w:rPr>
          <w:bCs/>
          <w:sz w:val="24"/>
          <w:szCs w:val="24"/>
        </w:rPr>
        <w:t xml:space="preserve"> </w:t>
      </w:r>
    </w:p>
    <w:p w:rsidR="00153836" w:rsidRPr="00153836" w:rsidRDefault="00153836" w:rsidP="000D6B15">
      <w:pPr>
        <w:spacing w:after="0" w:line="264" w:lineRule="auto"/>
        <w:jc w:val="both"/>
        <w:rPr>
          <w:bCs/>
          <w:sz w:val="24"/>
          <w:szCs w:val="24"/>
        </w:rPr>
      </w:pPr>
    </w:p>
    <w:p w:rsidR="007A0F04" w:rsidRPr="00727E6A" w:rsidRDefault="00C57EB1" w:rsidP="000D6B15">
      <w:pPr>
        <w:spacing w:after="0" w:line="264" w:lineRule="auto"/>
        <w:jc w:val="both"/>
        <w:rPr>
          <w:bCs/>
          <w:sz w:val="24"/>
          <w:szCs w:val="24"/>
        </w:rPr>
      </w:pPr>
      <w:r w:rsidRPr="000A790C">
        <w:rPr>
          <w:b/>
          <w:bCs/>
          <w:sz w:val="24"/>
          <w:szCs w:val="24"/>
          <w:u w:val="single"/>
        </w:rPr>
        <w:lastRenderedPageBreak/>
        <w:t>Προοπτικές και πιθανές αλλαγές στρατηγικής:</w:t>
      </w:r>
      <w:r w:rsidRPr="00B849AC">
        <w:rPr>
          <w:bCs/>
          <w:sz w:val="24"/>
          <w:szCs w:val="24"/>
        </w:rPr>
        <w:t xml:space="preserve"> Η ΕΕ1 </w:t>
      </w:r>
      <w:r w:rsidR="00C355D3">
        <w:rPr>
          <w:bCs/>
          <w:sz w:val="24"/>
          <w:szCs w:val="24"/>
        </w:rPr>
        <w:t>ολοκληρώθηκε με πολύ</w:t>
      </w:r>
      <w:r w:rsidRPr="00B849AC">
        <w:rPr>
          <w:bCs/>
          <w:sz w:val="24"/>
          <w:szCs w:val="24"/>
        </w:rPr>
        <w:t xml:space="preserve"> ικανοποιητικ</w:t>
      </w:r>
      <w:r w:rsidR="00C355D3">
        <w:rPr>
          <w:bCs/>
          <w:sz w:val="24"/>
          <w:szCs w:val="24"/>
        </w:rPr>
        <w:t>ά αποτελέσματα</w:t>
      </w:r>
      <w:r w:rsidRPr="00B849AC">
        <w:rPr>
          <w:bCs/>
          <w:sz w:val="24"/>
          <w:szCs w:val="24"/>
        </w:rPr>
        <w:t xml:space="preserve"> και εντός χρονοδιαγράμματος. </w:t>
      </w:r>
      <w:r w:rsidR="00C355D3">
        <w:rPr>
          <w:bCs/>
          <w:sz w:val="24"/>
          <w:szCs w:val="24"/>
        </w:rPr>
        <w:t xml:space="preserve">Για πρώτη φορά αλληλουχήθηκαν </w:t>
      </w:r>
      <w:r w:rsidR="007A0F04" w:rsidRPr="00B849AC">
        <w:rPr>
          <w:rFonts w:eastAsia="Times New Roman" w:cs="Times New Roman"/>
          <w:color w:val="000000"/>
          <w:sz w:val="24"/>
          <w:szCs w:val="24"/>
          <w:lang w:eastAsia="el-GR"/>
        </w:rPr>
        <w:t>μ</w:t>
      </w:r>
      <w:r w:rsidR="00C355D3">
        <w:rPr>
          <w:rFonts w:eastAsia="Times New Roman" w:cs="Times New Roman"/>
          <w:color w:val="000000"/>
          <w:sz w:val="24"/>
          <w:szCs w:val="24"/>
          <w:lang w:eastAsia="el-GR"/>
        </w:rPr>
        <w:t>όρια</w:t>
      </w:r>
      <w:r w:rsidR="007A0F04" w:rsidRPr="00B849AC">
        <w:rPr>
          <w:rFonts w:eastAsia="Times New Roman" w:cs="Times New Roman"/>
          <w:color w:val="000000"/>
          <w:sz w:val="24"/>
          <w:szCs w:val="24"/>
          <w:lang w:eastAsia="el-GR"/>
        </w:rPr>
        <w:t xml:space="preserve"> </w:t>
      </w:r>
      <w:r w:rsidR="007A0F04" w:rsidRPr="00B849AC">
        <w:rPr>
          <w:rFonts w:eastAsia="Times New Roman" w:cs="Times New Roman"/>
          <w:color w:val="000000"/>
          <w:sz w:val="24"/>
          <w:szCs w:val="24"/>
          <w:lang w:val="en-US" w:eastAsia="el-GR"/>
        </w:rPr>
        <w:t>tRNA</w:t>
      </w:r>
      <w:r w:rsidR="007A0F04" w:rsidRPr="00B849AC">
        <w:rPr>
          <w:rFonts w:eastAsia="Times New Roman" w:cs="Times New Roman"/>
          <w:color w:val="000000"/>
          <w:sz w:val="24"/>
          <w:szCs w:val="24"/>
          <w:lang w:eastAsia="el-GR"/>
        </w:rPr>
        <w:t xml:space="preserve"> μέσω της χρήση μεθοδολογίας Ν</w:t>
      </w:r>
      <w:r w:rsidR="007A0F04" w:rsidRPr="00B849AC">
        <w:rPr>
          <w:rFonts w:eastAsia="Times New Roman" w:cs="Times New Roman"/>
          <w:color w:val="000000"/>
          <w:sz w:val="24"/>
          <w:szCs w:val="24"/>
          <w:lang w:val="en-US" w:eastAsia="el-GR"/>
        </w:rPr>
        <w:t>ext</w:t>
      </w:r>
      <w:r w:rsidR="007A0F04" w:rsidRPr="00B849AC">
        <w:rPr>
          <w:rFonts w:eastAsia="Times New Roman" w:cs="Times New Roman"/>
          <w:color w:val="000000"/>
          <w:sz w:val="24"/>
          <w:szCs w:val="24"/>
          <w:lang w:eastAsia="el-GR"/>
        </w:rPr>
        <w:t xml:space="preserve"> </w:t>
      </w:r>
      <w:r w:rsidR="007A0F04" w:rsidRPr="00B849AC">
        <w:rPr>
          <w:rFonts w:eastAsia="Times New Roman" w:cs="Times New Roman"/>
          <w:color w:val="000000"/>
          <w:sz w:val="24"/>
          <w:szCs w:val="24"/>
          <w:lang w:val="en-US" w:eastAsia="el-GR"/>
        </w:rPr>
        <w:t>Generation</w:t>
      </w:r>
      <w:r w:rsidR="007A0F04" w:rsidRPr="00B849AC">
        <w:rPr>
          <w:rFonts w:eastAsia="Times New Roman" w:cs="Times New Roman"/>
          <w:color w:val="000000"/>
          <w:sz w:val="24"/>
          <w:szCs w:val="24"/>
          <w:lang w:eastAsia="el-GR"/>
        </w:rPr>
        <w:t xml:space="preserve"> </w:t>
      </w:r>
      <w:r w:rsidR="007A0F04" w:rsidRPr="00B849AC">
        <w:rPr>
          <w:rFonts w:eastAsia="Times New Roman" w:cs="Times New Roman"/>
          <w:color w:val="000000"/>
          <w:sz w:val="24"/>
          <w:szCs w:val="24"/>
          <w:lang w:val="en-US" w:eastAsia="el-GR"/>
        </w:rPr>
        <w:t>Sequencing</w:t>
      </w:r>
      <w:r w:rsidR="00294883" w:rsidRPr="00B849AC">
        <w:rPr>
          <w:rFonts w:eastAsia="Times New Roman" w:cs="Times New Roman"/>
          <w:color w:val="000000"/>
          <w:sz w:val="24"/>
          <w:szCs w:val="24"/>
          <w:lang w:eastAsia="el-GR"/>
        </w:rPr>
        <w:t xml:space="preserve"> (</w:t>
      </w:r>
      <w:r w:rsidR="00294883" w:rsidRPr="00B849AC">
        <w:rPr>
          <w:rFonts w:eastAsia="Times New Roman" w:cs="Times New Roman"/>
          <w:color w:val="000000"/>
          <w:sz w:val="24"/>
          <w:szCs w:val="24"/>
          <w:lang w:val="en-US" w:eastAsia="el-GR"/>
        </w:rPr>
        <w:t>RNA</w:t>
      </w:r>
      <w:r w:rsidR="00294883" w:rsidRPr="00B849AC">
        <w:rPr>
          <w:rFonts w:eastAsia="Times New Roman" w:cs="Times New Roman"/>
          <w:color w:val="000000"/>
          <w:sz w:val="24"/>
          <w:szCs w:val="24"/>
          <w:lang w:eastAsia="el-GR"/>
        </w:rPr>
        <w:t>-</w:t>
      </w:r>
      <w:r w:rsidR="00294883" w:rsidRPr="00B849AC">
        <w:rPr>
          <w:rFonts w:eastAsia="Times New Roman" w:cs="Times New Roman"/>
          <w:color w:val="000000"/>
          <w:sz w:val="24"/>
          <w:szCs w:val="24"/>
          <w:lang w:val="en-US" w:eastAsia="el-GR"/>
        </w:rPr>
        <w:t>seq</w:t>
      </w:r>
      <w:r w:rsidR="00294883" w:rsidRPr="00B849AC">
        <w:rPr>
          <w:rFonts w:eastAsia="Times New Roman" w:cs="Times New Roman"/>
          <w:color w:val="000000"/>
          <w:sz w:val="24"/>
          <w:szCs w:val="24"/>
          <w:lang w:eastAsia="el-GR"/>
        </w:rPr>
        <w:t xml:space="preserve"> </w:t>
      </w:r>
      <w:r w:rsidR="00294883" w:rsidRPr="00B849AC">
        <w:rPr>
          <w:rFonts w:eastAsia="Times New Roman" w:cs="Times New Roman"/>
          <w:color w:val="000000"/>
          <w:sz w:val="24"/>
          <w:szCs w:val="24"/>
          <w:lang w:val="en-US" w:eastAsia="el-GR"/>
        </w:rPr>
        <w:t>Ion</w:t>
      </w:r>
      <w:r w:rsidR="00294883" w:rsidRPr="00B849AC">
        <w:rPr>
          <w:rFonts w:eastAsia="Times New Roman" w:cs="Times New Roman"/>
          <w:color w:val="000000"/>
          <w:sz w:val="24"/>
          <w:szCs w:val="24"/>
          <w:lang w:eastAsia="el-GR"/>
        </w:rPr>
        <w:t xml:space="preserve"> </w:t>
      </w:r>
      <w:r w:rsidR="00294883" w:rsidRPr="00B849AC">
        <w:rPr>
          <w:rFonts w:eastAsia="Times New Roman" w:cs="Times New Roman"/>
          <w:color w:val="000000"/>
          <w:sz w:val="24"/>
          <w:szCs w:val="24"/>
          <w:lang w:val="en-US" w:eastAsia="el-GR"/>
        </w:rPr>
        <w:t>Torrent</w:t>
      </w:r>
      <w:r w:rsidR="00294883" w:rsidRPr="00B849AC">
        <w:rPr>
          <w:rFonts w:eastAsia="Times New Roman" w:cs="Times New Roman"/>
          <w:color w:val="000000"/>
          <w:sz w:val="24"/>
          <w:szCs w:val="24"/>
          <w:lang w:eastAsia="el-GR"/>
        </w:rPr>
        <w:t xml:space="preserve"> </w:t>
      </w:r>
      <w:r w:rsidR="00294883" w:rsidRPr="00B849AC">
        <w:rPr>
          <w:rFonts w:eastAsia="Times New Roman" w:cs="Times New Roman"/>
          <w:color w:val="000000"/>
          <w:sz w:val="24"/>
          <w:szCs w:val="24"/>
          <w:lang w:val="en-US" w:eastAsia="el-GR"/>
        </w:rPr>
        <w:t>PGM</w:t>
      </w:r>
      <w:r w:rsidR="00294883" w:rsidRPr="00B849AC">
        <w:rPr>
          <w:rFonts w:eastAsia="Times New Roman" w:cs="Times New Roman"/>
          <w:color w:val="000000"/>
          <w:sz w:val="24"/>
          <w:szCs w:val="24"/>
          <w:lang w:eastAsia="el-GR"/>
        </w:rPr>
        <w:t xml:space="preserve">, </w:t>
      </w:r>
      <w:r w:rsidR="00294883" w:rsidRPr="00B849AC">
        <w:rPr>
          <w:rFonts w:eastAsia="Times New Roman" w:cs="Times New Roman"/>
          <w:color w:val="000000"/>
          <w:sz w:val="24"/>
          <w:szCs w:val="24"/>
          <w:lang w:val="en-US" w:eastAsia="el-GR"/>
        </w:rPr>
        <w:t>Life</w:t>
      </w:r>
      <w:r w:rsidR="00294883" w:rsidRPr="00B849AC">
        <w:rPr>
          <w:rFonts w:eastAsia="Times New Roman" w:cs="Times New Roman"/>
          <w:color w:val="000000"/>
          <w:sz w:val="24"/>
          <w:szCs w:val="24"/>
          <w:lang w:eastAsia="el-GR"/>
        </w:rPr>
        <w:t xml:space="preserve"> </w:t>
      </w:r>
      <w:r w:rsidR="00294883" w:rsidRPr="00B849AC">
        <w:rPr>
          <w:rFonts w:eastAsia="Times New Roman" w:cs="Times New Roman"/>
          <w:color w:val="000000"/>
          <w:sz w:val="24"/>
          <w:szCs w:val="24"/>
          <w:lang w:val="en-US" w:eastAsia="el-GR"/>
        </w:rPr>
        <w:t>Technologies</w:t>
      </w:r>
      <w:r w:rsidR="00294883" w:rsidRPr="00B849AC">
        <w:rPr>
          <w:rFonts w:eastAsia="Times New Roman" w:cs="Times New Roman"/>
          <w:color w:val="000000"/>
          <w:sz w:val="24"/>
          <w:szCs w:val="24"/>
          <w:lang w:eastAsia="el-GR"/>
        </w:rPr>
        <w:t>)</w:t>
      </w:r>
      <w:r w:rsidR="007A0F04" w:rsidRPr="00B849AC">
        <w:rPr>
          <w:rFonts w:eastAsia="Times New Roman" w:cs="Times New Roman"/>
          <w:color w:val="000000"/>
          <w:sz w:val="24"/>
          <w:szCs w:val="24"/>
          <w:lang w:eastAsia="el-GR"/>
        </w:rPr>
        <w:t xml:space="preserve">. </w:t>
      </w:r>
      <w:r w:rsidR="00A57077">
        <w:rPr>
          <w:rFonts w:eastAsia="Times New Roman" w:cs="Times New Roman"/>
          <w:color w:val="000000"/>
          <w:sz w:val="24"/>
          <w:szCs w:val="24"/>
          <w:lang w:eastAsia="el-GR"/>
        </w:rPr>
        <w:t>Η</w:t>
      </w:r>
      <w:r w:rsidR="007A0F04" w:rsidRPr="00B849AC">
        <w:rPr>
          <w:rFonts w:eastAsia="Times New Roman" w:cs="Times New Roman"/>
          <w:color w:val="000000"/>
          <w:sz w:val="24"/>
          <w:szCs w:val="24"/>
          <w:lang w:eastAsia="el-GR"/>
        </w:rPr>
        <w:t xml:space="preserve"> ανάλυση της έκφρασ</w:t>
      </w:r>
      <w:r w:rsidR="009A0A54">
        <w:rPr>
          <w:rFonts w:eastAsia="Times New Roman" w:cs="Times New Roman"/>
          <w:color w:val="000000"/>
          <w:sz w:val="24"/>
          <w:szCs w:val="24"/>
          <w:lang w:eastAsia="el-GR"/>
        </w:rPr>
        <w:t>ή</w:t>
      </w:r>
      <w:r w:rsidR="007A0F04" w:rsidRPr="00B849AC">
        <w:rPr>
          <w:rFonts w:eastAsia="Times New Roman" w:cs="Times New Roman"/>
          <w:color w:val="000000"/>
          <w:sz w:val="24"/>
          <w:szCs w:val="24"/>
          <w:lang w:eastAsia="el-GR"/>
        </w:rPr>
        <w:t xml:space="preserve">ς </w:t>
      </w:r>
      <w:r w:rsidR="009A0A54">
        <w:rPr>
          <w:rFonts w:eastAsia="Times New Roman" w:cs="Times New Roman"/>
          <w:color w:val="000000"/>
          <w:sz w:val="24"/>
          <w:szCs w:val="24"/>
          <w:lang w:eastAsia="el-GR"/>
        </w:rPr>
        <w:t xml:space="preserve">τους διαφέρει σε καρκινικά δείγματα και μπορεί να χρησιμοποιεί για διαγνωστικό σκοπό στον καρκίνο του πνεύμονα, όπως και για άλλους καρκίνους. </w:t>
      </w:r>
    </w:p>
    <w:p w:rsidR="00C355D3" w:rsidRDefault="00C355D3" w:rsidP="000D6B15">
      <w:pPr>
        <w:spacing w:after="0" w:line="264" w:lineRule="auto"/>
        <w:jc w:val="both"/>
        <w:rPr>
          <w:b/>
          <w:bCs/>
          <w:sz w:val="24"/>
          <w:szCs w:val="24"/>
          <w:u w:val="single"/>
        </w:rPr>
      </w:pPr>
    </w:p>
    <w:p w:rsidR="00B95505" w:rsidRDefault="00B95505" w:rsidP="000D6B15">
      <w:pPr>
        <w:spacing w:after="0" w:line="264" w:lineRule="auto"/>
        <w:jc w:val="center"/>
        <w:rPr>
          <w:b/>
          <w:bCs/>
          <w:sz w:val="24"/>
          <w:szCs w:val="24"/>
          <w:u w:val="single"/>
        </w:rPr>
      </w:pPr>
      <w:r>
        <w:rPr>
          <w:b/>
          <w:bCs/>
          <w:noProof/>
          <w:sz w:val="24"/>
          <w:szCs w:val="24"/>
          <w:u w:val="single"/>
          <w:lang w:eastAsia="el-GR"/>
        </w:rPr>
        <w:drawing>
          <wp:inline distT="0" distB="0" distL="0" distR="0" wp14:anchorId="2025D441">
            <wp:extent cx="5572125" cy="4785995"/>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72125" cy="4785995"/>
                    </a:xfrm>
                    <a:prstGeom prst="rect">
                      <a:avLst/>
                    </a:prstGeom>
                    <a:noFill/>
                  </pic:spPr>
                </pic:pic>
              </a:graphicData>
            </a:graphic>
          </wp:inline>
        </w:drawing>
      </w:r>
    </w:p>
    <w:p w:rsidR="00B95505" w:rsidRPr="001C6147" w:rsidRDefault="00B95505" w:rsidP="000D6B15">
      <w:pPr>
        <w:spacing w:after="0" w:line="264" w:lineRule="auto"/>
        <w:jc w:val="both"/>
        <w:rPr>
          <w:b/>
        </w:rPr>
      </w:pPr>
      <w:r w:rsidRPr="001C6147">
        <w:rPr>
          <w:b/>
        </w:rPr>
        <w:t xml:space="preserve">Εικόνα 2. </w:t>
      </w:r>
      <w:r w:rsidRPr="001C6147">
        <w:rPr>
          <w:b/>
          <w:lang w:val="en-US"/>
        </w:rPr>
        <w:t>E</w:t>
      </w:r>
      <w:r w:rsidRPr="001C6147">
        <w:rPr>
          <w:b/>
        </w:rPr>
        <w:t xml:space="preserve">πάνω: Ενδεικτικό </w:t>
      </w:r>
      <w:r w:rsidRPr="001C6147">
        <w:rPr>
          <w:b/>
          <w:lang w:val="en-US"/>
        </w:rPr>
        <w:t>workflow</w:t>
      </w:r>
      <w:r w:rsidRPr="001C6147">
        <w:rPr>
          <w:b/>
        </w:rPr>
        <w:t xml:space="preserve"> για την ανάλυση του συνολικού τρανσκριπτόματος και του </w:t>
      </w:r>
      <w:r w:rsidRPr="001C6147">
        <w:rPr>
          <w:b/>
          <w:lang w:val="en-US"/>
        </w:rPr>
        <w:t>tRNome</w:t>
      </w:r>
      <w:r w:rsidRPr="001C6147">
        <w:rPr>
          <w:b/>
        </w:rPr>
        <w:t xml:space="preserve"> των από τους καρκινικούς ιστούς και κύτταρα σε σύγκριση με τα φυσιολογικά δείγματα. </w:t>
      </w:r>
      <w:r w:rsidRPr="001C6147">
        <w:rPr>
          <w:b/>
          <w:lang w:val="en-US"/>
        </w:rPr>
        <w:t>K</w:t>
      </w:r>
      <w:r w:rsidRPr="001C6147">
        <w:rPr>
          <w:b/>
        </w:rPr>
        <w:t xml:space="preserve">άτω: </w:t>
      </w:r>
      <w:r w:rsidRPr="001C6147">
        <w:rPr>
          <w:b/>
          <w:lang w:val="en-US"/>
        </w:rPr>
        <w:t>Workflow</w:t>
      </w:r>
      <w:r w:rsidRPr="001C6147">
        <w:rPr>
          <w:b/>
        </w:rPr>
        <w:t xml:space="preserve"> βιοπληροφορικής ανάλυσης που ακολουθήθηκε από την συνεργαζόμενη ερευνητική ομάδα στο Πανεπιστήμιο του Στρασβούργου. </w:t>
      </w:r>
    </w:p>
    <w:p w:rsidR="00B95505" w:rsidRDefault="00B95505" w:rsidP="000D6B15">
      <w:pPr>
        <w:spacing w:after="0" w:line="264" w:lineRule="auto"/>
        <w:jc w:val="both"/>
        <w:rPr>
          <w:b/>
          <w:bCs/>
          <w:sz w:val="24"/>
          <w:szCs w:val="24"/>
          <w:u w:val="single"/>
        </w:rPr>
      </w:pPr>
    </w:p>
    <w:p w:rsidR="00C355D3" w:rsidRPr="003E2863" w:rsidRDefault="00C57EB1" w:rsidP="000D6B15">
      <w:pPr>
        <w:spacing w:after="0" w:line="264" w:lineRule="auto"/>
        <w:jc w:val="both"/>
        <w:rPr>
          <w:b/>
          <w:bCs/>
          <w:sz w:val="24"/>
          <w:szCs w:val="24"/>
          <w:u w:val="single"/>
        </w:rPr>
      </w:pPr>
      <w:r w:rsidRPr="000A790C">
        <w:rPr>
          <w:b/>
          <w:bCs/>
          <w:sz w:val="24"/>
          <w:szCs w:val="24"/>
          <w:u w:val="single"/>
        </w:rPr>
        <w:t>Προβλήματα κατά την εκτέλεση του έργου</w:t>
      </w:r>
      <w:r w:rsidRPr="00B849AC">
        <w:rPr>
          <w:b/>
          <w:bCs/>
          <w:sz w:val="24"/>
          <w:szCs w:val="24"/>
        </w:rPr>
        <w:t xml:space="preserve">: </w:t>
      </w:r>
      <w:r w:rsidR="00C355D3">
        <w:rPr>
          <w:bCs/>
          <w:sz w:val="24"/>
          <w:szCs w:val="24"/>
        </w:rPr>
        <w:t xml:space="preserve">Το πρόβλημα που παρουσιάστηκε αρχικά </w:t>
      </w:r>
      <w:r w:rsidR="00E94BEC">
        <w:rPr>
          <w:bCs/>
          <w:sz w:val="24"/>
          <w:szCs w:val="24"/>
        </w:rPr>
        <w:t xml:space="preserve">αναφορικά με την αδυναμία κατασκευής </w:t>
      </w:r>
      <w:r w:rsidR="00E94BEC">
        <w:rPr>
          <w:bCs/>
          <w:sz w:val="24"/>
          <w:szCs w:val="24"/>
          <w:lang w:val="en-US"/>
        </w:rPr>
        <w:t>tRNA</w:t>
      </w:r>
      <w:r w:rsidR="00E94BEC" w:rsidRPr="00E94BEC">
        <w:rPr>
          <w:bCs/>
          <w:sz w:val="24"/>
          <w:szCs w:val="24"/>
        </w:rPr>
        <w:t xml:space="preserve"> </w:t>
      </w:r>
      <w:r w:rsidR="00E94BEC">
        <w:rPr>
          <w:bCs/>
          <w:sz w:val="24"/>
          <w:szCs w:val="24"/>
          <w:lang w:val="en-US"/>
        </w:rPr>
        <w:t>arrays</w:t>
      </w:r>
      <w:r w:rsidR="00E94BEC" w:rsidRPr="00E94BEC">
        <w:rPr>
          <w:bCs/>
          <w:sz w:val="24"/>
          <w:szCs w:val="24"/>
        </w:rPr>
        <w:t xml:space="preserve">, </w:t>
      </w:r>
      <w:r w:rsidR="00E94BEC">
        <w:rPr>
          <w:bCs/>
          <w:sz w:val="24"/>
          <w:szCs w:val="24"/>
        </w:rPr>
        <w:t xml:space="preserve">ξεπεράστηκε με την χρήση τεχνολογίας </w:t>
      </w:r>
      <w:r w:rsidR="00E94BEC">
        <w:rPr>
          <w:bCs/>
          <w:sz w:val="24"/>
          <w:szCs w:val="24"/>
          <w:lang w:val="en-US"/>
        </w:rPr>
        <w:t>NGS</w:t>
      </w:r>
      <w:r w:rsidR="00E94BEC">
        <w:rPr>
          <w:bCs/>
          <w:sz w:val="24"/>
          <w:szCs w:val="24"/>
        </w:rPr>
        <w:t xml:space="preserve"> με υψηλότερη τεχνολογική στάθμιση. Παράλληλα δόθηκε η δυνατότητα ανάπτυξης νέου πρωτοκόλλου. </w:t>
      </w:r>
      <w:r w:rsidR="00C355D3">
        <w:rPr>
          <w:rFonts w:eastAsia="Times New Roman" w:cs="Times New Roman"/>
          <w:color w:val="000000"/>
          <w:sz w:val="24"/>
          <w:szCs w:val="24"/>
          <w:lang w:eastAsia="el-GR"/>
        </w:rPr>
        <w:t xml:space="preserve">Ο διαχωρισμός των μορίων </w:t>
      </w:r>
      <w:r w:rsidR="00C355D3">
        <w:rPr>
          <w:rFonts w:eastAsia="Times New Roman" w:cs="Times New Roman"/>
          <w:color w:val="000000"/>
          <w:sz w:val="24"/>
          <w:szCs w:val="24"/>
          <w:lang w:val="en-US" w:eastAsia="el-GR"/>
        </w:rPr>
        <w:t>RNA</w:t>
      </w:r>
      <w:r w:rsidR="00C355D3" w:rsidRPr="00FC78B8">
        <w:rPr>
          <w:rFonts w:eastAsia="Times New Roman" w:cs="Times New Roman"/>
          <w:color w:val="000000"/>
          <w:sz w:val="24"/>
          <w:szCs w:val="24"/>
          <w:lang w:eastAsia="el-GR"/>
        </w:rPr>
        <w:t xml:space="preserve"> </w:t>
      </w:r>
      <w:r w:rsidR="00C355D3">
        <w:rPr>
          <w:rFonts w:eastAsia="Times New Roman" w:cs="Times New Roman"/>
          <w:color w:val="000000"/>
          <w:sz w:val="24"/>
          <w:szCs w:val="24"/>
          <w:lang w:eastAsia="el-GR"/>
        </w:rPr>
        <w:t xml:space="preserve">με μέγεθος μικρότερο των 200 βάσεων έδωσε την δυνατότητα να αποφεύγεται στην ανάλυση ο θόρυβος από την πλειοψηφία των μορίων </w:t>
      </w:r>
      <w:r w:rsidR="00C355D3">
        <w:rPr>
          <w:rFonts w:eastAsia="Times New Roman" w:cs="Times New Roman"/>
          <w:color w:val="000000"/>
          <w:sz w:val="24"/>
          <w:szCs w:val="24"/>
          <w:lang w:val="en-US" w:eastAsia="el-GR"/>
        </w:rPr>
        <w:t>RNA</w:t>
      </w:r>
      <w:r w:rsidR="00C355D3" w:rsidRPr="00FC78B8">
        <w:rPr>
          <w:rFonts w:eastAsia="Times New Roman" w:cs="Times New Roman"/>
          <w:color w:val="000000"/>
          <w:sz w:val="24"/>
          <w:szCs w:val="24"/>
          <w:lang w:eastAsia="el-GR"/>
        </w:rPr>
        <w:t xml:space="preserve"> (</w:t>
      </w:r>
      <w:r w:rsidR="00C355D3">
        <w:rPr>
          <w:rFonts w:eastAsia="Times New Roman" w:cs="Times New Roman"/>
          <w:color w:val="000000"/>
          <w:sz w:val="24"/>
          <w:szCs w:val="24"/>
          <w:lang w:val="en-US" w:eastAsia="el-GR"/>
        </w:rPr>
        <w:t>rRNA</w:t>
      </w:r>
      <w:r w:rsidR="00C355D3" w:rsidRPr="00FC78B8">
        <w:rPr>
          <w:rFonts w:eastAsia="Times New Roman" w:cs="Times New Roman"/>
          <w:color w:val="000000"/>
          <w:sz w:val="24"/>
          <w:szCs w:val="24"/>
          <w:lang w:eastAsia="el-GR"/>
        </w:rPr>
        <w:t xml:space="preserve"> </w:t>
      </w:r>
      <w:r w:rsidR="00C355D3">
        <w:rPr>
          <w:rFonts w:eastAsia="Times New Roman" w:cs="Times New Roman"/>
          <w:color w:val="000000"/>
          <w:sz w:val="24"/>
          <w:szCs w:val="24"/>
          <w:lang w:eastAsia="el-GR"/>
        </w:rPr>
        <w:t xml:space="preserve">και </w:t>
      </w:r>
      <w:r w:rsidR="00C355D3">
        <w:rPr>
          <w:rFonts w:eastAsia="Times New Roman" w:cs="Times New Roman"/>
          <w:color w:val="000000"/>
          <w:sz w:val="24"/>
          <w:szCs w:val="24"/>
          <w:lang w:val="en-US" w:eastAsia="el-GR"/>
        </w:rPr>
        <w:t>mRNA</w:t>
      </w:r>
      <w:r w:rsidR="00C355D3" w:rsidRPr="00FC78B8">
        <w:rPr>
          <w:rFonts w:eastAsia="Times New Roman" w:cs="Times New Roman"/>
          <w:color w:val="000000"/>
          <w:sz w:val="24"/>
          <w:szCs w:val="24"/>
          <w:lang w:eastAsia="el-GR"/>
        </w:rPr>
        <w:t xml:space="preserve">). </w:t>
      </w:r>
      <w:r w:rsidR="00C355D3">
        <w:rPr>
          <w:rFonts w:eastAsia="Times New Roman" w:cs="Times New Roman"/>
          <w:color w:val="000000"/>
          <w:sz w:val="24"/>
          <w:szCs w:val="24"/>
          <w:lang w:val="en-US" w:eastAsia="el-GR"/>
        </w:rPr>
        <w:t>A</w:t>
      </w:r>
      <w:r w:rsidR="00E94BEC">
        <w:rPr>
          <w:rFonts w:eastAsia="Times New Roman" w:cs="Times New Roman"/>
          <w:color w:val="000000"/>
          <w:sz w:val="24"/>
          <w:szCs w:val="24"/>
          <w:lang w:eastAsia="el-GR"/>
        </w:rPr>
        <w:t>κολούθως,</w:t>
      </w:r>
      <w:r w:rsidR="00C355D3">
        <w:rPr>
          <w:rFonts w:eastAsia="Times New Roman" w:cs="Times New Roman"/>
          <w:color w:val="000000"/>
          <w:sz w:val="24"/>
          <w:szCs w:val="24"/>
          <w:lang w:eastAsia="el-GR"/>
        </w:rPr>
        <w:t xml:space="preserve"> ο διαχωρισμός ανάμεσα σε μόρια </w:t>
      </w:r>
      <w:r w:rsidR="00C355D3">
        <w:rPr>
          <w:rFonts w:eastAsia="Times New Roman" w:cs="Times New Roman"/>
          <w:color w:val="000000"/>
          <w:sz w:val="24"/>
          <w:szCs w:val="24"/>
          <w:lang w:val="en-US" w:eastAsia="el-GR"/>
        </w:rPr>
        <w:t>tRNA</w:t>
      </w:r>
      <w:r w:rsidR="00C355D3" w:rsidRPr="00A05E09">
        <w:rPr>
          <w:rFonts w:eastAsia="Times New Roman" w:cs="Times New Roman"/>
          <w:color w:val="000000"/>
          <w:sz w:val="24"/>
          <w:szCs w:val="24"/>
          <w:lang w:eastAsia="el-GR"/>
        </w:rPr>
        <w:t xml:space="preserve"> </w:t>
      </w:r>
      <w:r w:rsidR="00C355D3">
        <w:rPr>
          <w:rFonts w:eastAsia="Times New Roman" w:cs="Times New Roman"/>
          <w:color w:val="000000"/>
          <w:sz w:val="24"/>
          <w:szCs w:val="24"/>
          <w:lang w:eastAsia="el-GR"/>
        </w:rPr>
        <w:t xml:space="preserve">και σε κλάσμα ακόμη μικρότερων μορίων </w:t>
      </w:r>
      <w:r w:rsidR="00C355D3" w:rsidRPr="00A05E09">
        <w:rPr>
          <w:rFonts w:eastAsia="Times New Roman" w:cs="Times New Roman"/>
          <w:color w:val="000000"/>
          <w:sz w:val="24"/>
          <w:szCs w:val="24"/>
          <w:lang w:eastAsia="el-GR"/>
        </w:rPr>
        <w:t>(</w:t>
      </w:r>
      <w:r w:rsidR="00C355D3">
        <w:rPr>
          <w:rFonts w:eastAsia="Times New Roman" w:cs="Times New Roman"/>
          <w:color w:val="000000"/>
          <w:sz w:val="24"/>
          <w:szCs w:val="24"/>
          <w:lang w:val="en-US" w:eastAsia="el-GR"/>
        </w:rPr>
        <w:t>miRNAs</w:t>
      </w:r>
      <w:r w:rsidR="00C355D3" w:rsidRPr="00A05E09">
        <w:rPr>
          <w:rFonts w:eastAsia="Times New Roman" w:cs="Times New Roman"/>
          <w:color w:val="000000"/>
          <w:sz w:val="24"/>
          <w:szCs w:val="24"/>
          <w:lang w:eastAsia="el-GR"/>
        </w:rPr>
        <w:t xml:space="preserve">, </w:t>
      </w:r>
      <w:r w:rsidR="00C355D3">
        <w:rPr>
          <w:rFonts w:eastAsia="Times New Roman" w:cs="Times New Roman"/>
          <w:color w:val="000000"/>
          <w:sz w:val="24"/>
          <w:szCs w:val="24"/>
          <w:lang w:val="en-US" w:eastAsia="el-GR"/>
        </w:rPr>
        <w:t>tRFs</w:t>
      </w:r>
      <w:r w:rsidR="00C355D3" w:rsidRPr="00A05E09">
        <w:rPr>
          <w:rFonts w:eastAsia="Times New Roman" w:cs="Times New Roman"/>
          <w:color w:val="000000"/>
          <w:sz w:val="24"/>
          <w:szCs w:val="24"/>
          <w:lang w:eastAsia="el-GR"/>
        </w:rPr>
        <w:t xml:space="preserve">) </w:t>
      </w:r>
      <w:r w:rsidR="00C355D3">
        <w:rPr>
          <w:rFonts w:eastAsia="Times New Roman" w:cs="Times New Roman"/>
          <w:color w:val="000000"/>
          <w:sz w:val="24"/>
          <w:szCs w:val="24"/>
          <w:lang w:eastAsia="el-GR"/>
        </w:rPr>
        <w:t xml:space="preserve">γίνεται αποτελεσματικά χωρίς απώλειες πληθυσμού μορίων προς ανάλυση. </w:t>
      </w:r>
    </w:p>
    <w:p w:rsidR="00C57EB1" w:rsidRPr="00B849AC" w:rsidRDefault="002B3965" w:rsidP="000D6B15">
      <w:pPr>
        <w:spacing w:after="0" w:line="264" w:lineRule="auto"/>
        <w:jc w:val="both"/>
        <w:rPr>
          <w:bCs/>
          <w:sz w:val="24"/>
          <w:szCs w:val="24"/>
        </w:rPr>
      </w:pPr>
      <w:r w:rsidRPr="00B849AC">
        <w:rPr>
          <w:bCs/>
          <w:sz w:val="24"/>
          <w:szCs w:val="24"/>
        </w:rPr>
        <w:t xml:space="preserve">Τα προβλήματα που </w:t>
      </w:r>
      <w:r w:rsidR="00A57077">
        <w:rPr>
          <w:bCs/>
          <w:sz w:val="24"/>
          <w:szCs w:val="24"/>
        </w:rPr>
        <w:t>συνήθως</w:t>
      </w:r>
      <w:r w:rsidRPr="00B849AC">
        <w:rPr>
          <w:bCs/>
          <w:sz w:val="24"/>
          <w:szCs w:val="24"/>
        </w:rPr>
        <w:t xml:space="preserve"> </w:t>
      </w:r>
      <w:r w:rsidR="000D6B15" w:rsidRPr="00B849AC">
        <w:rPr>
          <w:bCs/>
          <w:sz w:val="24"/>
          <w:szCs w:val="24"/>
        </w:rPr>
        <w:t>προ</w:t>
      </w:r>
      <w:r w:rsidR="000D6B15">
        <w:rPr>
          <w:bCs/>
          <w:sz w:val="24"/>
          <w:szCs w:val="24"/>
        </w:rPr>
        <w:t>κ</w:t>
      </w:r>
      <w:r w:rsidR="000D6B15" w:rsidRPr="00B849AC">
        <w:rPr>
          <w:bCs/>
          <w:sz w:val="24"/>
          <w:szCs w:val="24"/>
        </w:rPr>
        <w:t>ύ</w:t>
      </w:r>
      <w:r w:rsidR="000D6B15">
        <w:rPr>
          <w:bCs/>
          <w:sz w:val="24"/>
          <w:szCs w:val="24"/>
        </w:rPr>
        <w:t>πταν</w:t>
      </w:r>
      <w:r w:rsidR="00E94BEC">
        <w:rPr>
          <w:bCs/>
          <w:sz w:val="24"/>
          <w:szCs w:val="24"/>
        </w:rPr>
        <w:t xml:space="preserve"> και αφορούσαν το σύνολο του έργου ήταν η συλλογή αρκετών αξιόπιστων δειγμάτων καλής ποιότητας. Τα καρκινικά δείγματα περιέχουν πληθώρα </w:t>
      </w:r>
      <w:r w:rsidR="00E94BEC">
        <w:rPr>
          <w:bCs/>
          <w:sz w:val="24"/>
          <w:szCs w:val="24"/>
        </w:rPr>
        <w:lastRenderedPageBreak/>
        <w:t xml:space="preserve">ριβονουκλεασών οι οποίες επηρεάζουν την ποιότητα των προς ανάλυση μορίων </w:t>
      </w:r>
      <w:r w:rsidR="00E94BEC">
        <w:rPr>
          <w:bCs/>
          <w:sz w:val="24"/>
          <w:szCs w:val="24"/>
          <w:lang w:val="en-US"/>
        </w:rPr>
        <w:t>RNA</w:t>
      </w:r>
      <w:r w:rsidR="00E94BEC" w:rsidRPr="00E94BEC">
        <w:rPr>
          <w:bCs/>
          <w:sz w:val="24"/>
          <w:szCs w:val="24"/>
        </w:rPr>
        <w:t>.</w:t>
      </w:r>
      <w:r w:rsidR="00A57077">
        <w:rPr>
          <w:bCs/>
          <w:sz w:val="24"/>
          <w:szCs w:val="24"/>
        </w:rPr>
        <w:t xml:space="preserve"> </w:t>
      </w:r>
      <w:r w:rsidR="00A55D91">
        <w:rPr>
          <w:bCs/>
          <w:sz w:val="24"/>
          <w:szCs w:val="24"/>
        </w:rPr>
        <w:t xml:space="preserve">Ένα επίσης θέμα που σχετίζεται με την αξιοποίηση των αποτελεσμάτων είναι η βιοπληροφορική ανάλυση του όγκου των δεδομένων ο οποίος είναι πάρα πολύ μεγάλος. Η ερευνητική ομάδα </w:t>
      </w:r>
      <w:r w:rsidR="00E94BEC">
        <w:rPr>
          <w:bCs/>
          <w:sz w:val="24"/>
          <w:szCs w:val="24"/>
        </w:rPr>
        <w:t xml:space="preserve">εκτός από τα τρέχοντα εργαλεία βιοπληροφορικής </w:t>
      </w:r>
      <w:r w:rsidR="00B95505" w:rsidRPr="00B95505">
        <w:rPr>
          <w:bCs/>
          <w:sz w:val="24"/>
          <w:szCs w:val="24"/>
        </w:rPr>
        <w:t>(</w:t>
      </w:r>
      <w:r w:rsidR="00B95505">
        <w:rPr>
          <w:bCs/>
          <w:sz w:val="24"/>
          <w:szCs w:val="24"/>
          <w:lang w:val="en-US"/>
        </w:rPr>
        <w:t>Partek</w:t>
      </w:r>
      <w:r w:rsidR="00B95505" w:rsidRPr="00B95505">
        <w:rPr>
          <w:bCs/>
          <w:sz w:val="24"/>
          <w:szCs w:val="24"/>
        </w:rPr>
        <w:t xml:space="preserve">) </w:t>
      </w:r>
      <w:r w:rsidR="00E94BEC">
        <w:rPr>
          <w:bCs/>
          <w:sz w:val="24"/>
          <w:szCs w:val="24"/>
        </w:rPr>
        <w:t xml:space="preserve">που είχε στην διάθεσή της ανέπτυξε δική της βάση δεδομένων για το </w:t>
      </w:r>
      <w:r w:rsidR="00E94BEC">
        <w:rPr>
          <w:bCs/>
          <w:sz w:val="24"/>
          <w:szCs w:val="24"/>
          <w:lang w:val="en-US"/>
        </w:rPr>
        <w:t>mapping</w:t>
      </w:r>
      <w:r w:rsidR="00E94BEC" w:rsidRPr="00E94BEC">
        <w:rPr>
          <w:bCs/>
          <w:sz w:val="24"/>
          <w:szCs w:val="24"/>
        </w:rPr>
        <w:t xml:space="preserve"> </w:t>
      </w:r>
      <w:r w:rsidR="00E94BEC">
        <w:rPr>
          <w:bCs/>
          <w:sz w:val="24"/>
          <w:szCs w:val="24"/>
        </w:rPr>
        <w:t xml:space="preserve">των αλληλουχιών. </w:t>
      </w:r>
      <w:r w:rsidR="00E94BEC">
        <w:rPr>
          <w:bCs/>
          <w:sz w:val="24"/>
          <w:szCs w:val="24"/>
          <w:lang w:val="en-US"/>
        </w:rPr>
        <w:t>T</w:t>
      </w:r>
      <w:r w:rsidR="00E94BEC">
        <w:rPr>
          <w:bCs/>
          <w:sz w:val="24"/>
          <w:szCs w:val="24"/>
        </w:rPr>
        <w:t>αυτόχρονα και σε συνεργασία με το Πανεπιστήμιο του Στρασβούργου συγκρίνει τα δεδομένα με αλγόριθμους που έχουν αναπτυχθεί πρόσφατα</w:t>
      </w:r>
      <w:r w:rsidR="00B95505" w:rsidRPr="00B95505">
        <w:rPr>
          <w:bCs/>
          <w:sz w:val="24"/>
          <w:szCs w:val="24"/>
        </w:rPr>
        <w:t xml:space="preserve"> (</w:t>
      </w:r>
      <w:r w:rsidR="007C31FC">
        <w:rPr>
          <w:bCs/>
          <w:sz w:val="24"/>
          <w:szCs w:val="24"/>
          <w:lang w:val="en-US"/>
        </w:rPr>
        <w:t>Tophat</w:t>
      </w:r>
      <w:r w:rsidR="007C31FC" w:rsidRPr="007C31FC">
        <w:rPr>
          <w:bCs/>
          <w:sz w:val="24"/>
          <w:szCs w:val="24"/>
        </w:rPr>
        <w:t xml:space="preserve"> 2.0</w:t>
      </w:r>
      <w:r w:rsidR="00B95505" w:rsidRPr="00B95505">
        <w:rPr>
          <w:bCs/>
          <w:sz w:val="24"/>
          <w:szCs w:val="24"/>
        </w:rPr>
        <w:t>)</w:t>
      </w:r>
      <w:r w:rsidR="007C31FC" w:rsidRPr="007C31FC">
        <w:rPr>
          <w:bCs/>
          <w:sz w:val="24"/>
          <w:szCs w:val="24"/>
        </w:rPr>
        <w:t xml:space="preserve"> (</w:t>
      </w:r>
      <w:r w:rsidR="007C31FC">
        <w:rPr>
          <w:bCs/>
          <w:sz w:val="24"/>
          <w:szCs w:val="24"/>
        </w:rPr>
        <w:t>Εικόνα 2)</w:t>
      </w:r>
      <w:r w:rsidR="00A55D91">
        <w:rPr>
          <w:bCs/>
          <w:sz w:val="24"/>
          <w:szCs w:val="24"/>
        </w:rPr>
        <w:t>.</w:t>
      </w:r>
      <w:r w:rsidR="00A57077" w:rsidRPr="00A57077">
        <w:rPr>
          <w:bCs/>
          <w:sz w:val="24"/>
          <w:szCs w:val="24"/>
        </w:rPr>
        <w:t xml:space="preserve"> </w:t>
      </w:r>
      <w:r w:rsidR="000B0D07">
        <w:rPr>
          <w:bCs/>
          <w:sz w:val="24"/>
          <w:szCs w:val="24"/>
        </w:rPr>
        <w:t xml:space="preserve">Παρ’όλα αυτά η βιοπληροφορική ανάλυση αναμένεται να διαρκέσει και πέραν την λήξης του φυσικού έργου μια και ο όγκος των δεδομένων είναι πάρα πολύ μεγάλος. </w:t>
      </w:r>
      <w:r w:rsidR="007155CB" w:rsidRPr="00B849AC">
        <w:rPr>
          <w:bCs/>
          <w:sz w:val="24"/>
          <w:szCs w:val="24"/>
        </w:rPr>
        <w:t xml:space="preserve"> </w:t>
      </w:r>
    </w:p>
    <w:p w:rsidR="00C57EB1" w:rsidRPr="00B849AC" w:rsidRDefault="00C57EB1" w:rsidP="000D6B15">
      <w:pPr>
        <w:spacing w:after="0" w:line="264" w:lineRule="auto"/>
        <w:jc w:val="both"/>
        <w:rPr>
          <w:bCs/>
          <w:sz w:val="24"/>
          <w:szCs w:val="24"/>
        </w:rPr>
      </w:pPr>
      <w:r w:rsidRPr="000A790C">
        <w:rPr>
          <w:b/>
          <w:bCs/>
          <w:sz w:val="24"/>
          <w:szCs w:val="24"/>
          <w:u w:val="single"/>
        </w:rPr>
        <w:t>Εμπλεκόμενα μέλη:</w:t>
      </w:r>
      <w:r w:rsidRPr="00B849AC">
        <w:rPr>
          <w:b/>
          <w:bCs/>
          <w:sz w:val="24"/>
          <w:szCs w:val="24"/>
        </w:rPr>
        <w:t xml:space="preserve"> </w:t>
      </w:r>
      <w:r w:rsidRPr="00B849AC">
        <w:rPr>
          <w:bCs/>
          <w:sz w:val="24"/>
          <w:szCs w:val="24"/>
        </w:rPr>
        <w:t xml:space="preserve">Κ. Σταθόπουλος (ΕΥ), Δ. Δραΐνας, Δ. Δουγένης, Η. </w:t>
      </w:r>
      <w:r w:rsidRPr="00B849AC">
        <w:rPr>
          <w:bCs/>
          <w:sz w:val="24"/>
          <w:szCs w:val="24"/>
          <w:lang w:val="en-US"/>
        </w:rPr>
        <w:t>Becker</w:t>
      </w:r>
      <w:r w:rsidR="00A55D91">
        <w:rPr>
          <w:bCs/>
          <w:sz w:val="24"/>
          <w:szCs w:val="24"/>
        </w:rPr>
        <w:t xml:space="preserve">, </w:t>
      </w:r>
      <w:r w:rsidRPr="00B849AC">
        <w:rPr>
          <w:bCs/>
          <w:sz w:val="24"/>
          <w:szCs w:val="24"/>
        </w:rPr>
        <w:t xml:space="preserve">Δ. Αναστασάκης, Μ. Αποστολίδου, Κ. Γραφανάκη. </w:t>
      </w:r>
    </w:p>
    <w:p w:rsidR="00F26740" w:rsidRDefault="002D020E" w:rsidP="00C77083">
      <w:pPr>
        <w:spacing w:after="0" w:line="264" w:lineRule="auto"/>
        <w:jc w:val="both"/>
        <w:rPr>
          <w:bCs/>
          <w:sz w:val="24"/>
          <w:szCs w:val="24"/>
        </w:rPr>
      </w:pPr>
      <w:r w:rsidRPr="000A790C">
        <w:rPr>
          <w:b/>
          <w:bCs/>
          <w:sz w:val="24"/>
          <w:szCs w:val="24"/>
          <w:u w:val="single"/>
        </w:rPr>
        <w:t>Παραδοτέ</w:t>
      </w:r>
      <w:r w:rsidR="00F26740">
        <w:rPr>
          <w:b/>
          <w:bCs/>
          <w:sz w:val="24"/>
          <w:szCs w:val="24"/>
          <w:u w:val="single"/>
        </w:rPr>
        <w:t>α</w:t>
      </w:r>
      <w:r w:rsidRPr="000A790C">
        <w:rPr>
          <w:b/>
          <w:bCs/>
          <w:sz w:val="24"/>
          <w:szCs w:val="24"/>
          <w:u w:val="single"/>
        </w:rPr>
        <w:t>:</w:t>
      </w:r>
      <w:r w:rsidRPr="002D020E">
        <w:rPr>
          <w:b/>
          <w:bCs/>
          <w:sz w:val="24"/>
          <w:szCs w:val="24"/>
        </w:rPr>
        <w:t xml:space="preserve"> </w:t>
      </w:r>
      <w:r w:rsidRPr="008A4AF4">
        <w:rPr>
          <w:bCs/>
          <w:sz w:val="24"/>
          <w:szCs w:val="24"/>
        </w:rPr>
        <w:t xml:space="preserve">Τεχνική αναφορά </w:t>
      </w:r>
      <w:r w:rsidR="003E2863" w:rsidRPr="003E2863">
        <w:rPr>
          <w:bCs/>
          <w:sz w:val="24"/>
          <w:szCs w:val="24"/>
        </w:rPr>
        <w:t>6</w:t>
      </w:r>
      <w:r w:rsidRPr="008A4AF4">
        <w:rPr>
          <w:bCs/>
          <w:sz w:val="24"/>
          <w:szCs w:val="24"/>
        </w:rPr>
        <w:t xml:space="preserve"> </w:t>
      </w:r>
      <w:r w:rsidR="003E2863">
        <w:rPr>
          <w:bCs/>
          <w:sz w:val="24"/>
          <w:szCs w:val="24"/>
        </w:rPr>
        <w:t>(Τελική)</w:t>
      </w:r>
      <w:r w:rsidRPr="008A4AF4">
        <w:rPr>
          <w:bCs/>
          <w:sz w:val="24"/>
          <w:szCs w:val="24"/>
        </w:rPr>
        <w:t>-ΕΕ1</w:t>
      </w:r>
      <w:r w:rsidR="00F26740">
        <w:rPr>
          <w:bCs/>
          <w:sz w:val="24"/>
          <w:szCs w:val="24"/>
        </w:rPr>
        <w:t>.</w:t>
      </w:r>
      <w:r w:rsidR="008A4AF4">
        <w:rPr>
          <w:bCs/>
          <w:sz w:val="24"/>
          <w:szCs w:val="24"/>
        </w:rPr>
        <w:t xml:space="preserve"> </w:t>
      </w:r>
    </w:p>
    <w:p w:rsidR="00C77083" w:rsidRDefault="00C77083" w:rsidP="00C77083">
      <w:pPr>
        <w:spacing w:after="0" w:line="264" w:lineRule="auto"/>
        <w:jc w:val="both"/>
        <w:rPr>
          <w:b/>
          <w:bCs/>
          <w:color w:val="0070C0"/>
          <w:sz w:val="24"/>
          <w:szCs w:val="24"/>
        </w:rPr>
      </w:pPr>
      <w:r>
        <w:rPr>
          <w:bCs/>
          <w:sz w:val="24"/>
          <w:szCs w:val="24"/>
        </w:rPr>
        <w:t>Πρόσθετα παραδοτέα τα οποία προέκυψαν: ανακοινώσεις σε εθνικά και διεθνή συνέδρια (περιλαμβάνονται και στην ΕΕ6). Επισυναπτόμενα αρχεία σε ηλεκτρονική μορφή.</w:t>
      </w:r>
    </w:p>
    <w:p w:rsidR="00C57EB1" w:rsidRDefault="00C57EB1" w:rsidP="000D6B15">
      <w:pPr>
        <w:spacing w:after="0" w:line="264" w:lineRule="auto"/>
        <w:jc w:val="both"/>
        <w:rPr>
          <w:bCs/>
          <w:sz w:val="24"/>
          <w:szCs w:val="24"/>
        </w:rPr>
      </w:pPr>
    </w:p>
    <w:p w:rsidR="00B95505" w:rsidRPr="002D020E" w:rsidRDefault="00B95505" w:rsidP="000D6B15">
      <w:pPr>
        <w:spacing w:after="0" w:line="264" w:lineRule="auto"/>
        <w:jc w:val="both"/>
        <w:rPr>
          <w:b/>
          <w:bCs/>
          <w:sz w:val="24"/>
          <w:szCs w:val="24"/>
        </w:rPr>
      </w:pPr>
    </w:p>
    <w:p w:rsidR="002D020E" w:rsidRDefault="002D020E" w:rsidP="000D6B15">
      <w:pPr>
        <w:spacing w:after="0" w:line="264" w:lineRule="auto"/>
        <w:jc w:val="both"/>
        <w:rPr>
          <w:b/>
          <w:bCs/>
          <w:sz w:val="24"/>
          <w:szCs w:val="24"/>
          <w:highlight w:val="cyan"/>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B95505" w:rsidRDefault="00B95505"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1D2357" w:rsidRDefault="001D2357" w:rsidP="000D6B15">
      <w:pPr>
        <w:spacing w:after="0" w:line="264" w:lineRule="auto"/>
        <w:jc w:val="both"/>
        <w:rPr>
          <w:b/>
          <w:bCs/>
          <w:color w:val="0070C0"/>
          <w:sz w:val="24"/>
          <w:szCs w:val="24"/>
        </w:rPr>
      </w:pPr>
    </w:p>
    <w:p w:rsidR="00347A7B" w:rsidRDefault="00347A7B" w:rsidP="000D6B15">
      <w:pPr>
        <w:spacing w:after="0" w:line="264" w:lineRule="auto"/>
        <w:jc w:val="both"/>
        <w:rPr>
          <w:b/>
          <w:bCs/>
          <w:color w:val="0070C0"/>
          <w:sz w:val="24"/>
          <w:szCs w:val="24"/>
        </w:rPr>
      </w:pPr>
      <w:r>
        <w:rPr>
          <w:b/>
          <w:bCs/>
          <w:color w:val="0070C0"/>
          <w:sz w:val="24"/>
          <w:szCs w:val="24"/>
        </w:rPr>
        <w:lastRenderedPageBreak/>
        <w:t xml:space="preserve">ΤΕΛΙΚΗ </w:t>
      </w:r>
      <w:r w:rsidR="002D020E" w:rsidRPr="009610D4">
        <w:rPr>
          <w:b/>
          <w:bCs/>
          <w:color w:val="0070C0"/>
          <w:sz w:val="24"/>
          <w:szCs w:val="24"/>
        </w:rPr>
        <w:t xml:space="preserve">ΤΕΧΝΙΚΗ ΑΝΑΦΟΡΑ - </w:t>
      </w:r>
      <w:r w:rsidR="00C57EB1" w:rsidRPr="009610D4">
        <w:rPr>
          <w:b/>
          <w:bCs/>
          <w:color w:val="0070C0"/>
          <w:sz w:val="24"/>
          <w:szCs w:val="24"/>
        </w:rPr>
        <w:t xml:space="preserve">ΕΝΟΤΗΤΑ ΕΡΓΑΣΙΑΣ 2 (ΕΕ2) </w:t>
      </w:r>
    </w:p>
    <w:p w:rsidR="00C57EB1" w:rsidRPr="009610D4" w:rsidRDefault="00C57EB1" w:rsidP="000D6B15">
      <w:pPr>
        <w:spacing w:after="0" w:line="264" w:lineRule="auto"/>
        <w:jc w:val="both"/>
        <w:rPr>
          <w:b/>
          <w:bCs/>
          <w:color w:val="0070C0"/>
          <w:sz w:val="24"/>
          <w:szCs w:val="24"/>
        </w:rPr>
      </w:pPr>
      <w:r w:rsidRPr="009610D4">
        <w:rPr>
          <w:b/>
          <w:bCs/>
          <w:color w:val="0070C0"/>
          <w:sz w:val="24"/>
          <w:szCs w:val="24"/>
        </w:rPr>
        <w:t>Μελέτη παραγόντων έναρξης της πρωτεϊνοσύνθεσης (</w:t>
      </w:r>
      <w:r w:rsidR="00E33113">
        <w:rPr>
          <w:b/>
          <w:bCs/>
          <w:color w:val="0070C0"/>
          <w:sz w:val="24"/>
          <w:szCs w:val="24"/>
        </w:rPr>
        <w:t xml:space="preserve">Μήνες </w:t>
      </w:r>
      <w:r w:rsidRPr="009610D4">
        <w:rPr>
          <w:b/>
          <w:bCs/>
          <w:color w:val="0070C0"/>
          <w:sz w:val="24"/>
          <w:szCs w:val="24"/>
        </w:rPr>
        <w:t>4-18)</w:t>
      </w:r>
    </w:p>
    <w:p w:rsidR="00347A7B" w:rsidRDefault="00347A7B" w:rsidP="000D6B15">
      <w:pPr>
        <w:spacing w:after="0" w:line="264" w:lineRule="auto"/>
        <w:jc w:val="both"/>
        <w:rPr>
          <w:b/>
          <w:bCs/>
          <w:iCs/>
          <w:sz w:val="24"/>
          <w:szCs w:val="24"/>
          <w:u w:val="single"/>
        </w:rPr>
      </w:pPr>
    </w:p>
    <w:p w:rsidR="00C57EB1" w:rsidRPr="00B849AC" w:rsidRDefault="00C57EB1" w:rsidP="000D6B15">
      <w:pPr>
        <w:spacing w:after="0" w:line="264" w:lineRule="auto"/>
        <w:jc w:val="both"/>
        <w:rPr>
          <w:bCs/>
          <w:iCs/>
          <w:sz w:val="24"/>
          <w:szCs w:val="24"/>
        </w:rPr>
      </w:pPr>
      <w:r w:rsidRPr="000A790C">
        <w:rPr>
          <w:b/>
          <w:bCs/>
          <w:iCs/>
          <w:sz w:val="24"/>
          <w:szCs w:val="24"/>
          <w:u w:val="single"/>
        </w:rPr>
        <w:t>Στόχος:</w:t>
      </w:r>
      <w:r w:rsidRPr="00B849AC">
        <w:rPr>
          <w:bCs/>
          <w:iCs/>
          <w:sz w:val="24"/>
          <w:szCs w:val="24"/>
        </w:rPr>
        <w:t xml:space="preserve"> Η συσχέτιση της έκφρασης και αλληλεπίδρασης των πρωτεϊνικών παραγόντων eIF2 και eIF4e με το εναρκτήριο tRNA</w:t>
      </w:r>
      <w:r w:rsidRPr="00B849AC">
        <w:rPr>
          <w:bCs/>
          <w:iCs/>
          <w:sz w:val="24"/>
          <w:szCs w:val="24"/>
          <w:vertAlign w:val="subscript"/>
          <w:lang w:val="en-US"/>
        </w:rPr>
        <w:t>i</w:t>
      </w:r>
      <w:r w:rsidRPr="00B849AC">
        <w:rPr>
          <w:bCs/>
          <w:iCs/>
          <w:sz w:val="24"/>
          <w:szCs w:val="24"/>
          <w:vertAlign w:val="superscript"/>
        </w:rPr>
        <w:t>Met</w:t>
      </w:r>
      <w:r w:rsidRPr="00B849AC">
        <w:rPr>
          <w:bCs/>
          <w:iCs/>
          <w:sz w:val="24"/>
          <w:szCs w:val="24"/>
        </w:rPr>
        <w:t>, κατά την έναρξη της μετάφρασης στο καρκίνο του πνεύμονα.</w:t>
      </w:r>
    </w:p>
    <w:p w:rsidR="00347A7B" w:rsidRDefault="00347A7B" w:rsidP="000D6B15">
      <w:pPr>
        <w:spacing w:after="0" w:line="264" w:lineRule="auto"/>
        <w:jc w:val="both"/>
        <w:rPr>
          <w:b/>
          <w:bCs/>
          <w:iCs/>
          <w:sz w:val="24"/>
          <w:szCs w:val="24"/>
          <w:u w:val="single"/>
        </w:rPr>
      </w:pPr>
    </w:p>
    <w:p w:rsidR="00F02D8D" w:rsidRDefault="00C57EB1" w:rsidP="000D6B15">
      <w:pPr>
        <w:spacing w:after="0" w:line="264" w:lineRule="auto"/>
        <w:jc w:val="both"/>
        <w:rPr>
          <w:b/>
          <w:bCs/>
          <w:iCs/>
          <w:sz w:val="24"/>
          <w:szCs w:val="24"/>
        </w:rPr>
      </w:pPr>
      <w:r w:rsidRPr="000A790C">
        <w:rPr>
          <w:b/>
          <w:bCs/>
          <w:iCs/>
          <w:sz w:val="24"/>
          <w:szCs w:val="24"/>
          <w:u w:val="single"/>
        </w:rPr>
        <w:t>Αναλυτική τεχνική περιγραφή του έργου που υλοποιήθηκε:</w:t>
      </w:r>
      <w:r w:rsidRPr="00B849AC">
        <w:rPr>
          <w:b/>
          <w:bCs/>
          <w:iCs/>
          <w:sz w:val="24"/>
          <w:szCs w:val="24"/>
        </w:rPr>
        <w:t xml:space="preserve"> </w:t>
      </w:r>
    </w:p>
    <w:p w:rsidR="00F02D8D" w:rsidRPr="00B849AC" w:rsidRDefault="00F02D8D" w:rsidP="000D6B15">
      <w:pPr>
        <w:spacing w:after="0" w:line="264" w:lineRule="auto"/>
        <w:jc w:val="both"/>
        <w:rPr>
          <w:b/>
          <w:bCs/>
          <w:iCs/>
          <w:sz w:val="24"/>
          <w:szCs w:val="24"/>
        </w:rPr>
      </w:pPr>
      <w:r w:rsidRPr="004A7802">
        <w:rPr>
          <w:b/>
          <w:bCs/>
          <w:iCs/>
          <w:sz w:val="24"/>
          <w:szCs w:val="24"/>
        </w:rPr>
        <w:t>Κατά τους</w:t>
      </w:r>
      <w:r w:rsidRPr="00B849AC">
        <w:rPr>
          <w:bCs/>
          <w:iCs/>
          <w:sz w:val="24"/>
          <w:szCs w:val="24"/>
        </w:rPr>
        <w:t xml:space="preserve"> </w:t>
      </w:r>
      <w:r w:rsidRPr="00B849AC">
        <w:rPr>
          <w:b/>
          <w:bCs/>
          <w:iCs/>
          <w:sz w:val="24"/>
          <w:szCs w:val="24"/>
        </w:rPr>
        <w:t xml:space="preserve">μήνες 4-6 </w:t>
      </w:r>
      <w:r w:rsidR="004A7802">
        <w:rPr>
          <w:b/>
          <w:bCs/>
          <w:iCs/>
          <w:sz w:val="24"/>
          <w:szCs w:val="24"/>
        </w:rPr>
        <w:t>(</w:t>
      </w:r>
      <w:r>
        <w:rPr>
          <w:b/>
          <w:bCs/>
          <w:iCs/>
          <w:sz w:val="24"/>
          <w:szCs w:val="24"/>
        </w:rPr>
        <w:t>Εξαμηνιαία έκθεση</w:t>
      </w:r>
      <w:r w:rsidRPr="00B849AC">
        <w:rPr>
          <w:b/>
          <w:bCs/>
          <w:iCs/>
          <w:sz w:val="24"/>
          <w:szCs w:val="24"/>
        </w:rPr>
        <w:t xml:space="preserve"> 1)</w:t>
      </w:r>
      <w:r w:rsidRPr="00B849AC">
        <w:rPr>
          <w:bCs/>
          <w:iCs/>
          <w:sz w:val="24"/>
          <w:szCs w:val="24"/>
        </w:rPr>
        <w:t>, πραγματοποιήθηκε βιβλιογραφική μελέτη προς αναζήτηση παραγόντων και πέραν των</w:t>
      </w:r>
      <w:r w:rsidRPr="00B849AC">
        <w:rPr>
          <w:sz w:val="24"/>
          <w:szCs w:val="24"/>
        </w:rPr>
        <w:t xml:space="preserve"> </w:t>
      </w:r>
      <w:r w:rsidRPr="00B849AC">
        <w:rPr>
          <w:bCs/>
          <w:iCs/>
          <w:sz w:val="24"/>
          <w:szCs w:val="24"/>
        </w:rPr>
        <w:t xml:space="preserve">eIF2 και eIF4e που αρχικά είχε προγραμματισθεί. Οι παράγοντες αυτοί είναι η ριβοσωμική πρωτεΐνη </w:t>
      </w:r>
      <w:r w:rsidRPr="00B849AC">
        <w:rPr>
          <w:bCs/>
          <w:iCs/>
          <w:sz w:val="24"/>
          <w:szCs w:val="24"/>
          <w:lang w:val="en-US"/>
        </w:rPr>
        <w:t>S</w:t>
      </w:r>
      <w:r w:rsidRPr="00B849AC">
        <w:rPr>
          <w:bCs/>
          <w:iCs/>
          <w:sz w:val="24"/>
          <w:szCs w:val="24"/>
        </w:rPr>
        <w:t xml:space="preserve">6 καθώς και η κινάση της </w:t>
      </w:r>
      <w:r w:rsidRPr="00B849AC">
        <w:rPr>
          <w:bCs/>
          <w:iCs/>
          <w:sz w:val="24"/>
          <w:szCs w:val="24"/>
          <w:lang w:val="en-US"/>
        </w:rPr>
        <w:t>p</w:t>
      </w:r>
      <w:r w:rsidRPr="00B849AC">
        <w:rPr>
          <w:bCs/>
          <w:iCs/>
          <w:sz w:val="24"/>
          <w:szCs w:val="24"/>
        </w:rPr>
        <w:t xml:space="preserve">70. Ακολούθησαν πιλοτικά πειράματα τα οποία </w:t>
      </w:r>
      <w:r w:rsidR="004A7802" w:rsidRPr="00B849AC">
        <w:rPr>
          <w:bCs/>
          <w:iCs/>
          <w:sz w:val="24"/>
          <w:szCs w:val="24"/>
        </w:rPr>
        <w:t>περιλάμβαναν</w:t>
      </w:r>
      <w:r w:rsidRPr="00B849AC">
        <w:rPr>
          <w:bCs/>
          <w:iCs/>
          <w:sz w:val="24"/>
          <w:szCs w:val="24"/>
        </w:rPr>
        <w:t xml:space="preserve"> καλλιέργειες κυτταρικ</w:t>
      </w:r>
      <w:r w:rsidR="004A7802">
        <w:rPr>
          <w:bCs/>
          <w:iCs/>
          <w:sz w:val="24"/>
          <w:szCs w:val="24"/>
        </w:rPr>
        <w:t>ών</w:t>
      </w:r>
      <w:r w:rsidRPr="00B849AC">
        <w:rPr>
          <w:bCs/>
          <w:iCs/>
          <w:sz w:val="24"/>
          <w:szCs w:val="24"/>
        </w:rPr>
        <w:t xml:space="preserve"> σειρ</w:t>
      </w:r>
      <w:r w:rsidR="004A7802">
        <w:rPr>
          <w:bCs/>
          <w:iCs/>
          <w:sz w:val="24"/>
          <w:szCs w:val="24"/>
        </w:rPr>
        <w:t>ών</w:t>
      </w:r>
      <w:r w:rsidRPr="00B849AC">
        <w:rPr>
          <w:bCs/>
          <w:iCs/>
          <w:sz w:val="24"/>
          <w:szCs w:val="24"/>
        </w:rPr>
        <w:t xml:space="preserve"> και απομόνωση ριβοσωμάτων τόσο από καλλιέργειες όσο και από βιοψίες με φυσιολογικούς ιστούς. Επίσης πραγματοποιήθηκε η προμήθεια πολυκλωνικών αντισωμάτων έναντι των παραγόντων eIF4e τόσο στην αποφωσφορυλιωμένη, όσο και στην φωσφορυλιωμένη τους μορφή [Phospho-4E-BP1 (Thr37/46), Phospho-eIF4E (Ser209), Phospho-4E-BP1 (Ser65), Phospho-4E-BP1 (Thr70), eIF4E, β-actin]. Τέλος έγινε σχεδιασμός και προμήθεια εκκινητών για την μελέτη όλων των παραγόντων και σε επίπεδο γονιδιακής έκφρασης μέσω </w:t>
      </w:r>
      <w:r w:rsidRPr="00B849AC">
        <w:rPr>
          <w:bCs/>
          <w:iCs/>
          <w:sz w:val="24"/>
          <w:szCs w:val="24"/>
          <w:lang w:val="en-US"/>
        </w:rPr>
        <w:t>qRT</w:t>
      </w:r>
      <w:r w:rsidRPr="00B849AC">
        <w:rPr>
          <w:bCs/>
          <w:iCs/>
          <w:sz w:val="24"/>
          <w:szCs w:val="24"/>
        </w:rPr>
        <w:t>-</w:t>
      </w:r>
      <w:r w:rsidRPr="00B849AC">
        <w:rPr>
          <w:bCs/>
          <w:iCs/>
          <w:sz w:val="24"/>
          <w:szCs w:val="24"/>
          <w:lang w:val="en-US"/>
        </w:rPr>
        <w:t>PCR</w:t>
      </w:r>
      <w:r w:rsidRPr="00B849AC">
        <w:rPr>
          <w:bCs/>
          <w:iCs/>
          <w:sz w:val="24"/>
          <w:szCs w:val="24"/>
        </w:rPr>
        <w:t xml:space="preserve">. </w:t>
      </w:r>
    </w:p>
    <w:p w:rsidR="008402F1" w:rsidRDefault="008402F1" w:rsidP="000D6B15">
      <w:pPr>
        <w:spacing w:after="0" w:line="264" w:lineRule="auto"/>
        <w:jc w:val="both"/>
        <w:rPr>
          <w:rFonts w:eastAsia="Times New Roman" w:cs="Times New Roman"/>
          <w:b/>
          <w:color w:val="000000"/>
          <w:sz w:val="24"/>
          <w:szCs w:val="24"/>
          <w:lang w:eastAsia="el-GR"/>
        </w:rPr>
      </w:pPr>
    </w:p>
    <w:p w:rsidR="00F02D8D" w:rsidRPr="00B849AC" w:rsidRDefault="00F02D8D" w:rsidP="000D6B15">
      <w:pPr>
        <w:spacing w:after="0" w:line="264" w:lineRule="auto"/>
        <w:jc w:val="both"/>
        <w:rPr>
          <w:rFonts w:eastAsia="Times New Roman" w:cs="Times New Roman"/>
          <w:color w:val="000000"/>
          <w:sz w:val="24"/>
          <w:szCs w:val="24"/>
          <w:lang w:eastAsia="el-GR"/>
        </w:rPr>
      </w:pPr>
      <w:r w:rsidRPr="004A7802">
        <w:rPr>
          <w:rFonts w:eastAsia="Times New Roman" w:cs="Times New Roman"/>
          <w:b/>
          <w:color w:val="000000"/>
          <w:sz w:val="24"/>
          <w:szCs w:val="24"/>
          <w:lang w:eastAsia="el-GR"/>
        </w:rPr>
        <w:t>Κατά το</w:t>
      </w:r>
      <w:r w:rsidR="004A7802" w:rsidRPr="004A7802">
        <w:rPr>
          <w:rFonts w:eastAsia="Times New Roman" w:cs="Times New Roman"/>
          <w:b/>
          <w:color w:val="000000"/>
          <w:sz w:val="24"/>
          <w:szCs w:val="24"/>
          <w:lang w:eastAsia="el-GR"/>
        </w:rPr>
        <w:t>υς</w:t>
      </w:r>
      <w:r w:rsidRPr="00B849AC">
        <w:rPr>
          <w:rFonts w:eastAsia="Times New Roman" w:cs="Times New Roman"/>
          <w:color w:val="000000"/>
          <w:sz w:val="24"/>
          <w:szCs w:val="24"/>
          <w:lang w:eastAsia="el-GR"/>
        </w:rPr>
        <w:t xml:space="preserve"> </w:t>
      </w:r>
      <w:r w:rsidR="004A7802">
        <w:rPr>
          <w:rFonts w:eastAsia="Times New Roman" w:cs="Times New Roman"/>
          <w:b/>
          <w:color w:val="000000"/>
          <w:sz w:val="24"/>
          <w:szCs w:val="24"/>
          <w:lang w:eastAsia="el-GR"/>
        </w:rPr>
        <w:t>μήνες 7-12</w:t>
      </w:r>
      <w:r w:rsidRPr="00B849AC">
        <w:rPr>
          <w:rFonts w:eastAsia="Times New Roman" w:cs="Times New Roman"/>
          <w:b/>
          <w:color w:val="000000"/>
          <w:sz w:val="24"/>
          <w:szCs w:val="24"/>
          <w:lang w:eastAsia="el-GR"/>
        </w:rPr>
        <w:t xml:space="preserve"> </w:t>
      </w:r>
      <w:r w:rsidR="004A7802">
        <w:rPr>
          <w:rFonts w:eastAsia="Times New Roman" w:cs="Times New Roman"/>
          <w:b/>
          <w:color w:val="000000"/>
          <w:sz w:val="24"/>
          <w:szCs w:val="24"/>
          <w:lang w:eastAsia="el-GR"/>
        </w:rPr>
        <w:t>(</w:t>
      </w:r>
      <w:r>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2)</w:t>
      </w:r>
      <w:r w:rsidRPr="00B849AC">
        <w:rPr>
          <w:rFonts w:eastAsia="Times New Roman" w:cs="Times New Roman"/>
          <w:color w:val="000000"/>
          <w:sz w:val="24"/>
          <w:szCs w:val="24"/>
          <w:lang w:eastAsia="el-GR"/>
        </w:rPr>
        <w:t xml:space="preserve"> πραγματοποιήθηκε η προμήθεια πολυκλωνικών αντισωμάτων έναντι των παραγόντων eIF4e τόσο στην αποφωσφορυλιωμένη, όσο και στην φωσφορυλιωμένη τους μορφή [Phospho-4E-BP1 (Thr37/46), Phospho-eIF4E (Ser209), Phospho-4E-BP1 (Ser65), Phospho-4E-BP1 (Thr70), eIF4E, β-actin] και έγινε σχεδιασμός και προμήθεια εκκινητών για την μελέτη όλων των παραγόντων σε επίπεδο γονιδιακής έκφρασης μέσω </w:t>
      </w:r>
      <w:r w:rsidRPr="00B849AC">
        <w:rPr>
          <w:rFonts w:eastAsia="Times New Roman" w:cs="Times New Roman"/>
          <w:color w:val="000000"/>
          <w:sz w:val="24"/>
          <w:szCs w:val="24"/>
          <w:lang w:val="en-US" w:eastAsia="el-GR"/>
        </w:rPr>
        <w:t>qRT</w:t>
      </w:r>
      <w:r w:rsidRPr="00B849AC">
        <w:rPr>
          <w:rFonts w:eastAsia="Times New Roman" w:cs="Times New Roman"/>
          <w:color w:val="000000"/>
          <w:sz w:val="24"/>
          <w:szCs w:val="24"/>
          <w:lang w:eastAsia="el-GR"/>
        </w:rPr>
        <w:t>-</w:t>
      </w:r>
      <w:r w:rsidRPr="00B849AC">
        <w:rPr>
          <w:rFonts w:eastAsia="Times New Roman" w:cs="Times New Roman"/>
          <w:color w:val="000000"/>
          <w:sz w:val="24"/>
          <w:szCs w:val="24"/>
          <w:lang w:val="en-US" w:eastAsia="el-GR"/>
        </w:rPr>
        <w:t>PCR</w:t>
      </w:r>
      <w:r w:rsidRPr="00B849AC">
        <w:rPr>
          <w:rFonts w:eastAsia="Times New Roman" w:cs="Times New Roman"/>
          <w:color w:val="000000"/>
          <w:sz w:val="24"/>
          <w:szCs w:val="24"/>
          <w:lang w:eastAsia="el-GR"/>
        </w:rPr>
        <w:t xml:space="preserve">. Ακολούθησε ο προσδιορισμός των επιπέδων έκφρασης, των φωσφορυλιωμένων και μη φωσφορυλιωμένων μορφών των μεταφραστικών παραγόντων έναρξης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 xml:space="preserve">2α και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4Ε, καθώς και της πρωτεΐνης 4Ε-ΒΡ1 με ανάλυση ανασοαποτύπωσης (</w:t>
      </w:r>
      <w:r w:rsidRPr="00B849AC">
        <w:rPr>
          <w:rFonts w:eastAsia="Times New Roman" w:cs="Times New Roman"/>
          <w:color w:val="000000"/>
          <w:sz w:val="24"/>
          <w:szCs w:val="24"/>
          <w:lang w:val="en-US" w:eastAsia="el-GR"/>
        </w:rPr>
        <w:t>Western</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blot</w:t>
      </w:r>
      <w:r w:rsidRPr="00B849AC">
        <w:rPr>
          <w:rFonts w:eastAsia="Times New Roman" w:cs="Times New Roman"/>
          <w:color w:val="000000"/>
          <w:sz w:val="24"/>
          <w:szCs w:val="24"/>
          <w:lang w:eastAsia="el-GR"/>
        </w:rPr>
        <w:t>). Με την ίδια μεθοδολογία επίσης ανιχνε</w:t>
      </w:r>
      <w:r w:rsidR="00933427">
        <w:rPr>
          <w:rFonts w:eastAsia="Times New Roman" w:cs="Times New Roman"/>
          <w:color w:val="000000"/>
          <w:sz w:val="24"/>
          <w:szCs w:val="24"/>
          <w:lang w:eastAsia="el-GR"/>
        </w:rPr>
        <w:t>ύθηκαν</w:t>
      </w:r>
      <w:r w:rsidRPr="00B849AC">
        <w:rPr>
          <w:rFonts w:eastAsia="Times New Roman" w:cs="Times New Roman"/>
          <w:color w:val="000000"/>
          <w:sz w:val="24"/>
          <w:szCs w:val="24"/>
          <w:lang w:eastAsia="el-GR"/>
        </w:rPr>
        <w:t xml:space="preserve"> τα επίπεδα έκφρασης των φωσφορυλιωμένων μορφών των παραγόντων έναρξης της πρωτεϊνοσύνθεσης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 xml:space="preserve">2α και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4Ε καθώς και 3 φωσφορυλιωμένων μορφών της πρωτεΐνης 4Ε-ΒΡ1. Επίσης μελ</w:t>
      </w:r>
      <w:r w:rsidR="00933427">
        <w:rPr>
          <w:rFonts w:eastAsia="Times New Roman" w:cs="Times New Roman"/>
          <w:color w:val="000000"/>
          <w:sz w:val="24"/>
          <w:szCs w:val="24"/>
          <w:lang w:eastAsia="el-GR"/>
        </w:rPr>
        <w:t>ετήθηκαν τα επίπεδα</w:t>
      </w:r>
      <w:r w:rsidRPr="00B849AC">
        <w:rPr>
          <w:rFonts w:eastAsia="Times New Roman" w:cs="Times New Roman"/>
          <w:color w:val="000000"/>
          <w:sz w:val="24"/>
          <w:szCs w:val="24"/>
          <w:lang w:eastAsia="el-GR"/>
        </w:rPr>
        <w:t xml:space="preserve"> γονιδιακής έκφρασης με </w:t>
      </w:r>
      <w:r w:rsidRPr="00B849AC">
        <w:rPr>
          <w:rFonts w:eastAsia="Times New Roman" w:cs="Times New Roman"/>
          <w:color w:val="000000"/>
          <w:sz w:val="24"/>
          <w:szCs w:val="24"/>
          <w:lang w:val="en-US" w:eastAsia="el-GR"/>
        </w:rPr>
        <w:t>qRT</w:t>
      </w:r>
      <w:r w:rsidRPr="00B849AC">
        <w:rPr>
          <w:rFonts w:eastAsia="Times New Roman" w:cs="Times New Roman"/>
          <w:color w:val="000000"/>
          <w:sz w:val="24"/>
          <w:szCs w:val="24"/>
          <w:lang w:eastAsia="el-GR"/>
        </w:rPr>
        <w:t>-</w:t>
      </w:r>
      <w:r w:rsidRPr="00B849AC">
        <w:rPr>
          <w:rFonts w:eastAsia="Times New Roman" w:cs="Times New Roman"/>
          <w:color w:val="000000"/>
          <w:sz w:val="24"/>
          <w:szCs w:val="24"/>
          <w:lang w:val="en-US" w:eastAsia="el-GR"/>
        </w:rPr>
        <w:t>PCR</w:t>
      </w:r>
      <w:r w:rsidRPr="00B849AC">
        <w:rPr>
          <w:rFonts w:eastAsia="Times New Roman" w:cs="Times New Roman"/>
          <w:color w:val="000000"/>
          <w:sz w:val="24"/>
          <w:szCs w:val="24"/>
          <w:lang w:eastAsia="el-GR"/>
        </w:rPr>
        <w:t xml:space="preserve"> για </w:t>
      </w:r>
      <w:r w:rsidR="00933427">
        <w:rPr>
          <w:rFonts w:eastAsia="Times New Roman" w:cs="Times New Roman"/>
          <w:color w:val="000000"/>
          <w:sz w:val="24"/>
          <w:szCs w:val="24"/>
          <w:lang w:eastAsia="el-GR"/>
        </w:rPr>
        <w:t>τους προαναφερόμενους παράγοντες</w:t>
      </w:r>
      <w:r w:rsidRPr="00B849AC">
        <w:rPr>
          <w:rFonts w:eastAsia="Times New Roman" w:cs="Times New Roman"/>
          <w:color w:val="000000"/>
          <w:sz w:val="24"/>
          <w:szCs w:val="24"/>
          <w:lang w:eastAsia="el-GR"/>
        </w:rPr>
        <w:t>.</w:t>
      </w:r>
    </w:p>
    <w:p w:rsidR="008402F1" w:rsidRDefault="008402F1" w:rsidP="000D6B15">
      <w:pPr>
        <w:spacing w:after="0" w:line="264" w:lineRule="auto"/>
        <w:jc w:val="both"/>
        <w:rPr>
          <w:rFonts w:eastAsia="Times New Roman" w:cs="Times New Roman"/>
          <w:color w:val="000000"/>
          <w:sz w:val="24"/>
          <w:szCs w:val="24"/>
          <w:lang w:eastAsia="el-GR"/>
        </w:rPr>
      </w:pPr>
    </w:p>
    <w:p w:rsidR="00F02D8D" w:rsidRPr="00B849AC" w:rsidRDefault="00F02D8D" w:rsidP="000D6B15">
      <w:pPr>
        <w:spacing w:after="0" w:line="264" w:lineRule="auto"/>
        <w:jc w:val="both"/>
        <w:rPr>
          <w:sz w:val="24"/>
          <w:szCs w:val="24"/>
        </w:rPr>
      </w:pPr>
      <w:r w:rsidRPr="00B849AC">
        <w:rPr>
          <w:rFonts w:eastAsia="Times New Roman" w:cs="Times New Roman"/>
          <w:color w:val="000000"/>
          <w:sz w:val="24"/>
          <w:szCs w:val="24"/>
          <w:lang w:eastAsia="el-GR"/>
        </w:rPr>
        <w:t xml:space="preserve">Κατά τους μήνες </w:t>
      </w:r>
      <w:r w:rsidRPr="00B849AC">
        <w:rPr>
          <w:rFonts w:eastAsia="Times New Roman" w:cs="Times New Roman"/>
          <w:b/>
          <w:color w:val="000000"/>
          <w:sz w:val="24"/>
          <w:szCs w:val="24"/>
          <w:lang w:eastAsia="el-GR"/>
        </w:rPr>
        <w:t>13-18 (</w:t>
      </w:r>
      <w:r>
        <w:rPr>
          <w:rFonts w:eastAsia="Times New Roman" w:cs="Times New Roman"/>
          <w:b/>
          <w:color w:val="000000"/>
          <w:sz w:val="24"/>
          <w:szCs w:val="24"/>
          <w:lang w:eastAsia="el-GR"/>
        </w:rPr>
        <w:t>Εξαμηνιαία έκθεση</w:t>
      </w:r>
      <w:r w:rsidRPr="00B849AC">
        <w:rPr>
          <w:rFonts w:eastAsia="Times New Roman" w:cs="Times New Roman"/>
          <w:b/>
          <w:color w:val="000000"/>
          <w:sz w:val="24"/>
          <w:szCs w:val="24"/>
          <w:lang w:eastAsia="el-GR"/>
        </w:rPr>
        <w:t xml:space="preserve"> 3)</w:t>
      </w:r>
      <w:r w:rsidRPr="00B849AC">
        <w:rPr>
          <w:rFonts w:eastAsia="Times New Roman" w:cs="Times New Roman"/>
          <w:color w:val="000000"/>
          <w:sz w:val="24"/>
          <w:szCs w:val="24"/>
          <w:lang w:eastAsia="el-GR"/>
        </w:rPr>
        <w:t xml:space="preserve">, πραγματοποιήθηκε ανάλυση σε τρία </w:t>
      </w:r>
      <w:r w:rsidR="00933427">
        <w:rPr>
          <w:rFonts w:eastAsia="Times New Roman" w:cs="Times New Roman"/>
          <w:color w:val="000000"/>
          <w:sz w:val="24"/>
          <w:szCs w:val="24"/>
          <w:lang w:eastAsia="el-GR"/>
        </w:rPr>
        <w:t>στάδια</w:t>
      </w:r>
      <w:r w:rsidRPr="00B849AC">
        <w:rPr>
          <w:rFonts w:eastAsia="Times New Roman" w:cs="Times New Roman"/>
          <w:color w:val="000000"/>
          <w:sz w:val="24"/>
          <w:szCs w:val="24"/>
          <w:lang w:eastAsia="el-GR"/>
        </w:rPr>
        <w:t xml:space="preserve">. Σε πρώτη φάση πραγματοποιήθηκε και ολοκληρώθηκε η ανάλυση με ανοσοαποτύπωση της κινάσης </w:t>
      </w:r>
      <w:r w:rsidRPr="00B849AC">
        <w:rPr>
          <w:rFonts w:eastAsia="Times New Roman" w:cs="Times New Roman"/>
          <w:color w:val="000000"/>
          <w:sz w:val="24"/>
          <w:szCs w:val="24"/>
          <w:lang w:val="en-US" w:eastAsia="el-GR"/>
        </w:rPr>
        <w:t>S</w:t>
      </w:r>
      <w:r w:rsidRPr="00B849AC">
        <w:rPr>
          <w:rFonts w:eastAsia="Times New Roman" w:cs="Times New Roman"/>
          <w:color w:val="000000"/>
          <w:sz w:val="24"/>
          <w:szCs w:val="24"/>
          <w:lang w:eastAsia="el-GR"/>
        </w:rPr>
        <w:t>6</w:t>
      </w:r>
      <w:r w:rsidRPr="00B849AC">
        <w:rPr>
          <w:rFonts w:eastAsia="Times New Roman" w:cs="Times New Roman"/>
          <w:color w:val="000000"/>
          <w:sz w:val="24"/>
          <w:szCs w:val="24"/>
          <w:lang w:val="en-US" w:eastAsia="el-GR"/>
        </w:rPr>
        <w:t>K</w:t>
      </w:r>
      <w:r w:rsidRPr="00B849AC">
        <w:rPr>
          <w:rFonts w:eastAsia="Times New Roman" w:cs="Times New Roman"/>
          <w:color w:val="000000"/>
          <w:sz w:val="24"/>
          <w:szCs w:val="24"/>
          <w:lang w:eastAsia="el-GR"/>
        </w:rPr>
        <w:t xml:space="preserve">1 και της αντίστοιχης ριβοσωμικής πρωτεΐνης </w:t>
      </w:r>
      <w:r w:rsidRPr="00B849AC">
        <w:rPr>
          <w:rFonts w:eastAsia="Times New Roman" w:cs="Times New Roman"/>
          <w:color w:val="000000"/>
          <w:sz w:val="24"/>
          <w:szCs w:val="24"/>
          <w:lang w:val="en-US" w:eastAsia="el-GR"/>
        </w:rPr>
        <w:t>S</w:t>
      </w:r>
      <w:r w:rsidRPr="00B849AC">
        <w:rPr>
          <w:rFonts w:eastAsia="Times New Roman" w:cs="Times New Roman"/>
          <w:color w:val="000000"/>
          <w:sz w:val="24"/>
          <w:szCs w:val="24"/>
          <w:lang w:eastAsia="el-GR"/>
        </w:rPr>
        <w:t xml:space="preserve">6 καθώς και του παράγοντα επιμήκυνσης </w:t>
      </w:r>
      <w:r w:rsidRPr="00B849AC">
        <w:rPr>
          <w:rFonts w:eastAsia="Times New Roman" w:cs="Times New Roman"/>
          <w:color w:val="000000"/>
          <w:sz w:val="24"/>
          <w:szCs w:val="24"/>
          <w:lang w:val="en-US" w:eastAsia="el-GR"/>
        </w:rPr>
        <w:t>eEF</w:t>
      </w:r>
      <w:r w:rsidRPr="00B849AC">
        <w:rPr>
          <w:rFonts w:eastAsia="Times New Roman" w:cs="Times New Roman"/>
          <w:color w:val="000000"/>
          <w:sz w:val="24"/>
          <w:szCs w:val="24"/>
          <w:lang w:eastAsia="el-GR"/>
        </w:rPr>
        <w:t>2 καθώς και της φωσφορυλιωμένης του μορφής (</w:t>
      </w:r>
      <w:r w:rsidRPr="00B849AC">
        <w:rPr>
          <w:rFonts w:eastAsia="Times New Roman" w:cs="Times New Roman"/>
          <w:color w:val="000000"/>
          <w:sz w:val="24"/>
          <w:szCs w:val="24"/>
          <w:lang w:val="en-US" w:eastAsia="el-GR"/>
        </w:rPr>
        <w:t>P</w:t>
      </w:r>
      <w:r w:rsidRPr="00B849AC">
        <w:rPr>
          <w:rFonts w:eastAsia="Times New Roman" w:cs="Times New Roman"/>
          <w:color w:val="000000"/>
          <w:sz w:val="24"/>
          <w:szCs w:val="24"/>
          <w:lang w:eastAsia="el-GR"/>
        </w:rPr>
        <w:t>)</w:t>
      </w:r>
      <w:r w:rsidRPr="00B849AC">
        <w:rPr>
          <w:rFonts w:eastAsia="Times New Roman" w:cs="Times New Roman"/>
          <w:color w:val="000000"/>
          <w:sz w:val="24"/>
          <w:szCs w:val="24"/>
          <w:lang w:val="en-US" w:eastAsia="el-GR"/>
        </w:rPr>
        <w:t>eEF</w:t>
      </w:r>
      <w:r w:rsidRPr="00B849AC">
        <w:rPr>
          <w:rFonts w:eastAsia="Times New Roman" w:cs="Times New Roman"/>
          <w:color w:val="000000"/>
          <w:sz w:val="24"/>
          <w:szCs w:val="24"/>
          <w:lang w:eastAsia="el-GR"/>
        </w:rPr>
        <w:t xml:space="preserve">2. Σε δεύτερο </w:t>
      </w:r>
      <w:r w:rsidR="00933427">
        <w:rPr>
          <w:rFonts w:eastAsia="Times New Roman" w:cs="Times New Roman"/>
          <w:color w:val="000000"/>
          <w:sz w:val="24"/>
          <w:szCs w:val="24"/>
          <w:lang w:eastAsia="el-GR"/>
        </w:rPr>
        <w:t>στάδιο</w:t>
      </w:r>
      <w:r w:rsidRPr="00B849AC">
        <w:rPr>
          <w:rFonts w:eastAsia="Times New Roman" w:cs="Times New Roman"/>
          <w:color w:val="000000"/>
          <w:sz w:val="24"/>
          <w:szCs w:val="24"/>
          <w:lang w:eastAsia="el-GR"/>
        </w:rPr>
        <w:t xml:space="preserve"> πραγματοποιήθηκε ανάλυση και έλεγχος σχηματισμού του προεναρκτηρίου συμπλόκου 48</w:t>
      </w:r>
      <w:r w:rsidRPr="00B849AC">
        <w:rPr>
          <w:rFonts w:eastAsia="Times New Roman" w:cs="Times New Roman"/>
          <w:color w:val="000000"/>
          <w:sz w:val="24"/>
          <w:szCs w:val="24"/>
          <w:lang w:val="en-US" w:eastAsia="el-GR"/>
        </w:rPr>
        <w:t>S</w:t>
      </w:r>
      <w:r w:rsidRPr="00B849AC">
        <w:rPr>
          <w:rFonts w:eastAsia="Times New Roman" w:cs="Times New Roman"/>
          <w:color w:val="000000"/>
          <w:sz w:val="24"/>
          <w:szCs w:val="24"/>
          <w:lang w:eastAsia="el-GR"/>
        </w:rPr>
        <w:t>. Πιο συγκεκριμένα, γ</w:t>
      </w:r>
      <w:r w:rsidRPr="00B849AC">
        <w:rPr>
          <w:sz w:val="24"/>
          <w:szCs w:val="24"/>
        </w:rPr>
        <w:t>ια τον έλεγχο σχηματισμού του προεναρκτήριου συμπλόκου 48</w:t>
      </w:r>
      <w:r w:rsidRPr="00B849AC">
        <w:rPr>
          <w:sz w:val="24"/>
          <w:szCs w:val="24"/>
          <w:lang w:val="en-US"/>
        </w:rPr>
        <w:t>S</w:t>
      </w:r>
      <w:r w:rsidRPr="00B849AC">
        <w:rPr>
          <w:sz w:val="24"/>
          <w:szCs w:val="24"/>
        </w:rPr>
        <w:t xml:space="preserve"> είναι απαραίτητη η σύνθεση ραδιενεργού εναρκτήριου </w:t>
      </w:r>
      <w:r w:rsidRPr="00B849AC">
        <w:rPr>
          <w:sz w:val="24"/>
          <w:szCs w:val="24"/>
          <w:lang w:val="en-US"/>
        </w:rPr>
        <w:t>tRNA</w:t>
      </w:r>
      <w:r w:rsidRPr="00B849AC">
        <w:rPr>
          <w:sz w:val="24"/>
          <w:szCs w:val="24"/>
        </w:rPr>
        <w:t>, δηλαδή του Μ</w:t>
      </w:r>
      <w:r w:rsidRPr="00B849AC">
        <w:rPr>
          <w:sz w:val="24"/>
          <w:szCs w:val="24"/>
          <w:lang w:val="en-US"/>
        </w:rPr>
        <w:t>et</w:t>
      </w:r>
      <w:r w:rsidRPr="00B849AC">
        <w:rPr>
          <w:sz w:val="24"/>
          <w:szCs w:val="24"/>
        </w:rPr>
        <w:t>-</w:t>
      </w:r>
      <w:r w:rsidRPr="00B849AC">
        <w:rPr>
          <w:sz w:val="24"/>
          <w:szCs w:val="24"/>
          <w:lang w:val="en-US"/>
        </w:rPr>
        <w:t>tRNA</w:t>
      </w:r>
      <w:r w:rsidRPr="00B849AC">
        <w:rPr>
          <w:sz w:val="24"/>
          <w:szCs w:val="24"/>
          <w:vertAlign w:val="superscript"/>
        </w:rPr>
        <w:t>Μ</w:t>
      </w:r>
      <w:r w:rsidRPr="00B849AC">
        <w:rPr>
          <w:sz w:val="24"/>
          <w:szCs w:val="24"/>
          <w:vertAlign w:val="superscript"/>
          <w:lang w:val="en-US"/>
        </w:rPr>
        <w:t>et</w:t>
      </w:r>
      <w:r w:rsidR="00933427">
        <w:rPr>
          <w:sz w:val="24"/>
          <w:szCs w:val="24"/>
          <w:vertAlign w:val="superscript"/>
        </w:rPr>
        <w:t>ι</w:t>
      </w:r>
      <w:r w:rsidRPr="00B849AC">
        <w:rPr>
          <w:sz w:val="24"/>
          <w:szCs w:val="24"/>
        </w:rPr>
        <w:t xml:space="preserve">, η απομόνωση ενδογενούς </w:t>
      </w:r>
      <w:r w:rsidRPr="00B849AC">
        <w:rPr>
          <w:sz w:val="24"/>
          <w:szCs w:val="24"/>
          <w:lang w:val="en-US"/>
        </w:rPr>
        <w:t>mRNA</w:t>
      </w:r>
      <w:r w:rsidRPr="00B849AC">
        <w:rPr>
          <w:sz w:val="24"/>
          <w:szCs w:val="24"/>
        </w:rPr>
        <w:t xml:space="preserve"> από φυσιολογικούς ιστούς και από καρκινικούς, καθώς και η απομόνωση από τους ίδιους  ριβοσωματικών παραγόντων και υπομονάδων 40</w:t>
      </w:r>
      <w:r w:rsidRPr="00B849AC">
        <w:rPr>
          <w:sz w:val="24"/>
          <w:szCs w:val="24"/>
          <w:lang w:val="en-US"/>
        </w:rPr>
        <w:t>S</w:t>
      </w:r>
      <w:r w:rsidRPr="00B849AC">
        <w:rPr>
          <w:sz w:val="24"/>
          <w:szCs w:val="24"/>
        </w:rPr>
        <w:t xml:space="preserve">. Το πρώτο βήμα ήταν ο μετασχηματισμός επιδεκτικών κυττάρων </w:t>
      </w:r>
      <w:r w:rsidRPr="00AF0D10">
        <w:rPr>
          <w:i/>
          <w:sz w:val="24"/>
          <w:szCs w:val="24"/>
          <w:lang w:val="en-US"/>
        </w:rPr>
        <w:t>E</w:t>
      </w:r>
      <w:r w:rsidRPr="00AF0D10">
        <w:rPr>
          <w:i/>
          <w:sz w:val="24"/>
          <w:szCs w:val="24"/>
        </w:rPr>
        <w:t>.</w:t>
      </w:r>
      <w:r w:rsidRPr="00AF0D10">
        <w:rPr>
          <w:i/>
          <w:sz w:val="24"/>
          <w:szCs w:val="24"/>
          <w:lang w:val="en-US"/>
        </w:rPr>
        <w:t>coli</w:t>
      </w:r>
      <w:r w:rsidRPr="00B849AC">
        <w:rPr>
          <w:sz w:val="24"/>
          <w:szCs w:val="24"/>
        </w:rPr>
        <w:t xml:space="preserve"> με πλασμίδιο που φέρει το γονίδιο για το </w:t>
      </w:r>
      <w:r w:rsidRPr="00B849AC">
        <w:rPr>
          <w:sz w:val="24"/>
          <w:szCs w:val="24"/>
          <w:lang w:val="en-US"/>
        </w:rPr>
        <w:t>tRNA</w:t>
      </w:r>
      <w:r w:rsidRPr="00B849AC">
        <w:rPr>
          <w:sz w:val="24"/>
          <w:szCs w:val="24"/>
          <w:vertAlign w:val="superscript"/>
        </w:rPr>
        <w:t>Μ</w:t>
      </w:r>
      <w:r w:rsidRPr="00B849AC">
        <w:rPr>
          <w:sz w:val="24"/>
          <w:szCs w:val="24"/>
          <w:vertAlign w:val="superscript"/>
          <w:lang w:val="en-US"/>
        </w:rPr>
        <w:t>et</w:t>
      </w:r>
      <w:r w:rsidR="00933427">
        <w:rPr>
          <w:sz w:val="24"/>
          <w:szCs w:val="24"/>
          <w:vertAlign w:val="superscript"/>
        </w:rPr>
        <w:t>ι</w:t>
      </w:r>
      <w:r w:rsidRPr="00B849AC">
        <w:rPr>
          <w:sz w:val="24"/>
          <w:szCs w:val="24"/>
        </w:rPr>
        <w:t xml:space="preserve">. </w:t>
      </w:r>
      <w:r w:rsidR="00933427">
        <w:rPr>
          <w:sz w:val="24"/>
          <w:szCs w:val="24"/>
        </w:rPr>
        <w:t>Τ</w:t>
      </w:r>
      <w:r w:rsidRPr="00B849AC">
        <w:rPr>
          <w:sz w:val="24"/>
          <w:szCs w:val="24"/>
        </w:rPr>
        <w:t xml:space="preserve">α μετασχηματισμένα </w:t>
      </w:r>
      <w:r w:rsidR="00933427">
        <w:rPr>
          <w:sz w:val="24"/>
          <w:szCs w:val="24"/>
        </w:rPr>
        <w:t xml:space="preserve">στελέχη χρησιμοποιήθηκαν για απομόνωση </w:t>
      </w:r>
      <w:r w:rsidRPr="00B849AC">
        <w:rPr>
          <w:sz w:val="24"/>
          <w:szCs w:val="24"/>
        </w:rPr>
        <w:t>ολικ</w:t>
      </w:r>
      <w:r w:rsidR="00933427">
        <w:rPr>
          <w:sz w:val="24"/>
          <w:szCs w:val="24"/>
        </w:rPr>
        <w:t>ού</w:t>
      </w:r>
      <w:r w:rsidRPr="00B849AC">
        <w:rPr>
          <w:sz w:val="24"/>
          <w:szCs w:val="24"/>
        </w:rPr>
        <w:t xml:space="preserve"> </w:t>
      </w:r>
      <w:r w:rsidRPr="00B849AC">
        <w:rPr>
          <w:sz w:val="24"/>
          <w:szCs w:val="24"/>
          <w:lang w:val="en-US"/>
        </w:rPr>
        <w:t>tRNA</w:t>
      </w:r>
      <w:r w:rsidRPr="00B849AC">
        <w:rPr>
          <w:sz w:val="24"/>
          <w:szCs w:val="24"/>
        </w:rPr>
        <w:t xml:space="preserve"> </w:t>
      </w:r>
      <w:r w:rsidR="00933427">
        <w:rPr>
          <w:sz w:val="24"/>
          <w:szCs w:val="24"/>
        </w:rPr>
        <w:t>το οποίο χρησιμοποιήθηκε για</w:t>
      </w:r>
      <w:r w:rsidRPr="00B849AC">
        <w:rPr>
          <w:sz w:val="24"/>
          <w:szCs w:val="24"/>
        </w:rPr>
        <w:t xml:space="preserve"> αμινοακυλ</w:t>
      </w:r>
      <w:r w:rsidR="00933427">
        <w:rPr>
          <w:sz w:val="24"/>
          <w:szCs w:val="24"/>
        </w:rPr>
        <w:t>ίωση</w:t>
      </w:r>
      <w:r w:rsidRPr="00B849AC">
        <w:rPr>
          <w:sz w:val="24"/>
          <w:szCs w:val="24"/>
        </w:rPr>
        <w:t xml:space="preserve"> το</w:t>
      </w:r>
      <w:r w:rsidR="00933427">
        <w:rPr>
          <w:sz w:val="24"/>
          <w:szCs w:val="24"/>
        </w:rPr>
        <w:t>υ</w:t>
      </w:r>
      <w:r w:rsidRPr="00B849AC">
        <w:rPr>
          <w:sz w:val="24"/>
          <w:szCs w:val="24"/>
        </w:rPr>
        <w:t xml:space="preserve"> </w:t>
      </w:r>
      <w:r w:rsidRPr="00B849AC">
        <w:rPr>
          <w:sz w:val="24"/>
          <w:szCs w:val="24"/>
          <w:lang w:val="en-US"/>
        </w:rPr>
        <w:t>tRNA</w:t>
      </w:r>
      <w:r w:rsidR="00AF0D10">
        <w:rPr>
          <w:sz w:val="24"/>
          <w:szCs w:val="24"/>
          <w:vertAlign w:val="superscript"/>
          <w:lang w:val="en-US"/>
        </w:rPr>
        <w:t>M</w:t>
      </w:r>
      <w:r w:rsidRPr="00B849AC">
        <w:rPr>
          <w:sz w:val="24"/>
          <w:szCs w:val="24"/>
          <w:vertAlign w:val="superscript"/>
          <w:lang w:val="en-US"/>
        </w:rPr>
        <w:t>et</w:t>
      </w:r>
      <w:r w:rsidRPr="00B849AC">
        <w:rPr>
          <w:sz w:val="24"/>
          <w:szCs w:val="24"/>
        </w:rPr>
        <w:t xml:space="preserve"> με ραδιενεργή μεθειονίνη</w:t>
      </w:r>
      <w:r w:rsidR="00933427">
        <w:rPr>
          <w:sz w:val="24"/>
          <w:szCs w:val="24"/>
        </w:rPr>
        <w:t xml:space="preserve"> και μελέτες</w:t>
      </w:r>
      <w:r w:rsidRPr="00B849AC">
        <w:rPr>
          <w:sz w:val="24"/>
          <w:szCs w:val="24"/>
        </w:rPr>
        <w:t xml:space="preserve"> σχηματισμ</w:t>
      </w:r>
      <w:r w:rsidR="00933427">
        <w:rPr>
          <w:sz w:val="24"/>
          <w:szCs w:val="24"/>
        </w:rPr>
        <w:t>ού του εναρκτήριου</w:t>
      </w:r>
      <w:r w:rsidRPr="00B849AC">
        <w:rPr>
          <w:sz w:val="24"/>
          <w:szCs w:val="24"/>
        </w:rPr>
        <w:t xml:space="preserve"> συμπλόκου</w:t>
      </w:r>
      <w:r w:rsidR="00933427">
        <w:rPr>
          <w:sz w:val="24"/>
          <w:szCs w:val="24"/>
        </w:rPr>
        <w:t xml:space="preserve"> της </w:t>
      </w:r>
      <w:r w:rsidR="00933427">
        <w:rPr>
          <w:sz w:val="24"/>
          <w:szCs w:val="24"/>
        </w:rPr>
        <w:lastRenderedPageBreak/>
        <w:t>πρωτεϊνοσύνθεσης.</w:t>
      </w:r>
      <w:r w:rsidRPr="00B849AC">
        <w:rPr>
          <w:sz w:val="24"/>
          <w:szCs w:val="24"/>
        </w:rPr>
        <w:t xml:space="preserve"> </w:t>
      </w:r>
      <w:r w:rsidR="00933427">
        <w:rPr>
          <w:sz w:val="24"/>
          <w:szCs w:val="24"/>
        </w:rPr>
        <w:t xml:space="preserve"> </w:t>
      </w:r>
      <w:r w:rsidRPr="00B849AC">
        <w:rPr>
          <w:sz w:val="24"/>
          <w:szCs w:val="24"/>
        </w:rPr>
        <w:t xml:space="preserve">Στο τρίτο </w:t>
      </w:r>
      <w:r w:rsidR="00933427">
        <w:rPr>
          <w:sz w:val="24"/>
          <w:szCs w:val="24"/>
        </w:rPr>
        <w:t>στάδιο</w:t>
      </w:r>
      <w:r w:rsidRPr="00B849AC">
        <w:rPr>
          <w:sz w:val="24"/>
          <w:szCs w:val="24"/>
        </w:rPr>
        <w:t xml:space="preserve"> έγινε εκ νέου ανάλυση με </w:t>
      </w:r>
      <w:r w:rsidRPr="00B849AC">
        <w:rPr>
          <w:sz w:val="24"/>
          <w:szCs w:val="24"/>
          <w:lang w:val="en-US"/>
        </w:rPr>
        <w:t>qRT</w:t>
      </w:r>
      <w:r w:rsidRPr="00B849AC">
        <w:rPr>
          <w:sz w:val="24"/>
          <w:szCs w:val="24"/>
        </w:rPr>
        <w:t>-</w:t>
      </w:r>
      <w:r w:rsidRPr="00B849AC">
        <w:rPr>
          <w:sz w:val="24"/>
          <w:szCs w:val="24"/>
          <w:lang w:val="en-US"/>
        </w:rPr>
        <w:t>PCR</w:t>
      </w:r>
      <w:r w:rsidRPr="00B849AC">
        <w:rPr>
          <w:sz w:val="24"/>
          <w:szCs w:val="24"/>
        </w:rPr>
        <w:t xml:space="preserve"> όλων των παραγόντων που εμπλέκονται στην έναρξη της πρωτεϊνοσύνθεσης. Οι παράγοντες που αναλύθηκαν ήταν οι εξής: </w:t>
      </w:r>
      <w:r w:rsidRPr="00B849AC">
        <w:rPr>
          <w:sz w:val="24"/>
          <w:szCs w:val="24"/>
          <w:lang w:val="en-US"/>
        </w:rPr>
        <w:t>mTORC</w:t>
      </w:r>
      <w:r w:rsidRPr="00B849AC">
        <w:rPr>
          <w:sz w:val="24"/>
          <w:szCs w:val="24"/>
        </w:rPr>
        <w:t xml:space="preserve">1, </w:t>
      </w:r>
      <w:r w:rsidRPr="00B849AC">
        <w:rPr>
          <w:sz w:val="24"/>
          <w:szCs w:val="24"/>
          <w:lang w:val="en-US"/>
        </w:rPr>
        <w:t>S</w:t>
      </w:r>
      <w:r w:rsidRPr="00B849AC">
        <w:rPr>
          <w:sz w:val="24"/>
          <w:szCs w:val="24"/>
        </w:rPr>
        <w:t>6</w:t>
      </w:r>
      <w:r w:rsidRPr="00B849AC">
        <w:rPr>
          <w:sz w:val="24"/>
          <w:szCs w:val="24"/>
          <w:lang w:val="en-US"/>
        </w:rPr>
        <w:t>K</w:t>
      </w:r>
      <w:r w:rsidRPr="00B849AC">
        <w:rPr>
          <w:sz w:val="24"/>
          <w:szCs w:val="24"/>
        </w:rPr>
        <w:t xml:space="preserve">1, </w:t>
      </w:r>
      <w:r w:rsidRPr="00B849AC">
        <w:rPr>
          <w:sz w:val="24"/>
          <w:szCs w:val="24"/>
          <w:lang w:val="en-US"/>
        </w:rPr>
        <w:t>S</w:t>
      </w:r>
      <w:r w:rsidRPr="00B849AC">
        <w:rPr>
          <w:sz w:val="24"/>
          <w:szCs w:val="24"/>
        </w:rPr>
        <w:t>6, 4</w:t>
      </w:r>
      <w:r w:rsidRPr="00B849AC">
        <w:rPr>
          <w:sz w:val="24"/>
          <w:szCs w:val="24"/>
          <w:lang w:val="en-US"/>
        </w:rPr>
        <w:t>E</w:t>
      </w:r>
      <w:r w:rsidRPr="00B849AC">
        <w:rPr>
          <w:sz w:val="24"/>
          <w:szCs w:val="24"/>
        </w:rPr>
        <w:t>-</w:t>
      </w:r>
      <w:r w:rsidRPr="00B849AC">
        <w:rPr>
          <w:sz w:val="24"/>
          <w:szCs w:val="24"/>
          <w:lang w:val="en-US"/>
        </w:rPr>
        <w:t>BP</w:t>
      </w:r>
      <w:r w:rsidRPr="00B849AC">
        <w:rPr>
          <w:sz w:val="24"/>
          <w:szCs w:val="24"/>
        </w:rPr>
        <w:t xml:space="preserve">1, </w:t>
      </w:r>
      <w:r w:rsidRPr="00B849AC">
        <w:rPr>
          <w:sz w:val="24"/>
          <w:szCs w:val="24"/>
          <w:lang w:val="en-US"/>
        </w:rPr>
        <w:t>eIF</w:t>
      </w:r>
      <w:r w:rsidRPr="00B849AC">
        <w:rPr>
          <w:sz w:val="24"/>
          <w:szCs w:val="24"/>
        </w:rPr>
        <w:t>4</w:t>
      </w:r>
      <w:r w:rsidRPr="00B849AC">
        <w:rPr>
          <w:sz w:val="24"/>
          <w:szCs w:val="24"/>
          <w:lang w:val="en-US"/>
        </w:rPr>
        <w:t>E</w:t>
      </w:r>
      <w:r w:rsidRPr="00B849AC">
        <w:rPr>
          <w:sz w:val="24"/>
          <w:szCs w:val="24"/>
        </w:rPr>
        <w:t xml:space="preserve"> και </w:t>
      </w:r>
      <w:r w:rsidRPr="00B849AC">
        <w:rPr>
          <w:sz w:val="24"/>
          <w:szCs w:val="24"/>
          <w:lang w:val="en-US"/>
        </w:rPr>
        <w:t>IF</w:t>
      </w:r>
      <w:r w:rsidRPr="00B849AC">
        <w:rPr>
          <w:sz w:val="24"/>
          <w:szCs w:val="24"/>
        </w:rPr>
        <w:t xml:space="preserve">2. Επιπλέον των παραγόντων αυτών κρίθηκε απαραίτητη η ανάλυση της διαφορικής έκφρασης των παραγόντων </w:t>
      </w:r>
      <w:r w:rsidRPr="00B849AC">
        <w:rPr>
          <w:sz w:val="24"/>
          <w:szCs w:val="24"/>
          <w:lang w:val="en-US"/>
        </w:rPr>
        <w:t>eIF</w:t>
      </w:r>
      <w:r w:rsidRPr="00B849AC">
        <w:rPr>
          <w:sz w:val="24"/>
          <w:szCs w:val="24"/>
        </w:rPr>
        <w:t>4</w:t>
      </w:r>
      <w:r w:rsidRPr="00B849AC">
        <w:rPr>
          <w:sz w:val="24"/>
          <w:szCs w:val="24"/>
          <w:lang w:val="en-US"/>
        </w:rPr>
        <w:t>G</w:t>
      </w:r>
      <w:r w:rsidRPr="00B849AC">
        <w:rPr>
          <w:sz w:val="24"/>
          <w:szCs w:val="24"/>
        </w:rPr>
        <w:t xml:space="preserve">, </w:t>
      </w:r>
      <w:r w:rsidRPr="00B849AC">
        <w:rPr>
          <w:sz w:val="24"/>
          <w:szCs w:val="24"/>
          <w:lang w:val="en-US"/>
        </w:rPr>
        <w:t>eIF</w:t>
      </w:r>
      <w:r w:rsidRPr="00B849AC">
        <w:rPr>
          <w:sz w:val="24"/>
          <w:szCs w:val="24"/>
        </w:rPr>
        <w:t>4</w:t>
      </w:r>
      <w:r w:rsidRPr="00B849AC">
        <w:rPr>
          <w:sz w:val="24"/>
          <w:szCs w:val="24"/>
          <w:lang w:val="en-US"/>
        </w:rPr>
        <w:t>A</w:t>
      </w:r>
      <w:r w:rsidRPr="00B849AC">
        <w:rPr>
          <w:sz w:val="24"/>
          <w:szCs w:val="24"/>
        </w:rPr>
        <w:t xml:space="preserve"> καθώς και του </w:t>
      </w:r>
      <w:r w:rsidRPr="00B849AC">
        <w:rPr>
          <w:sz w:val="24"/>
          <w:szCs w:val="24"/>
          <w:lang w:val="en-US"/>
        </w:rPr>
        <w:t>eIF</w:t>
      </w:r>
      <w:r w:rsidRPr="00B849AC">
        <w:rPr>
          <w:sz w:val="24"/>
          <w:szCs w:val="24"/>
        </w:rPr>
        <w:t>2</w:t>
      </w:r>
      <w:r w:rsidRPr="00B849AC">
        <w:rPr>
          <w:sz w:val="24"/>
          <w:szCs w:val="24"/>
          <w:lang w:val="en-US"/>
        </w:rPr>
        <w:t>B</w:t>
      </w:r>
      <w:r w:rsidRPr="00B849AC">
        <w:rPr>
          <w:sz w:val="24"/>
          <w:szCs w:val="24"/>
        </w:rPr>
        <w:t xml:space="preserve">. Τέλος κρίθηκε απαραίτητη και η ανάλυση του παράγοντα επιμήκυνσης </w:t>
      </w:r>
      <w:r w:rsidRPr="00B849AC">
        <w:rPr>
          <w:sz w:val="24"/>
          <w:szCs w:val="24"/>
          <w:lang w:val="en-US"/>
        </w:rPr>
        <w:t>eEF</w:t>
      </w:r>
      <w:r w:rsidRPr="00B849AC">
        <w:rPr>
          <w:sz w:val="24"/>
          <w:szCs w:val="24"/>
        </w:rPr>
        <w:t xml:space="preserve">2 προκειμένου να συγκριθούν τα επίπεδα </w:t>
      </w:r>
      <w:r w:rsidRPr="00B849AC">
        <w:rPr>
          <w:sz w:val="24"/>
          <w:szCs w:val="24"/>
          <w:lang w:val="en-US"/>
        </w:rPr>
        <w:t>mRNA</w:t>
      </w:r>
      <w:r w:rsidRPr="00B849AC">
        <w:rPr>
          <w:sz w:val="24"/>
          <w:szCs w:val="24"/>
        </w:rPr>
        <w:t xml:space="preserve"> με αυτά τα οποία ανιχνεύθηκαν μ</w:t>
      </w:r>
      <w:r w:rsidR="00933427">
        <w:rPr>
          <w:sz w:val="24"/>
          <w:szCs w:val="24"/>
        </w:rPr>
        <w:t xml:space="preserve">ε ανάλυση μέσω ανοσοαποτύπωσης. </w:t>
      </w:r>
      <w:r w:rsidRPr="00B849AC">
        <w:rPr>
          <w:sz w:val="24"/>
          <w:szCs w:val="24"/>
        </w:rPr>
        <w:t xml:space="preserve">Σημειώνεται ότι για να υπάρξει εις βάθος κατανόηση των οδών μεταγωγής σήματος κατά την έναρξης της πρωτεϊνοσύνθεσης σε καρκινικά κύτταρα, κρίθηκε απολύτως απαραίτητη η επέκταση της ανάλυσης και σε επιπλέον παράγοντες, συμπεριλαμβανομένων αυτών που περιλαμβάνονται στο ΤΔ.        </w:t>
      </w:r>
    </w:p>
    <w:p w:rsidR="000D6B15" w:rsidRDefault="000D6B15" w:rsidP="000D6B15">
      <w:pPr>
        <w:spacing w:after="0" w:line="264" w:lineRule="auto"/>
        <w:jc w:val="both"/>
        <w:rPr>
          <w:b/>
          <w:bCs/>
          <w:iCs/>
          <w:sz w:val="24"/>
          <w:szCs w:val="24"/>
          <w:u w:val="single"/>
        </w:rPr>
      </w:pPr>
    </w:p>
    <w:p w:rsidR="008402F1" w:rsidRDefault="00AF0D10" w:rsidP="000D6B15">
      <w:pPr>
        <w:spacing w:after="0" w:line="264" w:lineRule="auto"/>
        <w:jc w:val="both"/>
        <w:rPr>
          <w:bCs/>
          <w:iCs/>
          <w:sz w:val="24"/>
          <w:szCs w:val="24"/>
        </w:rPr>
      </w:pPr>
      <w:r w:rsidRPr="00AF0D10">
        <w:rPr>
          <w:b/>
          <w:bCs/>
          <w:iCs/>
          <w:sz w:val="24"/>
          <w:szCs w:val="24"/>
          <w:u w:val="single"/>
        </w:rPr>
        <w:t>Συνολικά α</w:t>
      </w:r>
      <w:r w:rsidR="00F02D8D" w:rsidRPr="00AF0D10">
        <w:rPr>
          <w:b/>
          <w:bCs/>
          <w:iCs/>
          <w:sz w:val="24"/>
          <w:szCs w:val="24"/>
          <w:u w:val="single"/>
        </w:rPr>
        <w:t>ποτελέσματα</w:t>
      </w:r>
      <w:r w:rsidR="00F02D8D" w:rsidRPr="00B849AC">
        <w:rPr>
          <w:b/>
          <w:bCs/>
          <w:iCs/>
          <w:sz w:val="24"/>
          <w:szCs w:val="24"/>
        </w:rPr>
        <w:t>:</w:t>
      </w:r>
      <w:r w:rsidR="00F02D8D" w:rsidRPr="00B849AC">
        <w:rPr>
          <w:bCs/>
          <w:iCs/>
          <w:sz w:val="24"/>
          <w:szCs w:val="24"/>
        </w:rPr>
        <w:t xml:space="preserve"> </w:t>
      </w:r>
    </w:p>
    <w:p w:rsidR="00F02D8D" w:rsidRPr="00AF0D10" w:rsidRDefault="00F02D8D" w:rsidP="000D6B15">
      <w:pPr>
        <w:spacing w:after="0" w:line="264" w:lineRule="auto"/>
        <w:jc w:val="both"/>
        <w:rPr>
          <w:bCs/>
          <w:iCs/>
          <w:sz w:val="24"/>
          <w:szCs w:val="24"/>
        </w:rPr>
      </w:pPr>
      <w:r w:rsidRPr="00B849AC">
        <w:rPr>
          <w:rFonts w:eastAsia="Times New Roman" w:cs="Times New Roman"/>
          <w:color w:val="000000"/>
          <w:sz w:val="24"/>
          <w:szCs w:val="24"/>
          <w:lang w:eastAsia="el-GR"/>
        </w:rPr>
        <w:t xml:space="preserve">Τα αποτελέσματα συνοψίζονται στα ενδεικτικά διαγράμματα από την βιβλιογραφία με μονοπάτια μεταγωγής σήματος κατά την ενεργοποίηση μέσω </w:t>
      </w:r>
      <w:r w:rsidRPr="00B849AC">
        <w:rPr>
          <w:rFonts w:eastAsia="Times New Roman" w:cs="Times New Roman"/>
          <w:color w:val="000000"/>
          <w:sz w:val="24"/>
          <w:szCs w:val="24"/>
          <w:lang w:val="en-US" w:eastAsia="el-GR"/>
        </w:rPr>
        <w:t>mTORC</w:t>
      </w:r>
      <w:r w:rsidRPr="00B849AC">
        <w:rPr>
          <w:rFonts w:eastAsia="Times New Roman" w:cs="Times New Roman"/>
          <w:color w:val="000000"/>
          <w:sz w:val="24"/>
          <w:szCs w:val="24"/>
          <w:lang w:eastAsia="el-GR"/>
        </w:rPr>
        <w:t xml:space="preserve">1 και την συναρμογή του εναρκτηρίου συμπλόκου τα οποία διερευνούνται.  Ο </w:t>
      </w:r>
      <w:r w:rsidRPr="00B849AC">
        <w:rPr>
          <w:rFonts w:eastAsia="Times New Roman" w:cs="Times New Roman"/>
          <w:color w:val="000000"/>
          <w:sz w:val="24"/>
          <w:szCs w:val="24"/>
          <w:lang w:val="en-US" w:eastAsia="el-GR"/>
        </w:rPr>
        <w:t>mTOR</w:t>
      </w:r>
      <w:r w:rsidRPr="00B849AC">
        <w:rPr>
          <w:rFonts w:eastAsia="Times New Roman" w:cs="Times New Roman"/>
          <w:color w:val="000000"/>
          <w:sz w:val="24"/>
          <w:szCs w:val="24"/>
          <w:lang w:eastAsia="el-GR"/>
        </w:rPr>
        <w:t xml:space="preserve"> αποτελεί κομβικό παράγοντα ενεργοποίησης του εναρκτήριου συμπλόκου της πρωτεϊνοσύνθεσης. Η διαδικασία επιτυγχάνεται μέσω διαφορετικών οδών όπως φαίνεται στην </w:t>
      </w:r>
      <w:r w:rsidRPr="00B849AC">
        <w:rPr>
          <w:rFonts w:eastAsia="Times New Roman" w:cs="Times New Roman"/>
          <w:b/>
          <w:color w:val="000000"/>
          <w:sz w:val="24"/>
          <w:szCs w:val="24"/>
          <w:lang w:eastAsia="el-GR"/>
        </w:rPr>
        <w:t xml:space="preserve">εικόνα 1. </w:t>
      </w:r>
    </w:p>
    <w:p w:rsidR="00F02D8D" w:rsidRPr="00B849AC" w:rsidRDefault="00F02D8D" w:rsidP="000D6B15">
      <w:pPr>
        <w:spacing w:after="0" w:line="264" w:lineRule="auto"/>
        <w:jc w:val="both"/>
        <w:rPr>
          <w:rFonts w:eastAsia="Times New Roman" w:cs="Times New Roman"/>
          <w:sz w:val="24"/>
          <w:szCs w:val="24"/>
          <w:lang w:eastAsia="el-GR"/>
        </w:rPr>
      </w:pPr>
    </w:p>
    <w:p w:rsidR="00F02D8D" w:rsidRPr="00B849AC" w:rsidRDefault="00F02D8D" w:rsidP="000D6B15">
      <w:pPr>
        <w:spacing w:after="0" w:line="264" w:lineRule="auto"/>
        <w:jc w:val="center"/>
        <w:rPr>
          <w:b/>
          <w:bCs/>
          <w:iCs/>
          <w:sz w:val="24"/>
          <w:szCs w:val="24"/>
        </w:rPr>
      </w:pPr>
      <w:r w:rsidRPr="00B849AC">
        <w:rPr>
          <w:b/>
          <w:bCs/>
          <w:iCs/>
          <w:noProof/>
          <w:sz w:val="24"/>
          <w:szCs w:val="24"/>
          <w:lang w:eastAsia="el-GR"/>
        </w:rPr>
        <w:drawing>
          <wp:inline distT="0" distB="0" distL="0" distR="0" wp14:anchorId="375A5484" wp14:editId="1F690B32">
            <wp:extent cx="6219257" cy="3459480"/>
            <wp:effectExtent l="0" t="0" r="0" b="7620"/>
            <wp:docPr id="1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x1.jpg"/>
                    <pic:cNvPicPr/>
                  </pic:nvPicPr>
                  <pic:blipFill>
                    <a:blip r:embed="rId18">
                      <a:extLst>
                        <a:ext uri="{28A0092B-C50C-407E-A947-70E740481C1C}">
                          <a14:useLocalDpi xmlns:a14="http://schemas.microsoft.com/office/drawing/2010/main" val="0"/>
                        </a:ext>
                      </a:extLst>
                    </a:blip>
                    <a:stretch>
                      <a:fillRect/>
                    </a:stretch>
                  </pic:blipFill>
                  <pic:spPr>
                    <a:xfrm>
                      <a:off x="0" y="0"/>
                      <a:ext cx="6235765" cy="3468663"/>
                    </a:xfrm>
                    <a:prstGeom prst="rect">
                      <a:avLst/>
                    </a:prstGeom>
                  </pic:spPr>
                </pic:pic>
              </a:graphicData>
            </a:graphic>
          </wp:inline>
        </w:drawing>
      </w:r>
    </w:p>
    <w:p w:rsidR="000D6B15" w:rsidRDefault="000D6B15" w:rsidP="000D6B15">
      <w:pPr>
        <w:spacing w:after="0" w:line="264" w:lineRule="auto"/>
        <w:jc w:val="both"/>
        <w:rPr>
          <w:b/>
          <w:bCs/>
          <w:iCs/>
        </w:rPr>
      </w:pPr>
    </w:p>
    <w:p w:rsidR="00F02D8D" w:rsidRPr="00B849AC" w:rsidRDefault="00F02D8D" w:rsidP="000D6B15">
      <w:pPr>
        <w:spacing w:after="0" w:line="264" w:lineRule="auto"/>
        <w:jc w:val="both"/>
        <w:rPr>
          <w:b/>
          <w:bCs/>
          <w:iCs/>
          <w:sz w:val="24"/>
          <w:szCs w:val="24"/>
        </w:rPr>
      </w:pPr>
      <w:r w:rsidRPr="00933427">
        <w:rPr>
          <w:b/>
          <w:bCs/>
          <w:iCs/>
        </w:rPr>
        <w:t xml:space="preserve">Εικόνα </w:t>
      </w:r>
      <w:r w:rsidR="00933427" w:rsidRPr="00933427">
        <w:rPr>
          <w:b/>
          <w:bCs/>
          <w:iCs/>
        </w:rPr>
        <w:t>3</w:t>
      </w:r>
      <w:r w:rsidRPr="00933427">
        <w:rPr>
          <w:b/>
          <w:bCs/>
          <w:iCs/>
        </w:rPr>
        <w:t xml:space="preserve">. Συνοπτικά μονοπάτια ενεργοποίησης της πρωτεϊνοσύνθεσης </w:t>
      </w:r>
      <w:r w:rsidR="00933427">
        <w:rPr>
          <w:b/>
          <w:bCs/>
          <w:iCs/>
        </w:rPr>
        <w:t xml:space="preserve">τα οποία επηρεάζονται </w:t>
      </w:r>
      <w:r w:rsidRPr="00933427">
        <w:rPr>
          <w:b/>
          <w:bCs/>
          <w:iCs/>
        </w:rPr>
        <w:t>στον καρκίνο</w:t>
      </w:r>
      <w:r w:rsidR="00933427">
        <w:rPr>
          <w:b/>
          <w:bCs/>
          <w:iCs/>
        </w:rPr>
        <w:t xml:space="preserve"> του πνεύμονα</w:t>
      </w:r>
      <w:r w:rsidRPr="00B849AC">
        <w:rPr>
          <w:b/>
          <w:bCs/>
          <w:iCs/>
          <w:sz w:val="24"/>
          <w:szCs w:val="24"/>
        </w:rPr>
        <w:t xml:space="preserve">. </w:t>
      </w:r>
    </w:p>
    <w:p w:rsidR="000D6B15" w:rsidRDefault="000D6B15" w:rsidP="000D6B15">
      <w:pPr>
        <w:spacing w:after="0" w:line="264" w:lineRule="auto"/>
        <w:jc w:val="both"/>
        <w:rPr>
          <w:rFonts w:eastAsia="Times New Roman" w:cs="Times New Roman"/>
          <w:color w:val="000000"/>
          <w:sz w:val="24"/>
          <w:szCs w:val="24"/>
          <w:lang w:eastAsia="el-GR"/>
        </w:rPr>
      </w:pPr>
    </w:p>
    <w:p w:rsidR="008402F1" w:rsidRDefault="00F02D8D" w:rsidP="000D6B15">
      <w:pPr>
        <w:spacing w:after="0" w:line="264" w:lineRule="auto"/>
        <w:jc w:val="both"/>
        <w:rPr>
          <w:rFonts w:eastAsia="Times New Roman" w:cs="Times New Roman"/>
          <w:color w:val="000000"/>
          <w:sz w:val="24"/>
          <w:szCs w:val="24"/>
          <w:lang w:eastAsia="el-GR"/>
        </w:rPr>
      </w:pPr>
      <w:r w:rsidRPr="00B849AC">
        <w:rPr>
          <w:rFonts w:eastAsia="Times New Roman" w:cs="Times New Roman"/>
          <w:color w:val="000000"/>
          <w:sz w:val="24"/>
          <w:szCs w:val="24"/>
          <w:lang w:eastAsia="el-GR"/>
        </w:rPr>
        <w:t xml:space="preserve">Συνοπτικά η αύξηση του ρυθμού έναρξης της πρωτεϊνοσύνθεσης επιτυγχάνεται </w:t>
      </w:r>
      <w:r w:rsidRPr="00B849AC">
        <w:rPr>
          <w:rFonts w:eastAsia="Times New Roman" w:cs="Times New Roman"/>
          <w:b/>
          <w:color w:val="000000"/>
          <w:sz w:val="24"/>
          <w:szCs w:val="24"/>
          <w:lang w:eastAsia="el-GR"/>
        </w:rPr>
        <w:t>Α.</w:t>
      </w:r>
      <w:r w:rsidRPr="00B849AC">
        <w:rPr>
          <w:rFonts w:eastAsia="Times New Roman" w:cs="Times New Roman"/>
          <w:color w:val="000000"/>
          <w:sz w:val="24"/>
          <w:szCs w:val="24"/>
          <w:lang w:eastAsia="el-GR"/>
        </w:rPr>
        <w:t xml:space="preserve"> μέσω της απευθείας αύξησης του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4</w:t>
      </w:r>
      <w:r w:rsidRPr="00B849AC">
        <w:rPr>
          <w:rFonts w:eastAsia="Times New Roman" w:cs="Times New Roman"/>
          <w:color w:val="000000"/>
          <w:sz w:val="24"/>
          <w:szCs w:val="24"/>
          <w:lang w:val="en-US" w:eastAsia="el-GR"/>
        </w:rPr>
        <w:t>E</w:t>
      </w:r>
      <w:r w:rsidRPr="00B849AC">
        <w:rPr>
          <w:rFonts w:eastAsia="Times New Roman" w:cs="Times New Roman"/>
          <w:color w:val="000000"/>
          <w:sz w:val="24"/>
          <w:szCs w:val="24"/>
          <w:lang w:eastAsia="el-GR"/>
        </w:rPr>
        <w:t xml:space="preserve">, </w:t>
      </w:r>
      <w:r w:rsidRPr="00B849AC">
        <w:rPr>
          <w:rFonts w:eastAsia="Times New Roman" w:cs="Times New Roman"/>
          <w:b/>
          <w:color w:val="000000"/>
          <w:sz w:val="24"/>
          <w:szCs w:val="24"/>
          <w:lang w:eastAsia="el-GR"/>
        </w:rPr>
        <w:t>Β.</w:t>
      </w:r>
      <w:r w:rsidRPr="00B849AC">
        <w:rPr>
          <w:rFonts w:eastAsia="Times New Roman" w:cs="Times New Roman"/>
          <w:color w:val="000000"/>
          <w:sz w:val="24"/>
          <w:szCs w:val="24"/>
          <w:lang w:eastAsia="el-GR"/>
        </w:rPr>
        <w:t xml:space="preserve"> μέσω της δέσμευσης του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4</w:t>
      </w:r>
      <w:r w:rsidRPr="00B849AC">
        <w:rPr>
          <w:rFonts w:eastAsia="Times New Roman" w:cs="Times New Roman"/>
          <w:color w:val="000000"/>
          <w:sz w:val="24"/>
          <w:szCs w:val="24"/>
          <w:lang w:val="en-US" w:eastAsia="el-GR"/>
        </w:rPr>
        <w:t>E</w:t>
      </w:r>
      <w:r w:rsidRPr="00B849AC">
        <w:rPr>
          <w:rFonts w:eastAsia="Times New Roman" w:cs="Times New Roman"/>
          <w:color w:val="000000"/>
          <w:sz w:val="24"/>
          <w:szCs w:val="24"/>
          <w:lang w:eastAsia="el-GR"/>
        </w:rPr>
        <w:t xml:space="preserve"> με αποσφωρυλιωμένες μορφές του 4Ε-ΒΡ1 </w:t>
      </w:r>
      <w:r w:rsidRPr="00B849AC">
        <w:rPr>
          <w:rFonts w:eastAsia="Times New Roman" w:cs="Times New Roman"/>
          <w:b/>
          <w:color w:val="000000"/>
          <w:sz w:val="24"/>
          <w:szCs w:val="24"/>
          <w:lang w:eastAsia="el-GR"/>
        </w:rPr>
        <w:t xml:space="preserve">(εικόνα 2), </w:t>
      </w:r>
      <w:r w:rsidRPr="00B849AC">
        <w:rPr>
          <w:rFonts w:eastAsia="Times New Roman" w:cs="Times New Roman"/>
          <w:b/>
          <w:color w:val="000000"/>
          <w:sz w:val="24"/>
          <w:szCs w:val="24"/>
          <w:lang w:val="en-US" w:eastAsia="el-GR"/>
        </w:rPr>
        <w:t>C</w:t>
      </w:r>
      <w:r w:rsidRPr="00B849AC">
        <w:rPr>
          <w:rFonts w:eastAsia="Times New Roman" w:cs="Times New Roman"/>
          <w:b/>
          <w:color w:val="000000"/>
          <w:sz w:val="24"/>
          <w:szCs w:val="24"/>
          <w:lang w:eastAsia="el-GR"/>
        </w:rPr>
        <w:t xml:space="preserve">. </w:t>
      </w:r>
      <w:r w:rsidRPr="00B849AC">
        <w:rPr>
          <w:rFonts w:eastAsia="Times New Roman" w:cs="Times New Roman"/>
          <w:color w:val="000000"/>
          <w:sz w:val="24"/>
          <w:szCs w:val="24"/>
          <w:lang w:eastAsia="el-GR"/>
        </w:rPr>
        <w:t xml:space="preserve">Μέσω αύξησης της φωσφορυλίωσης της </w:t>
      </w:r>
      <w:r w:rsidRPr="00B849AC">
        <w:rPr>
          <w:rFonts w:eastAsia="Times New Roman" w:cs="Times New Roman"/>
          <w:color w:val="000000"/>
          <w:sz w:val="24"/>
          <w:szCs w:val="24"/>
          <w:lang w:val="en-US" w:eastAsia="el-GR"/>
        </w:rPr>
        <w:t>S</w:t>
      </w:r>
      <w:r w:rsidRPr="00B849AC">
        <w:rPr>
          <w:rFonts w:eastAsia="Times New Roman" w:cs="Times New Roman"/>
          <w:color w:val="000000"/>
          <w:sz w:val="24"/>
          <w:szCs w:val="24"/>
          <w:lang w:eastAsia="el-GR"/>
        </w:rPr>
        <w:t>6</w:t>
      </w:r>
      <w:r w:rsidRPr="00B849AC">
        <w:rPr>
          <w:rFonts w:eastAsia="Times New Roman" w:cs="Times New Roman"/>
          <w:color w:val="000000"/>
          <w:sz w:val="24"/>
          <w:szCs w:val="24"/>
          <w:lang w:val="en-US" w:eastAsia="el-GR"/>
        </w:rPr>
        <w:t>K</w:t>
      </w:r>
      <w:r w:rsidRPr="00B849AC">
        <w:rPr>
          <w:rFonts w:eastAsia="Times New Roman" w:cs="Times New Roman"/>
          <w:color w:val="000000"/>
          <w:sz w:val="24"/>
          <w:szCs w:val="24"/>
          <w:lang w:eastAsia="el-GR"/>
        </w:rPr>
        <w:t xml:space="preserve">1 που επηρεάζει έμμεσα την φωσφορυλίωση του 4Ε-ΒΡ1, </w:t>
      </w:r>
      <w:r w:rsidRPr="00B849AC">
        <w:rPr>
          <w:rFonts w:eastAsia="Times New Roman" w:cs="Times New Roman"/>
          <w:b/>
          <w:color w:val="000000"/>
          <w:sz w:val="24"/>
          <w:szCs w:val="24"/>
          <w:lang w:val="en-US" w:eastAsia="el-GR"/>
        </w:rPr>
        <w:t>D</w:t>
      </w:r>
      <w:r w:rsidRPr="00B849AC">
        <w:rPr>
          <w:rFonts w:eastAsia="Times New Roman" w:cs="Times New Roman"/>
          <w:b/>
          <w:color w:val="000000"/>
          <w:sz w:val="24"/>
          <w:szCs w:val="24"/>
          <w:lang w:eastAsia="el-GR"/>
        </w:rPr>
        <w:t>.</w:t>
      </w:r>
      <w:r w:rsidRPr="00B849AC">
        <w:rPr>
          <w:rFonts w:eastAsia="Times New Roman" w:cs="Times New Roman"/>
          <w:color w:val="000000"/>
          <w:sz w:val="24"/>
          <w:szCs w:val="24"/>
          <w:lang w:eastAsia="el-GR"/>
        </w:rPr>
        <w:t xml:space="preserve"> μέσω της επίδρασης του </w:t>
      </w:r>
      <w:r w:rsidRPr="00B849AC">
        <w:rPr>
          <w:rFonts w:eastAsia="Times New Roman" w:cs="Times New Roman"/>
          <w:color w:val="000000"/>
          <w:sz w:val="24"/>
          <w:szCs w:val="24"/>
          <w:lang w:val="en-US" w:eastAsia="el-GR"/>
        </w:rPr>
        <w:t>mTOR</w:t>
      </w:r>
      <w:r w:rsidRPr="00B849AC">
        <w:rPr>
          <w:rFonts w:eastAsia="Times New Roman" w:cs="Times New Roman"/>
          <w:color w:val="000000"/>
          <w:sz w:val="24"/>
          <w:szCs w:val="24"/>
          <w:lang w:eastAsia="el-GR"/>
        </w:rPr>
        <w:t xml:space="preserve"> σε άγνωστες μέχρι στιγμής κινάσες </w:t>
      </w:r>
    </w:p>
    <w:p w:rsidR="008402F1" w:rsidRDefault="008402F1" w:rsidP="008402F1">
      <w:pPr>
        <w:spacing w:after="0" w:line="264" w:lineRule="auto"/>
        <w:jc w:val="center"/>
        <w:rPr>
          <w:rFonts w:eastAsia="Times New Roman" w:cs="Times New Roman"/>
          <w:color w:val="000000"/>
          <w:sz w:val="24"/>
          <w:szCs w:val="24"/>
          <w:lang w:eastAsia="el-GR"/>
        </w:rPr>
      </w:pPr>
      <w:r>
        <w:rPr>
          <w:rFonts w:eastAsia="Times New Roman" w:cs="Times New Roman"/>
          <w:noProof/>
          <w:color w:val="000000"/>
          <w:sz w:val="24"/>
          <w:szCs w:val="24"/>
          <w:lang w:eastAsia="el-GR"/>
        </w:rPr>
        <w:lastRenderedPageBreak/>
        <w:drawing>
          <wp:inline distT="0" distB="0" distL="0" distR="0">
            <wp:extent cx="6096000" cy="7333488"/>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3.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96000" cy="7333488"/>
                    </a:xfrm>
                    <a:prstGeom prst="rect">
                      <a:avLst/>
                    </a:prstGeom>
                  </pic:spPr>
                </pic:pic>
              </a:graphicData>
            </a:graphic>
          </wp:inline>
        </w:drawing>
      </w:r>
    </w:p>
    <w:p w:rsidR="008402F1" w:rsidRDefault="008402F1" w:rsidP="000D6B15">
      <w:pPr>
        <w:spacing w:after="0" w:line="264" w:lineRule="auto"/>
        <w:jc w:val="both"/>
        <w:rPr>
          <w:rFonts w:eastAsia="Times New Roman" w:cs="Times New Roman"/>
          <w:color w:val="000000"/>
          <w:sz w:val="24"/>
          <w:szCs w:val="24"/>
          <w:lang w:eastAsia="el-GR"/>
        </w:rPr>
      </w:pPr>
    </w:p>
    <w:p w:rsidR="008402F1" w:rsidRDefault="008402F1" w:rsidP="000D6B15">
      <w:pPr>
        <w:spacing w:after="0" w:line="264" w:lineRule="auto"/>
        <w:jc w:val="both"/>
        <w:rPr>
          <w:rFonts w:eastAsia="Times New Roman" w:cs="Times New Roman"/>
          <w:color w:val="000000"/>
          <w:sz w:val="24"/>
          <w:szCs w:val="24"/>
          <w:lang w:eastAsia="el-GR"/>
        </w:rPr>
      </w:pPr>
    </w:p>
    <w:p w:rsidR="008402F1" w:rsidRDefault="008402F1" w:rsidP="000D6B15">
      <w:pPr>
        <w:spacing w:after="0" w:line="264" w:lineRule="auto"/>
        <w:jc w:val="both"/>
        <w:rPr>
          <w:rFonts w:eastAsia="Times New Roman" w:cs="Times New Roman"/>
          <w:color w:val="000000"/>
          <w:sz w:val="24"/>
          <w:szCs w:val="24"/>
          <w:lang w:eastAsia="el-GR"/>
        </w:rPr>
      </w:pPr>
    </w:p>
    <w:p w:rsidR="008402F1" w:rsidRDefault="008402F1" w:rsidP="000D6B15">
      <w:pPr>
        <w:spacing w:after="0" w:line="264" w:lineRule="auto"/>
        <w:jc w:val="both"/>
        <w:rPr>
          <w:rFonts w:eastAsia="Times New Roman" w:cs="Times New Roman"/>
          <w:color w:val="000000"/>
          <w:sz w:val="24"/>
          <w:szCs w:val="24"/>
          <w:lang w:eastAsia="el-GR"/>
        </w:rPr>
      </w:pPr>
    </w:p>
    <w:p w:rsidR="008402F1" w:rsidRDefault="008402F1" w:rsidP="000D6B15">
      <w:pPr>
        <w:spacing w:after="0" w:line="264" w:lineRule="auto"/>
        <w:jc w:val="both"/>
        <w:rPr>
          <w:rFonts w:eastAsia="Times New Roman" w:cs="Times New Roman"/>
          <w:color w:val="000000"/>
          <w:sz w:val="24"/>
          <w:szCs w:val="24"/>
          <w:lang w:eastAsia="el-GR"/>
        </w:rPr>
      </w:pPr>
    </w:p>
    <w:p w:rsidR="008402F1" w:rsidRDefault="008402F1" w:rsidP="000D6B15">
      <w:pPr>
        <w:spacing w:after="0" w:line="264" w:lineRule="auto"/>
        <w:jc w:val="both"/>
        <w:rPr>
          <w:rFonts w:eastAsia="Times New Roman" w:cs="Times New Roman"/>
          <w:color w:val="000000"/>
          <w:sz w:val="24"/>
          <w:szCs w:val="24"/>
          <w:lang w:eastAsia="el-GR"/>
        </w:rPr>
      </w:pPr>
    </w:p>
    <w:p w:rsidR="008402F1" w:rsidRDefault="008402F1" w:rsidP="000D6B15">
      <w:pPr>
        <w:spacing w:after="0" w:line="264" w:lineRule="auto"/>
        <w:jc w:val="both"/>
        <w:rPr>
          <w:rFonts w:eastAsia="Times New Roman" w:cs="Times New Roman"/>
          <w:color w:val="000000"/>
          <w:sz w:val="24"/>
          <w:szCs w:val="24"/>
          <w:lang w:eastAsia="el-GR"/>
        </w:rPr>
      </w:pPr>
    </w:p>
    <w:p w:rsidR="005B2935" w:rsidRDefault="008402F1" w:rsidP="000D6B15">
      <w:pPr>
        <w:spacing w:after="0" w:line="264" w:lineRule="auto"/>
        <w:jc w:val="both"/>
        <w:rPr>
          <w:rFonts w:eastAsia="Times New Roman" w:cs="Times New Roman"/>
          <w:color w:val="000000"/>
          <w:sz w:val="24"/>
          <w:szCs w:val="24"/>
          <w:lang w:eastAsia="el-GR"/>
        </w:rPr>
      </w:pPr>
      <w:r>
        <w:rPr>
          <w:rFonts w:eastAsia="Times New Roman" w:cs="Times New Roman"/>
          <w:noProof/>
          <w:color w:val="000000"/>
          <w:sz w:val="24"/>
          <w:szCs w:val="24"/>
          <w:lang w:eastAsia="el-GR"/>
        </w:rPr>
        <w:lastRenderedPageBreak/>
        <w:drawing>
          <wp:inline distT="0" distB="0" distL="0" distR="0">
            <wp:extent cx="6096000" cy="5428488"/>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6.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96000" cy="5428488"/>
                    </a:xfrm>
                    <a:prstGeom prst="rect">
                      <a:avLst/>
                    </a:prstGeom>
                  </pic:spPr>
                </pic:pic>
              </a:graphicData>
            </a:graphic>
          </wp:inline>
        </w:drawing>
      </w:r>
    </w:p>
    <w:p w:rsidR="005B2935" w:rsidRDefault="005B2935" w:rsidP="000D6B15">
      <w:pPr>
        <w:spacing w:after="0" w:line="264" w:lineRule="auto"/>
        <w:jc w:val="both"/>
        <w:rPr>
          <w:b/>
          <w:bCs/>
          <w:iCs/>
        </w:rPr>
      </w:pPr>
      <w:bookmarkStart w:id="1" w:name="OLE_LINK1"/>
      <w:r w:rsidRPr="00933427">
        <w:rPr>
          <w:b/>
          <w:bCs/>
          <w:iCs/>
        </w:rPr>
        <w:t xml:space="preserve">Εικόνα </w:t>
      </w:r>
      <w:r w:rsidRPr="005B2935">
        <w:rPr>
          <w:b/>
          <w:bCs/>
          <w:iCs/>
        </w:rPr>
        <w:t>4</w:t>
      </w:r>
      <w:r w:rsidRPr="00933427">
        <w:rPr>
          <w:b/>
          <w:bCs/>
          <w:iCs/>
        </w:rPr>
        <w:t xml:space="preserve">. </w:t>
      </w:r>
      <w:r w:rsidRPr="005B2935">
        <w:rPr>
          <w:b/>
          <w:bCs/>
          <w:iCs/>
        </w:rPr>
        <w:t>(</w:t>
      </w:r>
      <w:r>
        <w:rPr>
          <w:b/>
          <w:bCs/>
          <w:iCs/>
        </w:rPr>
        <w:t>σελίδες 18-19) Ανάλυση των σημαντικότερων οδών μεταγωγής σήματος σε σχέση με τους παράγοντες έναρξης και επιμήκυνσης της πρωτεϊνοσύνθεσης.</w:t>
      </w:r>
    </w:p>
    <w:bookmarkEnd w:id="1"/>
    <w:p w:rsidR="005B2935" w:rsidRDefault="005B2935" w:rsidP="000D6B15">
      <w:pPr>
        <w:spacing w:after="0" w:line="264" w:lineRule="auto"/>
        <w:jc w:val="both"/>
        <w:rPr>
          <w:rFonts w:eastAsia="Times New Roman" w:cs="Times New Roman"/>
          <w:color w:val="000000"/>
          <w:sz w:val="24"/>
          <w:szCs w:val="24"/>
          <w:lang w:eastAsia="el-GR"/>
        </w:rPr>
      </w:pPr>
      <w:r>
        <w:rPr>
          <w:rFonts w:eastAsia="Times New Roman" w:cs="Times New Roman"/>
          <w:color w:val="000000"/>
          <w:sz w:val="24"/>
          <w:szCs w:val="24"/>
          <w:lang w:eastAsia="el-GR"/>
        </w:rPr>
        <w:t xml:space="preserve"> </w:t>
      </w:r>
    </w:p>
    <w:p w:rsidR="00F02D8D" w:rsidRPr="008402F1" w:rsidRDefault="00F02D8D" w:rsidP="000D6B15">
      <w:pPr>
        <w:spacing w:after="0" w:line="264" w:lineRule="auto"/>
        <w:jc w:val="both"/>
        <w:rPr>
          <w:rFonts w:eastAsia="Times New Roman" w:cs="Times New Roman"/>
          <w:color w:val="000000"/>
          <w:sz w:val="24"/>
          <w:szCs w:val="24"/>
          <w:lang w:eastAsia="el-GR"/>
        </w:rPr>
      </w:pPr>
      <w:r w:rsidRPr="00B849AC">
        <w:rPr>
          <w:rFonts w:eastAsia="Times New Roman" w:cs="Times New Roman"/>
          <w:color w:val="000000"/>
          <w:sz w:val="24"/>
          <w:szCs w:val="24"/>
          <w:lang w:eastAsia="el-GR"/>
        </w:rPr>
        <w:t xml:space="preserve">οι οποίες επηρεάζουν με την σειρά τους τα επίπεδα φωσφορυλίωσης του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 xml:space="preserve">2 και τέλος, </w:t>
      </w:r>
      <w:r w:rsidRPr="00B849AC">
        <w:rPr>
          <w:rFonts w:eastAsia="Times New Roman" w:cs="Times New Roman"/>
          <w:b/>
          <w:color w:val="000000"/>
          <w:sz w:val="24"/>
          <w:szCs w:val="24"/>
          <w:lang w:eastAsia="el-GR"/>
        </w:rPr>
        <w:t>Ε.</w:t>
      </w:r>
      <w:r w:rsidRPr="00B849AC">
        <w:rPr>
          <w:rFonts w:eastAsia="Times New Roman" w:cs="Times New Roman"/>
          <w:color w:val="000000"/>
          <w:sz w:val="24"/>
          <w:szCs w:val="24"/>
          <w:lang w:eastAsia="el-GR"/>
        </w:rPr>
        <w:t xml:space="preserve"> μέσω ανεξάρτητης αύξησης της αποφωσφορυλιωμένης μορφής του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 xml:space="preserve">2 </w:t>
      </w:r>
      <w:r w:rsidR="00933427" w:rsidRPr="008402F1">
        <w:rPr>
          <w:rFonts w:eastAsia="Times New Roman" w:cs="Times New Roman"/>
          <w:color w:val="000000"/>
          <w:sz w:val="24"/>
          <w:szCs w:val="24"/>
          <w:lang w:eastAsia="el-GR"/>
        </w:rPr>
        <w:t>(εικόνα 3</w:t>
      </w:r>
      <w:r w:rsidRPr="008402F1">
        <w:rPr>
          <w:rFonts w:eastAsia="Times New Roman" w:cs="Times New Roman"/>
          <w:color w:val="000000"/>
          <w:sz w:val="24"/>
          <w:szCs w:val="24"/>
          <w:lang w:eastAsia="el-GR"/>
        </w:rPr>
        <w:t>)</w:t>
      </w:r>
      <w:r w:rsidRPr="00B849AC">
        <w:rPr>
          <w:rFonts w:eastAsia="Times New Roman" w:cs="Times New Roman"/>
          <w:color w:val="000000"/>
          <w:sz w:val="24"/>
          <w:szCs w:val="24"/>
          <w:lang w:eastAsia="el-GR"/>
        </w:rPr>
        <w:t xml:space="preserve">. Στις περιπτώσεις των καρκινικών δειγμάτων, φαίνεται ότι η πρωτεϊνοσύνθεση αυξάνεται σε κάθε περίπτωση είτε μέσω αύξησης όλων των φωσφορυλιωμέμνων μορφών </w:t>
      </w:r>
      <w:r w:rsidRPr="00B849AC">
        <w:rPr>
          <w:rFonts w:eastAsia="Times New Roman" w:cs="Times New Roman"/>
          <w:color w:val="000000"/>
          <w:sz w:val="24"/>
          <w:szCs w:val="24"/>
          <w:lang w:val="en-US" w:eastAsia="el-GR"/>
        </w:rPr>
        <w:t>BPs</w:t>
      </w:r>
      <w:r w:rsidRPr="00B849AC">
        <w:rPr>
          <w:rFonts w:eastAsia="Times New Roman" w:cs="Times New Roman"/>
          <w:color w:val="000000"/>
          <w:sz w:val="24"/>
          <w:szCs w:val="24"/>
          <w:lang w:eastAsia="el-GR"/>
        </w:rPr>
        <w:t xml:space="preserve"> με αποτέλεσμα την απενεργοποίησή τους και έμμεση αύξηση της χρήσης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4</w:t>
      </w:r>
      <w:r w:rsidRPr="00B849AC">
        <w:rPr>
          <w:rFonts w:eastAsia="Times New Roman" w:cs="Times New Roman"/>
          <w:color w:val="000000"/>
          <w:sz w:val="24"/>
          <w:szCs w:val="24"/>
          <w:lang w:val="en-US" w:eastAsia="el-GR"/>
        </w:rPr>
        <w:t>e</w:t>
      </w:r>
      <w:r w:rsidRPr="00B849AC">
        <w:rPr>
          <w:rFonts w:eastAsia="Times New Roman" w:cs="Times New Roman"/>
          <w:color w:val="000000"/>
          <w:sz w:val="24"/>
          <w:szCs w:val="24"/>
          <w:lang w:eastAsia="el-GR"/>
        </w:rPr>
        <w:t xml:space="preserve"> είτε μέσω μείωσης της φωσφορυλιωμένης μορφής του </w:t>
      </w:r>
      <w:r w:rsidRPr="00B849AC">
        <w:rPr>
          <w:rFonts w:eastAsia="Times New Roman" w:cs="Times New Roman"/>
          <w:color w:val="000000"/>
          <w:sz w:val="24"/>
          <w:szCs w:val="24"/>
          <w:lang w:val="en-US" w:eastAsia="el-GR"/>
        </w:rPr>
        <w:t>eIF</w:t>
      </w:r>
      <w:r w:rsidRPr="00B849AC">
        <w:rPr>
          <w:rFonts w:eastAsia="Times New Roman" w:cs="Times New Roman"/>
          <w:color w:val="000000"/>
          <w:sz w:val="24"/>
          <w:szCs w:val="24"/>
          <w:lang w:eastAsia="el-GR"/>
        </w:rPr>
        <w:t>4</w:t>
      </w:r>
      <w:r w:rsidRPr="00B849AC">
        <w:rPr>
          <w:rFonts w:eastAsia="Times New Roman" w:cs="Times New Roman"/>
          <w:color w:val="000000"/>
          <w:sz w:val="24"/>
          <w:szCs w:val="24"/>
          <w:lang w:val="en-US" w:eastAsia="el-GR"/>
        </w:rPr>
        <w:t>e</w:t>
      </w:r>
      <w:r w:rsidRPr="00B849AC">
        <w:rPr>
          <w:rFonts w:eastAsia="Times New Roman" w:cs="Times New Roman"/>
          <w:color w:val="000000"/>
          <w:sz w:val="24"/>
          <w:szCs w:val="24"/>
          <w:lang w:eastAsia="el-GR"/>
        </w:rPr>
        <w:t xml:space="preserve">, με αποτέλεσμα ο συγκεριμένος παράγοντας να βρίσκεται σε ενεργή μορφή η οποία διεγείρει την έναρξη της πρωτεϊνοσύνθεσης και προάγει την αύξηση του ρυθμού </w:t>
      </w:r>
      <w:r>
        <w:rPr>
          <w:rFonts w:eastAsia="Times New Roman" w:cs="Times New Roman"/>
          <w:color w:val="000000"/>
          <w:sz w:val="24"/>
          <w:szCs w:val="24"/>
          <w:lang w:eastAsia="el-GR"/>
        </w:rPr>
        <w:t>της (επισυνάπτονται ενδεικτικά αποτελέσματα σε ηλεκτρονική μορφή)</w:t>
      </w:r>
      <w:r w:rsidRPr="00B849AC">
        <w:rPr>
          <w:rFonts w:eastAsia="Times New Roman" w:cs="Times New Roman"/>
          <w:color w:val="000000"/>
          <w:sz w:val="24"/>
          <w:szCs w:val="24"/>
          <w:lang w:eastAsia="el-GR"/>
        </w:rPr>
        <w:t xml:space="preserve">.    </w:t>
      </w:r>
      <w:r w:rsidRPr="00B849AC">
        <w:rPr>
          <w:bCs/>
          <w:iCs/>
          <w:sz w:val="24"/>
          <w:szCs w:val="24"/>
        </w:rPr>
        <w:t xml:space="preserve">Είναι επίσης χαρακτηριστικό ότι ο παράγοντας </w:t>
      </w:r>
      <w:r w:rsidRPr="00B849AC">
        <w:rPr>
          <w:bCs/>
          <w:iCs/>
          <w:sz w:val="24"/>
          <w:szCs w:val="24"/>
          <w:lang w:val="en-US"/>
        </w:rPr>
        <w:t>eIF</w:t>
      </w:r>
      <w:r w:rsidRPr="00B849AC">
        <w:rPr>
          <w:bCs/>
          <w:iCs/>
          <w:sz w:val="24"/>
          <w:szCs w:val="24"/>
        </w:rPr>
        <w:t xml:space="preserve">2 παρουσιάζει σε όλα τα καρκινικά δείγματα μείωση της φωσφορυλιωμένης μορφής του, η οποία είναι γνωστό ότι αναστέλλει την έναρξη της πρωτεϊνοσύνθεσης </w:t>
      </w:r>
      <w:r w:rsidR="00933427" w:rsidRPr="00933427">
        <w:rPr>
          <w:bCs/>
          <w:iCs/>
          <w:sz w:val="24"/>
          <w:szCs w:val="24"/>
        </w:rPr>
        <w:t>(εικόνα 3</w:t>
      </w:r>
      <w:r w:rsidR="005B2935" w:rsidRPr="005B2935">
        <w:rPr>
          <w:bCs/>
          <w:iCs/>
          <w:sz w:val="24"/>
          <w:szCs w:val="24"/>
        </w:rPr>
        <w:t>, 4</w:t>
      </w:r>
      <w:r w:rsidRPr="00933427">
        <w:rPr>
          <w:bCs/>
          <w:iCs/>
          <w:sz w:val="24"/>
          <w:szCs w:val="24"/>
        </w:rPr>
        <w:t>)</w:t>
      </w:r>
      <w:r w:rsidRPr="00B849AC">
        <w:rPr>
          <w:bCs/>
          <w:iCs/>
          <w:sz w:val="24"/>
          <w:szCs w:val="24"/>
        </w:rPr>
        <w:t>.</w:t>
      </w:r>
    </w:p>
    <w:p w:rsidR="000D6B15" w:rsidRPr="00B849AC" w:rsidRDefault="000D6B15" w:rsidP="000D6B15">
      <w:pPr>
        <w:spacing w:after="0" w:line="264" w:lineRule="auto"/>
        <w:jc w:val="both"/>
        <w:rPr>
          <w:b/>
          <w:bCs/>
          <w:iCs/>
          <w:sz w:val="24"/>
          <w:szCs w:val="24"/>
        </w:rPr>
      </w:pPr>
    </w:p>
    <w:p w:rsidR="00F02D8D" w:rsidRPr="00B849AC" w:rsidRDefault="00F02D8D" w:rsidP="000D6B15">
      <w:pPr>
        <w:spacing w:after="0" w:line="264" w:lineRule="auto"/>
        <w:jc w:val="center"/>
        <w:rPr>
          <w:b/>
          <w:bCs/>
          <w:iCs/>
          <w:sz w:val="24"/>
          <w:szCs w:val="24"/>
        </w:rPr>
      </w:pPr>
    </w:p>
    <w:p w:rsidR="00F02D8D" w:rsidRPr="00B849AC" w:rsidRDefault="00F02D8D" w:rsidP="000D6B15">
      <w:pPr>
        <w:spacing w:after="0" w:line="264" w:lineRule="auto"/>
        <w:jc w:val="center"/>
        <w:rPr>
          <w:b/>
          <w:bCs/>
          <w:iCs/>
          <w:sz w:val="24"/>
          <w:szCs w:val="24"/>
        </w:rPr>
      </w:pPr>
      <w:r w:rsidRPr="00B849AC">
        <w:rPr>
          <w:b/>
          <w:bCs/>
          <w:iCs/>
          <w:noProof/>
          <w:sz w:val="24"/>
          <w:szCs w:val="24"/>
          <w:lang w:eastAsia="el-GR"/>
        </w:rPr>
        <w:lastRenderedPageBreak/>
        <w:drawing>
          <wp:inline distT="0" distB="0" distL="0" distR="0" wp14:anchorId="1BDF3C55" wp14:editId="5E1A4113">
            <wp:extent cx="4610100" cy="2010662"/>
            <wp:effectExtent l="0" t="0" r="0" b="8890"/>
            <wp:docPr id="20"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19792" cy="2014889"/>
                    </a:xfrm>
                    <a:prstGeom prst="rect">
                      <a:avLst/>
                    </a:prstGeom>
                    <a:noFill/>
                    <a:ln>
                      <a:noFill/>
                    </a:ln>
                  </pic:spPr>
                </pic:pic>
              </a:graphicData>
            </a:graphic>
          </wp:inline>
        </w:drawing>
      </w:r>
    </w:p>
    <w:p w:rsidR="000D6B15" w:rsidRDefault="000D6B15" w:rsidP="000D6B15">
      <w:pPr>
        <w:spacing w:after="0" w:line="264" w:lineRule="auto"/>
        <w:jc w:val="both"/>
        <w:rPr>
          <w:b/>
          <w:bCs/>
          <w:iCs/>
        </w:rPr>
      </w:pPr>
    </w:p>
    <w:p w:rsidR="00F02D8D" w:rsidRPr="00933427" w:rsidRDefault="00933427" w:rsidP="000D6B15">
      <w:pPr>
        <w:spacing w:after="0" w:line="264" w:lineRule="auto"/>
        <w:jc w:val="both"/>
        <w:rPr>
          <w:b/>
          <w:bCs/>
          <w:iCs/>
        </w:rPr>
      </w:pPr>
      <w:r w:rsidRPr="00933427">
        <w:rPr>
          <w:b/>
          <w:bCs/>
          <w:iCs/>
        </w:rPr>
        <w:t xml:space="preserve">Εικόνα </w:t>
      </w:r>
      <w:r w:rsidR="005B2935" w:rsidRPr="00366B46">
        <w:rPr>
          <w:b/>
          <w:bCs/>
          <w:iCs/>
        </w:rPr>
        <w:t>5</w:t>
      </w:r>
      <w:r w:rsidR="00F02D8D" w:rsidRPr="00933427">
        <w:rPr>
          <w:b/>
          <w:bCs/>
          <w:iCs/>
        </w:rPr>
        <w:t xml:space="preserve">. Ο ρόλος της φωσφορυλίωσης του παράγοντα 4Ε-ΒΡ και του </w:t>
      </w:r>
      <w:r w:rsidR="00F02D8D" w:rsidRPr="00933427">
        <w:rPr>
          <w:b/>
          <w:bCs/>
          <w:iCs/>
          <w:lang w:val="en-US"/>
        </w:rPr>
        <w:t>eIF</w:t>
      </w:r>
      <w:r w:rsidR="00F02D8D" w:rsidRPr="00933427">
        <w:rPr>
          <w:b/>
          <w:bCs/>
          <w:iCs/>
        </w:rPr>
        <w:t xml:space="preserve">2 στην δημιουργία του προεναρκτηρίου συμπλόκου. </w:t>
      </w:r>
    </w:p>
    <w:p w:rsidR="000D6B15" w:rsidRDefault="000D6B15" w:rsidP="000D6B15">
      <w:pPr>
        <w:spacing w:after="0" w:line="264" w:lineRule="auto"/>
        <w:jc w:val="both"/>
        <w:rPr>
          <w:bCs/>
          <w:iCs/>
          <w:sz w:val="24"/>
          <w:szCs w:val="24"/>
        </w:rPr>
      </w:pPr>
    </w:p>
    <w:p w:rsidR="00F02D8D" w:rsidRDefault="00F02D8D" w:rsidP="000D6B15">
      <w:pPr>
        <w:spacing w:after="0" w:line="264" w:lineRule="auto"/>
        <w:jc w:val="both"/>
        <w:rPr>
          <w:bCs/>
          <w:iCs/>
          <w:sz w:val="24"/>
          <w:szCs w:val="24"/>
        </w:rPr>
      </w:pPr>
      <w:r w:rsidRPr="00B849AC">
        <w:rPr>
          <w:bCs/>
          <w:iCs/>
          <w:sz w:val="24"/>
          <w:szCs w:val="24"/>
        </w:rPr>
        <w:t xml:space="preserve">Αντίθετα η μη φωσφορυλιωμένη μορφή του </w:t>
      </w:r>
      <w:r w:rsidRPr="00B849AC">
        <w:rPr>
          <w:bCs/>
          <w:iCs/>
          <w:sz w:val="24"/>
          <w:szCs w:val="24"/>
          <w:lang w:val="en-US"/>
        </w:rPr>
        <w:t>eIF</w:t>
      </w:r>
      <w:r w:rsidRPr="00B849AC">
        <w:rPr>
          <w:bCs/>
          <w:iCs/>
          <w:sz w:val="24"/>
          <w:szCs w:val="24"/>
        </w:rPr>
        <w:t xml:space="preserve">2 βρίσκεται σε παρόμοια επίπεδα στα καρκινικά κύτταρα σε σχέση με τους μάρτυρες. Τα αποτελέσματα αυτά υποδεικνύουν ότι τα αυξημένα επίπεδα της πρωτεϊνοσύνθεσης ευνοούνται περαιτέρω από το ποσοστό του </w:t>
      </w:r>
      <w:r w:rsidRPr="00B849AC">
        <w:rPr>
          <w:bCs/>
          <w:iCs/>
          <w:sz w:val="24"/>
          <w:szCs w:val="24"/>
          <w:lang w:val="en-US"/>
        </w:rPr>
        <w:t>eIF</w:t>
      </w:r>
      <w:r w:rsidRPr="00B849AC">
        <w:rPr>
          <w:bCs/>
          <w:iCs/>
          <w:sz w:val="24"/>
          <w:szCs w:val="24"/>
        </w:rPr>
        <w:t xml:space="preserve">2 το οποίο είναι μη φωσφορυλιωμένο και άρα </w:t>
      </w:r>
      <w:r w:rsidR="008402F1" w:rsidRPr="00B849AC">
        <w:rPr>
          <w:bCs/>
          <w:iCs/>
          <w:sz w:val="24"/>
          <w:szCs w:val="24"/>
        </w:rPr>
        <w:t>ενεργό</w:t>
      </w:r>
      <w:r w:rsidRPr="00B849AC">
        <w:rPr>
          <w:bCs/>
          <w:iCs/>
          <w:sz w:val="24"/>
          <w:szCs w:val="24"/>
        </w:rPr>
        <w:t xml:space="preserve"> στον κύκλο ανταλλαγής </w:t>
      </w:r>
      <w:r w:rsidRPr="00B849AC">
        <w:rPr>
          <w:bCs/>
          <w:iCs/>
          <w:sz w:val="24"/>
          <w:szCs w:val="24"/>
          <w:lang w:val="en-US"/>
        </w:rPr>
        <w:t>GTP</w:t>
      </w:r>
      <w:r w:rsidRPr="00B849AC">
        <w:rPr>
          <w:bCs/>
          <w:iCs/>
          <w:sz w:val="24"/>
          <w:szCs w:val="24"/>
        </w:rPr>
        <w:t>-</w:t>
      </w:r>
      <w:r w:rsidRPr="00B849AC">
        <w:rPr>
          <w:bCs/>
          <w:iCs/>
          <w:sz w:val="24"/>
          <w:szCs w:val="24"/>
          <w:lang w:val="en-US"/>
        </w:rPr>
        <w:t>GDP</w:t>
      </w:r>
      <w:r w:rsidRPr="00B849AC">
        <w:rPr>
          <w:bCs/>
          <w:iCs/>
          <w:sz w:val="24"/>
          <w:szCs w:val="24"/>
        </w:rPr>
        <w:t xml:space="preserve"> που είναι απαραίτητη προϋπόθεση για την στρατολόγηση του </w:t>
      </w:r>
      <w:r w:rsidRPr="00B849AC">
        <w:rPr>
          <w:bCs/>
          <w:iCs/>
          <w:sz w:val="24"/>
          <w:szCs w:val="24"/>
          <w:lang w:val="en-US"/>
        </w:rPr>
        <w:t>Met</w:t>
      </w:r>
      <w:r w:rsidRPr="00B849AC">
        <w:rPr>
          <w:bCs/>
          <w:iCs/>
          <w:sz w:val="24"/>
          <w:szCs w:val="24"/>
        </w:rPr>
        <w:t>-</w:t>
      </w:r>
      <w:r w:rsidRPr="00B849AC">
        <w:rPr>
          <w:bCs/>
          <w:iCs/>
          <w:sz w:val="24"/>
          <w:szCs w:val="24"/>
          <w:lang w:val="en-US"/>
        </w:rPr>
        <w:t>tRNA</w:t>
      </w:r>
      <w:r w:rsidRPr="00B849AC">
        <w:rPr>
          <w:bCs/>
          <w:iCs/>
          <w:sz w:val="24"/>
          <w:szCs w:val="24"/>
          <w:vertAlign w:val="superscript"/>
          <w:lang w:val="en-US"/>
        </w:rPr>
        <w:t>Met</w:t>
      </w:r>
      <w:r w:rsidRPr="00B849AC">
        <w:rPr>
          <w:bCs/>
          <w:iCs/>
          <w:sz w:val="24"/>
          <w:szCs w:val="24"/>
        </w:rPr>
        <w:t xml:space="preserve">. </w:t>
      </w:r>
      <w:r w:rsidRPr="00B849AC">
        <w:rPr>
          <w:bCs/>
          <w:iCs/>
          <w:sz w:val="24"/>
          <w:szCs w:val="24"/>
          <w:lang w:val="en-US"/>
        </w:rPr>
        <w:t>E</w:t>
      </w:r>
      <w:r w:rsidRPr="00B849AC">
        <w:rPr>
          <w:bCs/>
          <w:iCs/>
          <w:sz w:val="24"/>
          <w:szCs w:val="24"/>
        </w:rPr>
        <w:t xml:space="preserve">ίναι χαρακτηριστικό ότι και οι δύο παράγοντες δρουν μεταφέροντας σήμα από δύο διαφορετικά μονοπάτια μεταγωγής σήματος τα οποία σχετίζονται με διαφορετικού τύπου </w:t>
      </w:r>
      <w:r w:rsidRPr="00B849AC">
        <w:rPr>
          <w:bCs/>
          <w:iCs/>
          <w:sz w:val="24"/>
          <w:szCs w:val="24"/>
          <w:lang w:val="en-US"/>
        </w:rPr>
        <w:t>stress</w:t>
      </w:r>
      <w:r w:rsidRPr="00B849AC">
        <w:rPr>
          <w:bCs/>
          <w:iCs/>
          <w:sz w:val="24"/>
          <w:szCs w:val="24"/>
        </w:rPr>
        <w:t>. Ο έλεγχος σχηματισμού του προ</w:t>
      </w:r>
      <w:r w:rsidR="00933427">
        <w:rPr>
          <w:bCs/>
          <w:iCs/>
          <w:sz w:val="24"/>
          <w:szCs w:val="24"/>
        </w:rPr>
        <w:t>-</w:t>
      </w:r>
      <w:r w:rsidRPr="00B849AC">
        <w:rPr>
          <w:bCs/>
          <w:iCs/>
          <w:sz w:val="24"/>
          <w:szCs w:val="24"/>
        </w:rPr>
        <w:t>εναρκτηρίου συμπλόκου έναρξης της πρωτεϊνοσύνθεσης, έδειξε ότι κατά τον έλεγχο των ριβοσωμάτων που απομονώθηκαν και δοκιμάσθηκαν για τον σχηματισμό 48</w:t>
      </w:r>
      <w:r w:rsidRPr="00B849AC">
        <w:rPr>
          <w:bCs/>
          <w:iCs/>
          <w:sz w:val="24"/>
          <w:szCs w:val="24"/>
          <w:lang w:val="en-US"/>
        </w:rPr>
        <w:t>S</w:t>
      </w:r>
      <w:r w:rsidRPr="00B849AC">
        <w:rPr>
          <w:bCs/>
          <w:iCs/>
          <w:sz w:val="24"/>
          <w:szCs w:val="24"/>
        </w:rPr>
        <w:t xml:space="preserve"> συμπλόκου, βρέθηκαν σε επίπεδα παρόμοια με αυτά του μάρτυρα, χρησιμοποιώντας ενδογενές </w:t>
      </w:r>
      <w:r w:rsidRPr="00B849AC">
        <w:rPr>
          <w:bCs/>
          <w:iCs/>
          <w:sz w:val="24"/>
          <w:szCs w:val="24"/>
          <w:lang w:val="en-US"/>
        </w:rPr>
        <w:t>mRNA</w:t>
      </w:r>
      <w:r w:rsidRPr="00B849AC">
        <w:rPr>
          <w:bCs/>
          <w:iCs/>
          <w:sz w:val="24"/>
          <w:szCs w:val="24"/>
        </w:rPr>
        <w:t xml:space="preserve"> που απομονώθηκε από δείγματα βιοψιών. Η ίδια συμπεριφορά παρατηρήθηκε και όταν έγινε έλεγχος με διαφορετικού τύπου </w:t>
      </w:r>
      <w:r w:rsidRPr="00B849AC">
        <w:rPr>
          <w:bCs/>
          <w:iCs/>
          <w:sz w:val="24"/>
          <w:szCs w:val="24"/>
          <w:lang w:val="en-US"/>
        </w:rPr>
        <w:t>mRNA</w:t>
      </w:r>
      <w:r w:rsidRPr="00B849AC">
        <w:rPr>
          <w:bCs/>
          <w:iCs/>
          <w:sz w:val="24"/>
          <w:szCs w:val="24"/>
        </w:rPr>
        <w:t xml:space="preserve"> το οποίο προερχόταν από το εμπόριο </w:t>
      </w:r>
      <w:r w:rsidRPr="000D6B15">
        <w:rPr>
          <w:bCs/>
          <w:iCs/>
          <w:sz w:val="24"/>
          <w:szCs w:val="24"/>
        </w:rPr>
        <w:t>(εικόνα</w:t>
      </w:r>
      <w:r w:rsidR="008402F1" w:rsidRPr="008402F1">
        <w:rPr>
          <w:bCs/>
          <w:iCs/>
          <w:sz w:val="24"/>
          <w:szCs w:val="24"/>
        </w:rPr>
        <w:t xml:space="preserve"> </w:t>
      </w:r>
      <w:r w:rsidR="005B2935" w:rsidRPr="005B2935">
        <w:rPr>
          <w:bCs/>
          <w:iCs/>
          <w:sz w:val="24"/>
          <w:szCs w:val="24"/>
        </w:rPr>
        <w:t xml:space="preserve">6 </w:t>
      </w:r>
      <w:r w:rsidRPr="000D6B15">
        <w:rPr>
          <w:bCs/>
          <w:iCs/>
          <w:sz w:val="24"/>
          <w:szCs w:val="24"/>
        </w:rPr>
        <w:t>επάνω σειρά)</w:t>
      </w:r>
      <w:r w:rsidRPr="00B849AC">
        <w:rPr>
          <w:bCs/>
          <w:iCs/>
          <w:sz w:val="24"/>
          <w:szCs w:val="24"/>
        </w:rPr>
        <w:t>.</w:t>
      </w:r>
      <w:r w:rsidRPr="004C1A0B">
        <w:rPr>
          <w:bCs/>
          <w:iCs/>
          <w:sz w:val="24"/>
          <w:szCs w:val="24"/>
        </w:rPr>
        <w:t xml:space="preserve"> </w:t>
      </w:r>
      <w:r w:rsidRPr="00B849AC">
        <w:rPr>
          <w:bCs/>
          <w:iCs/>
          <w:sz w:val="24"/>
          <w:szCs w:val="24"/>
        </w:rPr>
        <w:t xml:space="preserve">Όταν όμως έγινε έλεγχος παρουσία παραγόντων έναρξης που προέρχονταν από καρκινικά δείγματα ή ταυτόχρονος έλεγχος ριβοσωμάτων και παραγόντων έναρξης τότε το ποσοστό του </w:t>
      </w:r>
      <w:r w:rsidRPr="00B849AC">
        <w:rPr>
          <w:bCs/>
          <w:iCs/>
          <w:sz w:val="24"/>
          <w:szCs w:val="24"/>
          <w:lang w:val="en-US"/>
        </w:rPr>
        <w:t>Met</w:t>
      </w:r>
      <w:r w:rsidRPr="00B849AC">
        <w:rPr>
          <w:bCs/>
          <w:iCs/>
          <w:sz w:val="24"/>
          <w:szCs w:val="24"/>
        </w:rPr>
        <w:t>-</w:t>
      </w:r>
      <w:r w:rsidRPr="00B849AC">
        <w:rPr>
          <w:bCs/>
          <w:iCs/>
          <w:sz w:val="24"/>
          <w:szCs w:val="24"/>
          <w:lang w:val="en-US"/>
        </w:rPr>
        <w:t>tRNA</w:t>
      </w:r>
      <w:r w:rsidRPr="00B849AC">
        <w:rPr>
          <w:bCs/>
          <w:iCs/>
          <w:sz w:val="24"/>
          <w:szCs w:val="24"/>
          <w:vertAlign w:val="superscript"/>
          <w:lang w:val="en-US"/>
        </w:rPr>
        <w:t>Met</w:t>
      </w:r>
      <w:r w:rsidR="000D6B15">
        <w:rPr>
          <w:bCs/>
          <w:iCs/>
          <w:sz w:val="24"/>
          <w:szCs w:val="24"/>
          <w:vertAlign w:val="superscript"/>
          <w:lang w:val="en-US"/>
        </w:rPr>
        <w:t>i</w:t>
      </w:r>
      <w:r w:rsidRPr="00B849AC">
        <w:rPr>
          <w:bCs/>
          <w:iCs/>
          <w:sz w:val="24"/>
          <w:szCs w:val="24"/>
        </w:rPr>
        <w:t xml:space="preserve"> στα καρκινικά δείγματα ήταν αυξημένο </w:t>
      </w:r>
      <w:r w:rsidRPr="000D6B15">
        <w:rPr>
          <w:bCs/>
          <w:iCs/>
          <w:sz w:val="24"/>
          <w:szCs w:val="24"/>
        </w:rPr>
        <w:t xml:space="preserve">(εικόνα </w:t>
      </w:r>
      <w:r w:rsidR="005B2935" w:rsidRPr="005B2935">
        <w:rPr>
          <w:bCs/>
          <w:iCs/>
          <w:sz w:val="24"/>
          <w:szCs w:val="24"/>
        </w:rPr>
        <w:t>6</w:t>
      </w:r>
      <w:r w:rsidRPr="000D6B15">
        <w:rPr>
          <w:bCs/>
          <w:iCs/>
          <w:sz w:val="24"/>
          <w:szCs w:val="24"/>
        </w:rPr>
        <w:t xml:space="preserve"> κάτω σειρά)</w:t>
      </w:r>
      <w:r w:rsidRPr="00B849AC">
        <w:rPr>
          <w:bCs/>
          <w:iCs/>
          <w:sz w:val="24"/>
          <w:szCs w:val="24"/>
        </w:rPr>
        <w:t>.</w:t>
      </w:r>
    </w:p>
    <w:p w:rsidR="005B2935" w:rsidRPr="00D4659C" w:rsidRDefault="005B2935" w:rsidP="005B2935">
      <w:pPr>
        <w:spacing w:after="0" w:line="264" w:lineRule="auto"/>
        <w:jc w:val="both"/>
        <w:rPr>
          <w:bCs/>
          <w:iCs/>
          <w:sz w:val="24"/>
          <w:szCs w:val="24"/>
        </w:rPr>
      </w:pPr>
      <w:r w:rsidRPr="00B849AC">
        <w:rPr>
          <w:bCs/>
          <w:iCs/>
          <w:sz w:val="24"/>
          <w:szCs w:val="24"/>
        </w:rPr>
        <w:t xml:space="preserve">Το αποτέλεσμα αυτό συμβαδίζει με τα προηγούμενα ευρήματα και ενισχύεται από το γεγονός ότι όταν μελετήθηκε η επιμήκυνση της πρωτεϊνοσύνθεσης με μελέτες ανοσοαποτύπωσης ως προς τον παράγοντας </w:t>
      </w:r>
      <w:r w:rsidRPr="00B849AC">
        <w:rPr>
          <w:bCs/>
          <w:iCs/>
          <w:sz w:val="24"/>
          <w:szCs w:val="24"/>
          <w:lang w:val="en-US"/>
        </w:rPr>
        <w:t>eEF</w:t>
      </w:r>
      <w:r w:rsidRPr="00B849AC">
        <w:rPr>
          <w:bCs/>
          <w:iCs/>
          <w:sz w:val="24"/>
          <w:szCs w:val="24"/>
        </w:rPr>
        <w:t>2 παρατηρήθηκε μείωση της ανενεργούς φωσφορυλιωμένης του μορφής και αύξηση της ενεργής μη φωσφορυλιωμένης μορφής στα καρκινικά δείγματα. Και οι δύο προσεγγίσεις δείχνουν ότι τα επίπεδα των παραγόντων που ευνοούν την έναρξη της πρωτεϊνοσύνθεσης αυξάνονται στον καρκίνο του πνεύμονα και ταυτόχρονα η ήδη επιτελούμενη πρωτεϊνοσύνθεση έχει αυξημένο ρυθμό.</w:t>
      </w:r>
      <w:r>
        <w:rPr>
          <w:bCs/>
          <w:iCs/>
          <w:sz w:val="24"/>
          <w:szCs w:val="24"/>
        </w:rPr>
        <w:t xml:space="preserve">  Επίσης αναλύθηκε περαιτέρω η σύσταση πολυσωμάτων τόσο σε δείγματα μάρτυρες όσο και σε δείγματα από βιοψίες. Τα αποτελέσματα έδειξαν ότι τα καρκινικά δείγματα έχουν μεγαλύτερο ποσοστό ριβοσωμάτων σε μορφή πολυσωμάτων γεγονός που αποτελεί μια ακόμα σημαντική ένδειξη ότι ο ρυθμός της πρωτεΐνοσύνθεσης στον καρκίνο του πνεύμονα είναι υψηλός και πιθανότατα απορυθμίζεται από την αλλαγή των επιπέδων έκφρασης των μορίων </w:t>
      </w:r>
      <w:r>
        <w:rPr>
          <w:bCs/>
          <w:iCs/>
          <w:sz w:val="24"/>
          <w:szCs w:val="24"/>
          <w:lang w:val="en-US"/>
        </w:rPr>
        <w:t>tRNA</w:t>
      </w:r>
      <w:r w:rsidRPr="00D4659C">
        <w:rPr>
          <w:bCs/>
          <w:iCs/>
          <w:sz w:val="24"/>
          <w:szCs w:val="24"/>
        </w:rPr>
        <w:t xml:space="preserve"> </w:t>
      </w:r>
      <w:r>
        <w:rPr>
          <w:bCs/>
          <w:iCs/>
          <w:sz w:val="24"/>
          <w:szCs w:val="24"/>
        </w:rPr>
        <w:t xml:space="preserve">όπως έδειξαν τα αποτελέσματα της ΕΕ1 (Εικόνα </w:t>
      </w:r>
      <w:r w:rsidRPr="005B2935">
        <w:rPr>
          <w:bCs/>
          <w:iCs/>
          <w:sz w:val="24"/>
          <w:szCs w:val="24"/>
        </w:rPr>
        <w:t>7</w:t>
      </w:r>
      <w:r>
        <w:rPr>
          <w:bCs/>
          <w:iCs/>
          <w:sz w:val="24"/>
          <w:szCs w:val="24"/>
        </w:rPr>
        <w:t>).</w:t>
      </w:r>
    </w:p>
    <w:p w:rsidR="005B2935" w:rsidRPr="00B849AC" w:rsidRDefault="005B2935" w:rsidP="000D6B15">
      <w:pPr>
        <w:spacing w:after="0" w:line="264" w:lineRule="auto"/>
        <w:jc w:val="both"/>
        <w:rPr>
          <w:bCs/>
          <w:iCs/>
          <w:sz w:val="24"/>
          <w:szCs w:val="24"/>
        </w:rPr>
      </w:pPr>
    </w:p>
    <w:p w:rsidR="00F02D8D" w:rsidRPr="00B849AC" w:rsidRDefault="00F02D8D" w:rsidP="000D6B15">
      <w:pPr>
        <w:spacing w:after="0" w:line="264" w:lineRule="auto"/>
        <w:jc w:val="center"/>
        <w:rPr>
          <w:bCs/>
          <w:iCs/>
          <w:sz w:val="24"/>
          <w:szCs w:val="24"/>
        </w:rPr>
      </w:pPr>
      <w:r w:rsidRPr="00B849AC">
        <w:rPr>
          <w:bCs/>
          <w:iCs/>
          <w:noProof/>
          <w:sz w:val="24"/>
          <w:szCs w:val="24"/>
          <w:lang w:eastAsia="el-GR"/>
        </w:rPr>
        <w:lastRenderedPageBreak/>
        <w:drawing>
          <wp:inline distT="0" distB="0" distL="0" distR="0" wp14:anchorId="303F5896" wp14:editId="09362E70">
            <wp:extent cx="5421451" cy="4198620"/>
            <wp:effectExtent l="0" t="0" r="8255" b="0"/>
            <wp:docPr id="5" name="Εικόνα 5" descr="C:\Users\Boss\Desktop\ΑΡΙΣΤΕΙΑ 2011 ΣΤΑΘΟΠΟΥΛΟΣ ΠΕΙΡΑΜΑΤΑ-ΔΙΑΧΕΙΡΙΣΗ\ΕΚΘΕΣΕΙΣ ΠΡΟΟΔΟΥ ΑΡΙΣΤΕΙΑ\EΞΑΜΗΝΙΑΙΑ ΕΚΘΕΣΗ ΑΡΙΣΤΕΙΑΣ 3\ΕΕ2-ΕΠ3\Graph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oss\Desktop\ΑΡΙΣΤΕΙΑ 2011 ΣΤΑΘΟΠΟΥΛΟΣ ΠΕΙΡΑΜΑΤΑ-ΔΙΑΧΕΙΡΙΣΗ\ΕΚΘΕΣΕΙΣ ΠΡΟΟΔΟΥ ΑΡΙΣΤΕΙΑ\EΞΑΜΗΝΙΑΙΑ ΕΚΘΕΣΗ ΑΡΙΣΤΕΙΑΣ 3\ΕΕ2-ΕΠ3\Graph5.t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35898" cy="4209809"/>
                    </a:xfrm>
                    <a:prstGeom prst="rect">
                      <a:avLst/>
                    </a:prstGeom>
                    <a:noFill/>
                    <a:ln>
                      <a:noFill/>
                    </a:ln>
                  </pic:spPr>
                </pic:pic>
              </a:graphicData>
            </a:graphic>
          </wp:inline>
        </w:drawing>
      </w:r>
    </w:p>
    <w:p w:rsidR="00F02D8D" w:rsidRPr="000D6B15" w:rsidRDefault="000D6B15" w:rsidP="000D6B15">
      <w:pPr>
        <w:spacing w:after="0" w:line="264" w:lineRule="auto"/>
        <w:jc w:val="center"/>
        <w:rPr>
          <w:b/>
          <w:bCs/>
          <w:iCs/>
        </w:rPr>
      </w:pPr>
      <w:r w:rsidRPr="000D6B15">
        <w:rPr>
          <w:b/>
          <w:bCs/>
          <w:iCs/>
        </w:rPr>
        <w:t xml:space="preserve">Εικόνα </w:t>
      </w:r>
      <w:r w:rsidR="005B2935" w:rsidRPr="00366B46">
        <w:rPr>
          <w:b/>
          <w:bCs/>
          <w:iCs/>
        </w:rPr>
        <w:t>6</w:t>
      </w:r>
      <w:r w:rsidR="00F02D8D" w:rsidRPr="000D6B15">
        <w:rPr>
          <w:b/>
          <w:bCs/>
          <w:iCs/>
        </w:rPr>
        <w:t xml:space="preserve">. Έλεγχος δημιουργίας του προεναρκτηρίου συμπλόκου. </w:t>
      </w:r>
    </w:p>
    <w:p w:rsidR="000D6B15" w:rsidRDefault="000D6B15" w:rsidP="000D6B15">
      <w:pPr>
        <w:spacing w:after="0" w:line="264" w:lineRule="auto"/>
        <w:jc w:val="both"/>
        <w:rPr>
          <w:bCs/>
          <w:iCs/>
          <w:sz w:val="24"/>
          <w:szCs w:val="24"/>
        </w:rPr>
      </w:pPr>
    </w:p>
    <w:p w:rsidR="000D6B15" w:rsidRDefault="000D6B15" w:rsidP="000D6B15">
      <w:pPr>
        <w:spacing w:after="0" w:line="264" w:lineRule="auto"/>
        <w:jc w:val="both"/>
        <w:rPr>
          <w:bCs/>
          <w:iCs/>
          <w:sz w:val="24"/>
          <w:szCs w:val="24"/>
        </w:rPr>
      </w:pPr>
    </w:p>
    <w:p w:rsidR="00D4659C" w:rsidRDefault="00D4659C" w:rsidP="00D4659C">
      <w:pPr>
        <w:spacing w:after="0" w:line="264" w:lineRule="auto"/>
        <w:jc w:val="center"/>
        <w:rPr>
          <w:b/>
          <w:bCs/>
          <w:iCs/>
          <w:sz w:val="24"/>
          <w:szCs w:val="24"/>
          <w:u w:val="single"/>
        </w:rPr>
      </w:pPr>
      <w:r>
        <w:rPr>
          <w:b/>
          <w:bCs/>
          <w:iCs/>
          <w:noProof/>
          <w:sz w:val="24"/>
          <w:szCs w:val="24"/>
          <w:u w:val="single"/>
          <w:lang w:eastAsia="el-GR"/>
        </w:rPr>
        <w:drawing>
          <wp:inline distT="0" distB="0" distL="0" distR="0">
            <wp:extent cx="4044536" cy="30327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Fig.1.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48213" cy="3035517"/>
                    </a:xfrm>
                    <a:prstGeom prst="rect">
                      <a:avLst/>
                    </a:prstGeom>
                  </pic:spPr>
                </pic:pic>
              </a:graphicData>
            </a:graphic>
          </wp:inline>
        </w:drawing>
      </w:r>
    </w:p>
    <w:p w:rsidR="00D4659C" w:rsidRPr="001C6147" w:rsidRDefault="00D4659C" w:rsidP="00D4659C">
      <w:pPr>
        <w:spacing w:after="0" w:line="264" w:lineRule="auto"/>
        <w:jc w:val="both"/>
        <w:rPr>
          <w:b/>
          <w:bCs/>
          <w:iCs/>
        </w:rPr>
      </w:pPr>
      <w:r w:rsidRPr="001C6147">
        <w:rPr>
          <w:b/>
          <w:bCs/>
          <w:iCs/>
        </w:rPr>
        <w:t xml:space="preserve">Εικόνα </w:t>
      </w:r>
      <w:r w:rsidR="005B2935" w:rsidRPr="001C6147">
        <w:rPr>
          <w:b/>
          <w:bCs/>
          <w:iCs/>
        </w:rPr>
        <w:t>7</w:t>
      </w:r>
      <w:r w:rsidRPr="001C6147">
        <w:rPr>
          <w:b/>
          <w:bCs/>
          <w:iCs/>
        </w:rPr>
        <w:t xml:space="preserve">. Επίπεδα πολυσωμάτων σε καρκινικά (μαύρη και μπλε γραμμή) και σε φυσιολογικά δείγματα (κόκκινη και πράσινη γραμμή). Η παρουσία του Ο ρόλος της φωσφορυλίωσης του παράγοντα 4Ε-ΒΡ και του </w:t>
      </w:r>
      <w:r w:rsidRPr="001C6147">
        <w:rPr>
          <w:b/>
          <w:bCs/>
          <w:iCs/>
          <w:lang w:val="en-US"/>
        </w:rPr>
        <w:t>eIF</w:t>
      </w:r>
      <w:r w:rsidRPr="001C6147">
        <w:rPr>
          <w:b/>
          <w:bCs/>
          <w:iCs/>
        </w:rPr>
        <w:t xml:space="preserve">2 στην δημιουργία του προεναρκτηρίου συμπλόκου. </w:t>
      </w:r>
    </w:p>
    <w:p w:rsidR="00D4659C" w:rsidRDefault="00D4659C" w:rsidP="000D6B15">
      <w:pPr>
        <w:spacing w:after="0" w:line="264" w:lineRule="auto"/>
        <w:jc w:val="both"/>
        <w:rPr>
          <w:b/>
          <w:bCs/>
          <w:iCs/>
          <w:sz w:val="24"/>
          <w:szCs w:val="24"/>
          <w:u w:val="single"/>
        </w:rPr>
      </w:pPr>
    </w:p>
    <w:p w:rsidR="005B2935" w:rsidRDefault="005B2935" w:rsidP="000D6B15">
      <w:pPr>
        <w:spacing w:after="0" w:line="264" w:lineRule="auto"/>
        <w:jc w:val="both"/>
        <w:rPr>
          <w:b/>
          <w:bCs/>
          <w:iCs/>
          <w:sz w:val="24"/>
          <w:szCs w:val="24"/>
          <w:u w:val="single"/>
        </w:rPr>
      </w:pPr>
    </w:p>
    <w:p w:rsidR="005B2935" w:rsidRDefault="005B2935" w:rsidP="005B2935">
      <w:pPr>
        <w:spacing w:after="0" w:line="264" w:lineRule="auto"/>
        <w:jc w:val="both"/>
        <w:rPr>
          <w:bCs/>
          <w:iCs/>
          <w:sz w:val="24"/>
          <w:szCs w:val="24"/>
        </w:rPr>
      </w:pPr>
      <w:r w:rsidRPr="00B849AC">
        <w:rPr>
          <w:bCs/>
          <w:iCs/>
          <w:sz w:val="24"/>
          <w:szCs w:val="24"/>
        </w:rPr>
        <w:lastRenderedPageBreak/>
        <w:t xml:space="preserve">Τέλος, πραγματοποιήθηκε ανάλυση σε </w:t>
      </w:r>
      <w:r w:rsidRPr="00B849AC">
        <w:rPr>
          <w:bCs/>
          <w:iCs/>
          <w:sz w:val="24"/>
          <w:szCs w:val="24"/>
          <w:lang w:val="en-US"/>
        </w:rPr>
        <w:t>qRT</w:t>
      </w:r>
      <w:r w:rsidRPr="00B849AC">
        <w:rPr>
          <w:bCs/>
          <w:iCs/>
          <w:sz w:val="24"/>
          <w:szCs w:val="24"/>
        </w:rPr>
        <w:t>-</w:t>
      </w:r>
      <w:r w:rsidRPr="00B849AC">
        <w:rPr>
          <w:bCs/>
          <w:iCs/>
          <w:sz w:val="24"/>
          <w:szCs w:val="24"/>
          <w:lang w:val="en-US"/>
        </w:rPr>
        <w:t>PCR</w:t>
      </w:r>
      <w:r w:rsidRPr="00B849AC">
        <w:rPr>
          <w:bCs/>
          <w:iCs/>
          <w:sz w:val="24"/>
          <w:szCs w:val="24"/>
        </w:rPr>
        <w:t xml:space="preserve"> σε </w:t>
      </w:r>
      <w:r>
        <w:rPr>
          <w:bCs/>
          <w:iCs/>
          <w:sz w:val="24"/>
          <w:szCs w:val="24"/>
        </w:rPr>
        <w:t>32</w:t>
      </w:r>
      <w:r w:rsidRPr="00B849AC">
        <w:rPr>
          <w:bCs/>
          <w:iCs/>
          <w:sz w:val="24"/>
          <w:szCs w:val="24"/>
        </w:rPr>
        <w:t xml:space="preserve"> δείγματα (</w:t>
      </w:r>
      <w:r>
        <w:rPr>
          <w:bCs/>
          <w:iCs/>
          <w:sz w:val="24"/>
          <w:szCs w:val="24"/>
        </w:rPr>
        <w:t>20</w:t>
      </w:r>
      <w:r w:rsidRPr="00B849AC">
        <w:rPr>
          <w:bCs/>
          <w:iCs/>
          <w:sz w:val="24"/>
          <w:szCs w:val="24"/>
        </w:rPr>
        <w:t xml:space="preserve"> </w:t>
      </w:r>
      <w:r>
        <w:rPr>
          <w:bCs/>
          <w:iCs/>
          <w:sz w:val="24"/>
          <w:szCs w:val="24"/>
        </w:rPr>
        <w:t xml:space="preserve">καρκινικές </w:t>
      </w:r>
      <w:r w:rsidRPr="00B849AC">
        <w:rPr>
          <w:bCs/>
          <w:iCs/>
          <w:sz w:val="24"/>
          <w:szCs w:val="24"/>
        </w:rPr>
        <w:t xml:space="preserve">βιοψίες και </w:t>
      </w:r>
      <w:r>
        <w:rPr>
          <w:bCs/>
          <w:iCs/>
          <w:sz w:val="24"/>
          <w:szCs w:val="24"/>
        </w:rPr>
        <w:t>12</w:t>
      </w:r>
      <w:r w:rsidRPr="00B849AC">
        <w:rPr>
          <w:bCs/>
          <w:iCs/>
          <w:sz w:val="24"/>
          <w:szCs w:val="24"/>
        </w:rPr>
        <w:t xml:space="preserve"> </w:t>
      </w:r>
      <w:r>
        <w:rPr>
          <w:bCs/>
          <w:iCs/>
          <w:sz w:val="24"/>
          <w:szCs w:val="24"/>
        </w:rPr>
        <w:t>βιοψίες-</w:t>
      </w:r>
      <w:r w:rsidRPr="00B849AC">
        <w:rPr>
          <w:bCs/>
          <w:iCs/>
          <w:sz w:val="24"/>
          <w:szCs w:val="24"/>
        </w:rPr>
        <w:t xml:space="preserve">μάρτυρες) </w:t>
      </w:r>
      <w:r>
        <w:rPr>
          <w:bCs/>
          <w:iCs/>
          <w:sz w:val="24"/>
          <w:szCs w:val="24"/>
        </w:rPr>
        <w:t xml:space="preserve">καθώς και στις κυτταρικές σειρές </w:t>
      </w:r>
      <w:r w:rsidRPr="00B849AC">
        <w:rPr>
          <w:bCs/>
          <w:iCs/>
          <w:sz w:val="24"/>
          <w:szCs w:val="24"/>
        </w:rPr>
        <w:t xml:space="preserve">των παραγόντων </w:t>
      </w:r>
      <w:r w:rsidRPr="00B849AC">
        <w:rPr>
          <w:bCs/>
          <w:iCs/>
          <w:sz w:val="24"/>
          <w:szCs w:val="24"/>
          <w:lang w:val="en-US"/>
        </w:rPr>
        <w:t>mTORC</w:t>
      </w:r>
      <w:r w:rsidRPr="00B849AC">
        <w:rPr>
          <w:bCs/>
          <w:iCs/>
          <w:sz w:val="24"/>
          <w:szCs w:val="24"/>
        </w:rPr>
        <w:t xml:space="preserve">1, </w:t>
      </w:r>
      <w:r w:rsidRPr="00B849AC">
        <w:rPr>
          <w:bCs/>
          <w:iCs/>
          <w:sz w:val="24"/>
          <w:szCs w:val="24"/>
          <w:lang w:val="en-US"/>
        </w:rPr>
        <w:t>eIF</w:t>
      </w:r>
      <w:r w:rsidRPr="00B849AC">
        <w:rPr>
          <w:bCs/>
          <w:iCs/>
          <w:sz w:val="24"/>
          <w:szCs w:val="24"/>
        </w:rPr>
        <w:t>4</w:t>
      </w:r>
      <w:r w:rsidRPr="00B849AC">
        <w:rPr>
          <w:bCs/>
          <w:iCs/>
          <w:sz w:val="24"/>
          <w:szCs w:val="24"/>
          <w:lang w:val="en-US"/>
        </w:rPr>
        <w:t>E</w:t>
      </w:r>
      <w:r w:rsidRPr="00B849AC">
        <w:rPr>
          <w:bCs/>
          <w:iCs/>
          <w:sz w:val="24"/>
          <w:szCs w:val="24"/>
        </w:rPr>
        <w:t xml:space="preserve">, </w:t>
      </w:r>
      <w:r w:rsidRPr="00B849AC">
        <w:rPr>
          <w:bCs/>
          <w:iCs/>
          <w:sz w:val="24"/>
          <w:szCs w:val="24"/>
          <w:lang w:val="en-US"/>
        </w:rPr>
        <w:t>eIF</w:t>
      </w:r>
      <w:r w:rsidRPr="00B849AC">
        <w:rPr>
          <w:bCs/>
          <w:iCs/>
          <w:sz w:val="24"/>
          <w:szCs w:val="24"/>
        </w:rPr>
        <w:t>4</w:t>
      </w:r>
      <w:r w:rsidRPr="00B849AC">
        <w:rPr>
          <w:bCs/>
          <w:iCs/>
          <w:sz w:val="24"/>
          <w:szCs w:val="24"/>
          <w:lang w:val="en-US"/>
        </w:rPr>
        <w:t>A</w:t>
      </w:r>
      <w:r w:rsidRPr="00B849AC">
        <w:rPr>
          <w:bCs/>
          <w:iCs/>
          <w:sz w:val="24"/>
          <w:szCs w:val="24"/>
        </w:rPr>
        <w:t xml:space="preserve">, </w:t>
      </w:r>
      <w:r w:rsidRPr="00B849AC">
        <w:rPr>
          <w:bCs/>
          <w:iCs/>
          <w:sz w:val="24"/>
          <w:szCs w:val="24"/>
          <w:lang w:val="en-US"/>
        </w:rPr>
        <w:t>eIF</w:t>
      </w:r>
      <w:r w:rsidRPr="00B849AC">
        <w:rPr>
          <w:bCs/>
          <w:iCs/>
          <w:sz w:val="24"/>
          <w:szCs w:val="24"/>
        </w:rPr>
        <w:t>4</w:t>
      </w:r>
      <w:r w:rsidRPr="00B849AC">
        <w:rPr>
          <w:bCs/>
          <w:iCs/>
          <w:sz w:val="24"/>
          <w:szCs w:val="24"/>
          <w:lang w:val="en-US"/>
        </w:rPr>
        <w:t>G</w:t>
      </w:r>
      <w:r w:rsidRPr="00B849AC">
        <w:rPr>
          <w:bCs/>
          <w:iCs/>
          <w:sz w:val="24"/>
          <w:szCs w:val="24"/>
        </w:rPr>
        <w:t>, 4</w:t>
      </w:r>
      <w:r w:rsidRPr="00B849AC">
        <w:rPr>
          <w:bCs/>
          <w:iCs/>
          <w:sz w:val="24"/>
          <w:szCs w:val="24"/>
          <w:lang w:val="en-US"/>
        </w:rPr>
        <w:t>EBP</w:t>
      </w:r>
      <w:r w:rsidRPr="00B849AC">
        <w:rPr>
          <w:bCs/>
          <w:iCs/>
          <w:sz w:val="24"/>
          <w:szCs w:val="24"/>
        </w:rPr>
        <w:t xml:space="preserve">1, </w:t>
      </w:r>
      <w:r w:rsidRPr="00B849AC">
        <w:rPr>
          <w:bCs/>
          <w:iCs/>
          <w:sz w:val="24"/>
          <w:szCs w:val="24"/>
          <w:lang w:val="en-US"/>
        </w:rPr>
        <w:t>S</w:t>
      </w:r>
      <w:r w:rsidRPr="00B849AC">
        <w:rPr>
          <w:bCs/>
          <w:iCs/>
          <w:sz w:val="24"/>
          <w:szCs w:val="24"/>
        </w:rPr>
        <w:t>6</w:t>
      </w:r>
      <w:r w:rsidRPr="00B849AC">
        <w:rPr>
          <w:bCs/>
          <w:iCs/>
          <w:sz w:val="24"/>
          <w:szCs w:val="24"/>
          <w:lang w:val="en-US"/>
        </w:rPr>
        <w:t>K</w:t>
      </w:r>
      <w:r w:rsidRPr="00B849AC">
        <w:rPr>
          <w:bCs/>
          <w:iCs/>
          <w:sz w:val="24"/>
          <w:szCs w:val="24"/>
        </w:rPr>
        <w:t xml:space="preserve">1, </w:t>
      </w:r>
      <w:r w:rsidRPr="00B849AC">
        <w:rPr>
          <w:bCs/>
          <w:iCs/>
          <w:sz w:val="24"/>
          <w:szCs w:val="24"/>
          <w:lang w:val="en-US"/>
        </w:rPr>
        <w:t>S</w:t>
      </w:r>
      <w:r w:rsidRPr="00B849AC">
        <w:rPr>
          <w:bCs/>
          <w:iCs/>
          <w:sz w:val="24"/>
          <w:szCs w:val="24"/>
        </w:rPr>
        <w:t xml:space="preserve">6, </w:t>
      </w:r>
      <w:r w:rsidRPr="00B849AC">
        <w:rPr>
          <w:bCs/>
          <w:iCs/>
          <w:sz w:val="24"/>
          <w:szCs w:val="24"/>
          <w:lang w:val="en-US"/>
        </w:rPr>
        <w:t>eIF</w:t>
      </w:r>
      <w:r w:rsidRPr="00B849AC">
        <w:rPr>
          <w:bCs/>
          <w:iCs/>
          <w:sz w:val="24"/>
          <w:szCs w:val="24"/>
        </w:rPr>
        <w:t xml:space="preserve">2, </w:t>
      </w:r>
      <w:r w:rsidRPr="00B849AC">
        <w:rPr>
          <w:bCs/>
          <w:iCs/>
          <w:sz w:val="24"/>
          <w:szCs w:val="24"/>
          <w:lang w:val="en-US"/>
        </w:rPr>
        <w:t>eIF</w:t>
      </w:r>
      <w:r w:rsidRPr="00B849AC">
        <w:rPr>
          <w:bCs/>
          <w:iCs/>
          <w:sz w:val="24"/>
          <w:szCs w:val="24"/>
        </w:rPr>
        <w:t>2</w:t>
      </w:r>
      <w:r w:rsidRPr="00B849AC">
        <w:rPr>
          <w:bCs/>
          <w:iCs/>
          <w:sz w:val="24"/>
          <w:szCs w:val="24"/>
          <w:lang w:val="en-US"/>
        </w:rPr>
        <w:t>B</w:t>
      </w:r>
      <w:r w:rsidRPr="00B849AC">
        <w:rPr>
          <w:bCs/>
          <w:iCs/>
          <w:sz w:val="24"/>
          <w:szCs w:val="24"/>
        </w:rPr>
        <w:t xml:space="preserve"> και </w:t>
      </w:r>
      <w:r w:rsidRPr="00B849AC">
        <w:rPr>
          <w:bCs/>
          <w:iCs/>
          <w:sz w:val="24"/>
          <w:szCs w:val="24"/>
          <w:lang w:val="en-US"/>
        </w:rPr>
        <w:t>eEF</w:t>
      </w:r>
      <w:r w:rsidRPr="00B849AC">
        <w:rPr>
          <w:bCs/>
          <w:iCs/>
          <w:sz w:val="24"/>
          <w:szCs w:val="24"/>
        </w:rPr>
        <w:t xml:space="preserve">2, προκειμένου να διαπιστωθεί εάν τα αντίστοιχα επίπεδα </w:t>
      </w:r>
      <w:r w:rsidRPr="00B849AC">
        <w:rPr>
          <w:bCs/>
          <w:iCs/>
          <w:sz w:val="24"/>
          <w:szCs w:val="24"/>
          <w:lang w:val="en-US"/>
        </w:rPr>
        <w:t>mRNA</w:t>
      </w:r>
      <w:r w:rsidRPr="00B849AC">
        <w:rPr>
          <w:bCs/>
          <w:iCs/>
          <w:sz w:val="24"/>
          <w:szCs w:val="24"/>
        </w:rPr>
        <w:t xml:space="preserve"> των συγκεκριμένων παραγόντων συμβαδίζουν με αυτά των επιπέδων των αντίστοιχων πρωτεϊνών. Επιπλέον μελετήθηκε η διαφορική έκφραση του παράγοντα </w:t>
      </w:r>
      <w:r w:rsidRPr="00B849AC">
        <w:rPr>
          <w:bCs/>
          <w:iCs/>
          <w:sz w:val="24"/>
          <w:szCs w:val="24"/>
          <w:lang w:val="en-US"/>
        </w:rPr>
        <w:t>YB</w:t>
      </w:r>
      <w:r w:rsidRPr="00B849AC">
        <w:rPr>
          <w:bCs/>
          <w:iCs/>
          <w:sz w:val="24"/>
          <w:szCs w:val="24"/>
        </w:rPr>
        <w:t xml:space="preserve">1 ο οποίος είναι ογκογόνος, σχετίζεται με την δέσμευση και μεταφορά </w:t>
      </w:r>
      <w:r w:rsidRPr="00B849AC">
        <w:rPr>
          <w:bCs/>
          <w:iCs/>
          <w:sz w:val="24"/>
          <w:szCs w:val="24"/>
          <w:lang w:val="en-US"/>
        </w:rPr>
        <w:t>tRFs</w:t>
      </w:r>
      <w:r w:rsidRPr="00B849AC">
        <w:rPr>
          <w:bCs/>
          <w:iCs/>
          <w:sz w:val="24"/>
          <w:szCs w:val="24"/>
        </w:rPr>
        <w:t xml:space="preserve">, και έχει δειχθεί ότι παρεμβάλλεται στον σχηματισμό του εναρκτήριου συμπλόκου. </w:t>
      </w:r>
      <w:r>
        <w:rPr>
          <w:bCs/>
          <w:iCs/>
          <w:sz w:val="24"/>
          <w:szCs w:val="24"/>
        </w:rPr>
        <w:t>Τα αποτελέσματα της ανάλυσης επιβεβαίωσαν σε επίπεδο γονιδιακής έκφρασης την παραπάνω ανάλυση (εικόνα 8).</w:t>
      </w:r>
    </w:p>
    <w:p w:rsidR="005B2935" w:rsidRDefault="005B2935" w:rsidP="000D6B15">
      <w:pPr>
        <w:spacing w:after="0" w:line="264" w:lineRule="auto"/>
        <w:jc w:val="both"/>
        <w:rPr>
          <w:b/>
          <w:bCs/>
          <w:iCs/>
          <w:sz w:val="24"/>
          <w:szCs w:val="24"/>
          <w:u w:val="single"/>
        </w:rPr>
      </w:pPr>
    </w:p>
    <w:p w:rsidR="005B2935" w:rsidRDefault="006F1F47" w:rsidP="006F1F47">
      <w:pPr>
        <w:spacing w:after="0" w:line="264" w:lineRule="auto"/>
        <w:jc w:val="center"/>
        <w:rPr>
          <w:b/>
          <w:bCs/>
          <w:iCs/>
          <w:sz w:val="24"/>
          <w:szCs w:val="24"/>
          <w:u w:val="single"/>
        </w:rPr>
      </w:pPr>
      <w:r>
        <w:rPr>
          <w:b/>
          <w:bCs/>
          <w:iCs/>
          <w:noProof/>
          <w:sz w:val="24"/>
          <w:szCs w:val="24"/>
          <w:u w:val="single"/>
          <w:lang w:eastAsia="el-GR"/>
        </w:rPr>
        <w:drawing>
          <wp:inline distT="0" distB="0" distL="0" distR="0" wp14:anchorId="0E508134">
            <wp:extent cx="6053255" cy="4622800"/>
            <wp:effectExtent l="0" t="0" r="508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59571" cy="4627624"/>
                    </a:xfrm>
                    <a:prstGeom prst="rect">
                      <a:avLst/>
                    </a:prstGeom>
                    <a:noFill/>
                  </pic:spPr>
                </pic:pic>
              </a:graphicData>
            </a:graphic>
          </wp:inline>
        </w:drawing>
      </w:r>
    </w:p>
    <w:p w:rsidR="006F1F47" w:rsidRDefault="006F1F47" w:rsidP="006F1F47">
      <w:pPr>
        <w:spacing w:after="0" w:line="264" w:lineRule="auto"/>
        <w:jc w:val="both"/>
        <w:rPr>
          <w:b/>
          <w:bCs/>
          <w:iCs/>
        </w:rPr>
      </w:pPr>
      <w:r w:rsidRPr="00933427">
        <w:rPr>
          <w:b/>
          <w:bCs/>
          <w:iCs/>
        </w:rPr>
        <w:t xml:space="preserve">Εικόνα </w:t>
      </w:r>
      <w:r>
        <w:rPr>
          <w:b/>
          <w:bCs/>
          <w:iCs/>
        </w:rPr>
        <w:t>8</w:t>
      </w:r>
      <w:r w:rsidRPr="00933427">
        <w:rPr>
          <w:b/>
          <w:bCs/>
          <w:iCs/>
        </w:rPr>
        <w:t xml:space="preserve">. </w:t>
      </w:r>
      <w:r>
        <w:rPr>
          <w:b/>
          <w:bCs/>
          <w:iCs/>
        </w:rPr>
        <w:t>Ανάλυση της γονιδιακής έκφρασης των σημαντικότερων παραγόντων της πρωτεϊνοσύνθεσης.</w:t>
      </w:r>
    </w:p>
    <w:p w:rsidR="005B2935" w:rsidRDefault="005B2935" w:rsidP="000D6B15">
      <w:pPr>
        <w:spacing w:after="0" w:line="264" w:lineRule="auto"/>
        <w:jc w:val="both"/>
        <w:rPr>
          <w:b/>
          <w:bCs/>
          <w:iCs/>
          <w:sz w:val="24"/>
          <w:szCs w:val="24"/>
          <w:u w:val="single"/>
        </w:rPr>
      </w:pPr>
    </w:p>
    <w:p w:rsidR="00F02D8D" w:rsidRPr="00B849AC" w:rsidRDefault="00F02D8D" w:rsidP="000D6B15">
      <w:pPr>
        <w:spacing w:after="0" w:line="264" w:lineRule="auto"/>
        <w:jc w:val="both"/>
        <w:rPr>
          <w:bCs/>
          <w:iCs/>
          <w:sz w:val="24"/>
          <w:szCs w:val="24"/>
        </w:rPr>
      </w:pPr>
      <w:r w:rsidRPr="000D6B15">
        <w:rPr>
          <w:b/>
          <w:bCs/>
          <w:iCs/>
          <w:sz w:val="24"/>
          <w:szCs w:val="24"/>
          <w:u w:val="single"/>
        </w:rPr>
        <w:t>Προοπτικές και πιθανές αλλαγές στρατηγικής</w:t>
      </w:r>
      <w:r w:rsidRPr="00B849AC">
        <w:rPr>
          <w:b/>
          <w:bCs/>
          <w:iCs/>
          <w:sz w:val="24"/>
          <w:szCs w:val="24"/>
        </w:rPr>
        <w:t xml:space="preserve">: </w:t>
      </w:r>
      <w:r w:rsidRPr="00B849AC">
        <w:rPr>
          <w:bCs/>
          <w:iCs/>
          <w:sz w:val="24"/>
          <w:szCs w:val="24"/>
        </w:rPr>
        <w:t xml:space="preserve">Κρίθηκε σκόπιμο πέραν των </w:t>
      </w:r>
      <w:r w:rsidR="00E13BCA" w:rsidRPr="00B849AC">
        <w:rPr>
          <w:bCs/>
          <w:iCs/>
          <w:sz w:val="24"/>
          <w:szCs w:val="24"/>
        </w:rPr>
        <w:t>προβλεπόμενων</w:t>
      </w:r>
      <w:r w:rsidRPr="00B849AC">
        <w:rPr>
          <w:bCs/>
          <w:iCs/>
          <w:sz w:val="24"/>
          <w:szCs w:val="24"/>
        </w:rPr>
        <w:t xml:space="preserve"> από την πρόταση παραγόντων  eIF2 και eIF4e, να μελετηθούν και επιπρόσθετοι πολυάριθμοι παράγοντες όπως αναφέρθηκε, προκειμένου να  υπάρξει μια εις βάθος εικόνα της συμπεριφοράς της έναρξης της πρωτεϊνοσύνθεσης και να προκύψουν ενδείξεις που θα συνδέσουν τα αποτελέσματα της ΕΕ2 με αυτά της ΕΕ1, ΕΕ3 και ΕΕ4. Ο συνδυασμός των αποτελεσμάτων από την συγκεκριμένη ανάλυση </w:t>
      </w:r>
      <w:r w:rsidR="00E13BCA">
        <w:rPr>
          <w:bCs/>
          <w:iCs/>
          <w:sz w:val="24"/>
          <w:szCs w:val="24"/>
        </w:rPr>
        <w:t>έδωσαν</w:t>
      </w:r>
      <w:r w:rsidRPr="00B849AC">
        <w:rPr>
          <w:bCs/>
          <w:iCs/>
          <w:sz w:val="24"/>
          <w:szCs w:val="24"/>
        </w:rPr>
        <w:t xml:space="preserve"> μια πιο πλήρη εικόνα </w:t>
      </w:r>
      <w:r w:rsidR="00E13BCA">
        <w:rPr>
          <w:bCs/>
          <w:iCs/>
          <w:sz w:val="24"/>
          <w:szCs w:val="24"/>
        </w:rPr>
        <w:t>για το πώς μεταβάλλεται η έναρξη</w:t>
      </w:r>
      <w:r w:rsidRPr="00B849AC">
        <w:rPr>
          <w:bCs/>
          <w:iCs/>
          <w:sz w:val="24"/>
          <w:szCs w:val="24"/>
        </w:rPr>
        <w:t xml:space="preserve"> της πρωτεϊνοσύνθεσης στον καρκίνο του πνεύμονα. </w:t>
      </w:r>
    </w:p>
    <w:p w:rsidR="000D6B15" w:rsidRDefault="000D6B15" w:rsidP="000D6B15">
      <w:pPr>
        <w:spacing w:after="0" w:line="264" w:lineRule="auto"/>
        <w:jc w:val="both"/>
        <w:rPr>
          <w:b/>
          <w:bCs/>
          <w:iCs/>
          <w:sz w:val="24"/>
          <w:szCs w:val="24"/>
        </w:rPr>
      </w:pPr>
    </w:p>
    <w:p w:rsidR="00F02D8D" w:rsidRPr="00B849AC" w:rsidRDefault="00F02D8D" w:rsidP="000D6B15">
      <w:pPr>
        <w:spacing w:after="0" w:line="264" w:lineRule="auto"/>
        <w:jc w:val="both"/>
        <w:rPr>
          <w:bCs/>
          <w:iCs/>
          <w:sz w:val="24"/>
          <w:szCs w:val="24"/>
        </w:rPr>
      </w:pPr>
      <w:r w:rsidRPr="00E13BCA">
        <w:rPr>
          <w:b/>
          <w:bCs/>
          <w:iCs/>
          <w:sz w:val="24"/>
          <w:szCs w:val="24"/>
          <w:u w:val="single"/>
        </w:rPr>
        <w:lastRenderedPageBreak/>
        <w:t>Προβλήματα κατά την εκτέλεση του έργου</w:t>
      </w:r>
      <w:r w:rsidRPr="00B849AC">
        <w:rPr>
          <w:b/>
          <w:bCs/>
          <w:iCs/>
          <w:sz w:val="24"/>
          <w:szCs w:val="24"/>
        </w:rPr>
        <w:t>:</w:t>
      </w:r>
      <w:r w:rsidRPr="00B849AC">
        <w:rPr>
          <w:bCs/>
          <w:iCs/>
          <w:sz w:val="24"/>
          <w:szCs w:val="24"/>
        </w:rPr>
        <w:t xml:space="preserve"> Δεν παρουσιαστεί προβλήματα μέχρι στιγμής. Η συγκεκριμένη ΕΕ βρίσκεται στα πρόθυρα της ολοκλήρωσης. </w:t>
      </w:r>
    </w:p>
    <w:p w:rsidR="000D6B15" w:rsidRDefault="000D6B15" w:rsidP="000D6B15">
      <w:pPr>
        <w:spacing w:after="0" w:line="264" w:lineRule="auto"/>
        <w:jc w:val="both"/>
        <w:rPr>
          <w:b/>
          <w:bCs/>
          <w:iCs/>
          <w:sz w:val="24"/>
          <w:szCs w:val="24"/>
        </w:rPr>
      </w:pPr>
    </w:p>
    <w:p w:rsidR="00F02D8D" w:rsidRDefault="00F02D8D" w:rsidP="000D6B15">
      <w:pPr>
        <w:spacing w:after="0" w:line="264" w:lineRule="auto"/>
        <w:jc w:val="both"/>
        <w:rPr>
          <w:bCs/>
          <w:iCs/>
          <w:sz w:val="24"/>
          <w:szCs w:val="24"/>
        </w:rPr>
      </w:pPr>
      <w:r w:rsidRPr="00E13BCA">
        <w:rPr>
          <w:b/>
          <w:bCs/>
          <w:iCs/>
          <w:sz w:val="24"/>
          <w:szCs w:val="24"/>
          <w:u w:val="single"/>
        </w:rPr>
        <w:t>Εμπλεκόμενα μέλη ΕΟ</w:t>
      </w:r>
      <w:r w:rsidRPr="00B849AC">
        <w:rPr>
          <w:b/>
          <w:bCs/>
          <w:iCs/>
          <w:sz w:val="24"/>
          <w:szCs w:val="24"/>
        </w:rPr>
        <w:t xml:space="preserve">: </w:t>
      </w:r>
      <w:r w:rsidR="00E13BCA" w:rsidRPr="00B849AC">
        <w:rPr>
          <w:bCs/>
          <w:iCs/>
          <w:sz w:val="24"/>
          <w:szCs w:val="24"/>
        </w:rPr>
        <w:t>Κ. Σταθόπουλος (</w:t>
      </w:r>
      <w:r w:rsidR="00E13BCA" w:rsidRPr="00B849AC">
        <w:rPr>
          <w:bCs/>
          <w:iCs/>
          <w:sz w:val="24"/>
          <w:szCs w:val="24"/>
          <w:lang w:val="en-US"/>
        </w:rPr>
        <w:t>EY</w:t>
      </w:r>
      <w:r w:rsidR="00E13BCA" w:rsidRPr="00B849AC">
        <w:rPr>
          <w:bCs/>
          <w:iCs/>
          <w:sz w:val="24"/>
          <w:szCs w:val="24"/>
        </w:rPr>
        <w:t xml:space="preserve">), </w:t>
      </w:r>
      <w:r w:rsidRPr="00B849AC">
        <w:rPr>
          <w:bCs/>
          <w:iCs/>
          <w:sz w:val="24"/>
          <w:szCs w:val="24"/>
        </w:rPr>
        <w:t>Δ. Καλπαξής,</w:t>
      </w:r>
      <w:r w:rsidRPr="00B849AC">
        <w:rPr>
          <w:b/>
          <w:bCs/>
          <w:iCs/>
          <w:sz w:val="24"/>
          <w:szCs w:val="24"/>
        </w:rPr>
        <w:t xml:space="preserve"> </w:t>
      </w:r>
      <w:r w:rsidRPr="00B849AC">
        <w:rPr>
          <w:bCs/>
          <w:iCs/>
          <w:sz w:val="24"/>
          <w:szCs w:val="24"/>
        </w:rPr>
        <w:t xml:space="preserve">Δ. Δραΐνας, Ο. Κωστοπούλου, Δ. Αναστασάκης, </w:t>
      </w:r>
      <w:r w:rsidR="00E13BCA">
        <w:rPr>
          <w:bCs/>
          <w:iCs/>
          <w:sz w:val="24"/>
          <w:szCs w:val="24"/>
        </w:rPr>
        <w:t>Κ. Γραφανάκη</w:t>
      </w:r>
      <w:r w:rsidRPr="00B849AC">
        <w:rPr>
          <w:bCs/>
          <w:iCs/>
          <w:sz w:val="24"/>
          <w:szCs w:val="24"/>
        </w:rPr>
        <w:t xml:space="preserve">. </w:t>
      </w:r>
    </w:p>
    <w:p w:rsidR="000D6B15" w:rsidRDefault="000D6B15" w:rsidP="000D6B15">
      <w:pPr>
        <w:spacing w:after="0" w:line="264" w:lineRule="auto"/>
        <w:jc w:val="both"/>
        <w:rPr>
          <w:b/>
          <w:bCs/>
          <w:sz w:val="24"/>
          <w:szCs w:val="24"/>
        </w:rPr>
      </w:pPr>
    </w:p>
    <w:p w:rsidR="00107E8D" w:rsidRDefault="00E13BCA" w:rsidP="00C77083">
      <w:pPr>
        <w:spacing w:after="0" w:line="264" w:lineRule="auto"/>
        <w:jc w:val="both"/>
        <w:rPr>
          <w:bCs/>
          <w:sz w:val="24"/>
          <w:szCs w:val="24"/>
        </w:rPr>
      </w:pPr>
      <w:r w:rsidRPr="00E13BCA">
        <w:rPr>
          <w:b/>
          <w:bCs/>
          <w:sz w:val="24"/>
          <w:szCs w:val="24"/>
          <w:u w:val="single"/>
        </w:rPr>
        <w:t>Παραδοτέα</w:t>
      </w:r>
      <w:r w:rsidR="00F02D8D" w:rsidRPr="00E13BCA">
        <w:rPr>
          <w:b/>
          <w:bCs/>
          <w:sz w:val="24"/>
          <w:szCs w:val="24"/>
          <w:u w:val="single"/>
        </w:rPr>
        <w:t>:</w:t>
      </w:r>
      <w:r w:rsidR="00F02D8D" w:rsidRPr="002D020E">
        <w:rPr>
          <w:b/>
          <w:bCs/>
          <w:sz w:val="24"/>
          <w:szCs w:val="24"/>
        </w:rPr>
        <w:t xml:space="preserve"> </w:t>
      </w:r>
      <w:r w:rsidR="00F02D8D" w:rsidRPr="008A4AF4">
        <w:rPr>
          <w:bCs/>
          <w:sz w:val="24"/>
          <w:szCs w:val="24"/>
        </w:rPr>
        <w:t xml:space="preserve">Τεχνική αναφορά </w:t>
      </w:r>
      <w:r>
        <w:rPr>
          <w:bCs/>
          <w:sz w:val="24"/>
          <w:szCs w:val="24"/>
        </w:rPr>
        <w:t>6 (Τελική)</w:t>
      </w:r>
      <w:r w:rsidR="00F02D8D" w:rsidRPr="008A4AF4">
        <w:rPr>
          <w:bCs/>
          <w:sz w:val="24"/>
          <w:szCs w:val="24"/>
        </w:rPr>
        <w:t xml:space="preserve"> - ΕΕ2</w:t>
      </w:r>
      <w:r w:rsidR="00107E8D">
        <w:rPr>
          <w:bCs/>
          <w:sz w:val="24"/>
          <w:szCs w:val="24"/>
        </w:rPr>
        <w:t>.</w:t>
      </w:r>
      <w:r w:rsidR="00F02D8D">
        <w:rPr>
          <w:bCs/>
          <w:sz w:val="24"/>
          <w:szCs w:val="24"/>
        </w:rPr>
        <w:t xml:space="preserve"> </w:t>
      </w:r>
    </w:p>
    <w:p w:rsidR="00C77083" w:rsidRDefault="00C77083" w:rsidP="00C77083">
      <w:pPr>
        <w:spacing w:after="0" w:line="264" w:lineRule="auto"/>
        <w:jc w:val="both"/>
        <w:rPr>
          <w:b/>
          <w:bCs/>
          <w:color w:val="0070C0"/>
          <w:sz w:val="24"/>
          <w:szCs w:val="24"/>
        </w:rPr>
      </w:pPr>
      <w:r>
        <w:rPr>
          <w:bCs/>
          <w:sz w:val="24"/>
          <w:szCs w:val="24"/>
        </w:rPr>
        <w:t>Πρόσθετα παραδοτέα τα οποία προέκυψαν: εργασία υπό προετοιμασία για υποβολή σε διεθνές περιοδικό, ανακοινώσεις σε εθνικά και διεθνή συνέδρια (περιλαμβάνονται και στην ΕΕ6). Επισυναπτόμενα αρχεία σε ηλεκτρονική μορφή.</w:t>
      </w:r>
    </w:p>
    <w:p w:rsidR="00347A7B" w:rsidRDefault="00347A7B" w:rsidP="000D6B15">
      <w:pPr>
        <w:spacing w:after="0" w:line="264" w:lineRule="auto"/>
        <w:jc w:val="both"/>
        <w:rPr>
          <w:b/>
          <w:bCs/>
          <w:iCs/>
          <w:sz w:val="24"/>
          <w:szCs w:val="24"/>
          <w:u w:val="single"/>
        </w:rPr>
      </w:pPr>
    </w:p>
    <w:p w:rsidR="00E13BCA" w:rsidRDefault="00E13BCA" w:rsidP="000D6B15">
      <w:pPr>
        <w:spacing w:after="0" w:line="264" w:lineRule="auto"/>
        <w:jc w:val="both"/>
        <w:rPr>
          <w:b/>
          <w:bCs/>
          <w:iCs/>
          <w:sz w:val="24"/>
          <w:szCs w:val="24"/>
          <w:u w:val="single"/>
        </w:rPr>
      </w:pPr>
    </w:p>
    <w:p w:rsidR="00E13BCA" w:rsidRDefault="00E13BCA" w:rsidP="000D6B15">
      <w:pPr>
        <w:spacing w:after="0" w:line="264" w:lineRule="auto"/>
        <w:jc w:val="both"/>
        <w:rPr>
          <w:b/>
          <w:bCs/>
          <w:iCs/>
          <w:sz w:val="24"/>
          <w:szCs w:val="24"/>
          <w:u w:val="single"/>
        </w:rPr>
      </w:pPr>
    </w:p>
    <w:p w:rsidR="00E13BCA" w:rsidRDefault="00E13BCA" w:rsidP="000D6B15">
      <w:pPr>
        <w:spacing w:after="0" w:line="264" w:lineRule="auto"/>
        <w:jc w:val="both"/>
        <w:rPr>
          <w:b/>
          <w:bCs/>
          <w:iCs/>
          <w:sz w:val="24"/>
          <w:szCs w:val="24"/>
          <w:u w:val="single"/>
        </w:rPr>
      </w:pPr>
    </w:p>
    <w:p w:rsidR="00E13BCA" w:rsidRDefault="00E13BCA" w:rsidP="000D6B15">
      <w:pPr>
        <w:spacing w:after="0" w:line="264" w:lineRule="auto"/>
        <w:jc w:val="both"/>
        <w:rPr>
          <w:b/>
          <w:bCs/>
          <w:i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441CA5" w:rsidRDefault="00441CA5" w:rsidP="000D6B15">
      <w:pPr>
        <w:spacing w:after="0" w:line="264" w:lineRule="auto"/>
        <w:jc w:val="both"/>
        <w:rPr>
          <w:b/>
          <w:bCs/>
          <w:sz w:val="24"/>
          <w:szCs w:val="24"/>
          <w:u w:val="single"/>
        </w:rPr>
      </w:pPr>
    </w:p>
    <w:p w:rsidR="00BF51D0" w:rsidRPr="00D025FA" w:rsidRDefault="00BF51D0" w:rsidP="000D6B15">
      <w:pPr>
        <w:spacing w:after="0" w:line="264" w:lineRule="auto"/>
        <w:jc w:val="both"/>
        <w:rPr>
          <w:b/>
          <w:bCs/>
          <w:sz w:val="24"/>
          <w:szCs w:val="24"/>
          <w:u w:val="single"/>
        </w:rPr>
      </w:pPr>
      <w:r w:rsidRPr="00D025FA">
        <w:rPr>
          <w:b/>
          <w:bCs/>
          <w:sz w:val="24"/>
          <w:szCs w:val="24"/>
          <w:u w:val="single"/>
        </w:rPr>
        <w:lastRenderedPageBreak/>
        <w:t xml:space="preserve">Προς διευκόλυνση της ανάλυσης των ΕΕ3, ΕΕ4 και ΕΕ5 παρατίθεται συνολικός κατάλογος γονιδίων που </w:t>
      </w:r>
      <w:r w:rsidR="00E13BCA" w:rsidRPr="00D025FA">
        <w:rPr>
          <w:b/>
          <w:bCs/>
          <w:sz w:val="24"/>
          <w:szCs w:val="24"/>
          <w:u w:val="single"/>
        </w:rPr>
        <w:t>μελετώνται</w:t>
      </w:r>
      <w:r w:rsidRPr="00D025FA">
        <w:rPr>
          <w:b/>
          <w:bCs/>
          <w:sz w:val="24"/>
          <w:szCs w:val="24"/>
          <w:u w:val="single"/>
        </w:rPr>
        <w:t xml:space="preserve"> σε κυτταρικές σειρές και βιοψίες.</w:t>
      </w:r>
    </w:p>
    <w:p w:rsidR="00A57077" w:rsidRDefault="00A57077" w:rsidP="000D6B15">
      <w:pPr>
        <w:spacing w:after="0" w:line="264" w:lineRule="auto"/>
        <w:jc w:val="center"/>
        <w:rPr>
          <w:rFonts w:eastAsia="Times New Roman" w:cs="Times New Roman"/>
          <w:b/>
          <w:bCs/>
          <w:color w:val="000000"/>
          <w:sz w:val="24"/>
          <w:szCs w:val="24"/>
          <w:highlight w:val="cyan"/>
          <w:lang w:eastAsia="el-GR"/>
        </w:rPr>
      </w:pPr>
    </w:p>
    <w:p w:rsidR="003C42C9" w:rsidRDefault="003C42C9" w:rsidP="003C42C9">
      <w:pPr>
        <w:spacing w:after="0" w:line="264" w:lineRule="auto"/>
        <w:jc w:val="center"/>
        <w:rPr>
          <w:rFonts w:eastAsia="Times New Roman" w:cs="Times New Roman"/>
          <w:b/>
          <w:bCs/>
          <w:color w:val="000000"/>
          <w:sz w:val="24"/>
          <w:szCs w:val="24"/>
          <w:highlight w:val="cyan"/>
          <w:lang w:eastAsia="el-GR"/>
        </w:rPr>
      </w:pPr>
      <w:r>
        <w:rPr>
          <w:noProof/>
          <w:lang w:eastAsia="el-GR"/>
        </w:rPr>
        <w:drawing>
          <wp:inline distT="0" distB="0" distL="0" distR="0" wp14:anchorId="6D620828" wp14:editId="7B647A52">
            <wp:extent cx="5189220" cy="7249896"/>
            <wp:effectExtent l="0" t="0" r="0" b="825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5"/>
                    <a:stretch>
                      <a:fillRect/>
                    </a:stretch>
                  </pic:blipFill>
                  <pic:spPr>
                    <a:xfrm>
                      <a:off x="0" y="0"/>
                      <a:ext cx="5194364" cy="7257083"/>
                    </a:xfrm>
                    <a:prstGeom prst="rect">
                      <a:avLst/>
                    </a:prstGeom>
                  </pic:spPr>
                </pic:pic>
              </a:graphicData>
            </a:graphic>
          </wp:inline>
        </w:drawing>
      </w:r>
    </w:p>
    <w:p w:rsidR="00034D5A" w:rsidRDefault="00034D5A" w:rsidP="000D6B15">
      <w:pPr>
        <w:spacing w:after="0" w:line="264" w:lineRule="auto"/>
        <w:jc w:val="both"/>
        <w:rPr>
          <w:rFonts w:eastAsia="Times New Roman" w:cs="Times New Roman"/>
          <w:b/>
          <w:bCs/>
          <w:color w:val="000000"/>
          <w:sz w:val="24"/>
          <w:szCs w:val="24"/>
          <w:highlight w:val="cyan"/>
          <w:lang w:eastAsia="el-GR"/>
        </w:rPr>
      </w:pPr>
    </w:p>
    <w:p w:rsidR="00034D5A" w:rsidRDefault="00034D5A" w:rsidP="000D6B15">
      <w:pPr>
        <w:spacing w:after="0" w:line="264" w:lineRule="auto"/>
        <w:jc w:val="both"/>
        <w:rPr>
          <w:rFonts w:eastAsia="Times New Roman" w:cs="Times New Roman"/>
          <w:b/>
          <w:bCs/>
          <w:color w:val="000000"/>
          <w:sz w:val="24"/>
          <w:szCs w:val="24"/>
          <w:highlight w:val="cyan"/>
          <w:lang w:eastAsia="el-GR"/>
        </w:rPr>
      </w:pPr>
    </w:p>
    <w:p w:rsidR="000D6B15" w:rsidRDefault="000D6B15" w:rsidP="000D6B15">
      <w:pPr>
        <w:spacing w:after="0" w:line="264" w:lineRule="auto"/>
        <w:jc w:val="both"/>
        <w:rPr>
          <w:rFonts w:eastAsia="Times New Roman" w:cs="Times New Roman"/>
          <w:b/>
          <w:bCs/>
          <w:color w:val="0070C0"/>
          <w:sz w:val="24"/>
          <w:szCs w:val="24"/>
          <w:lang w:eastAsia="el-GR"/>
        </w:rPr>
      </w:pPr>
    </w:p>
    <w:p w:rsidR="000D6B15" w:rsidRDefault="000D6B15" w:rsidP="000D6B15">
      <w:pPr>
        <w:spacing w:after="0" w:line="264" w:lineRule="auto"/>
        <w:jc w:val="both"/>
        <w:rPr>
          <w:rFonts w:eastAsia="Times New Roman" w:cs="Times New Roman"/>
          <w:b/>
          <w:bCs/>
          <w:color w:val="0070C0"/>
          <w:sz w:val="24"/>
          <w:szCs w:val="24"/>
          <w:lang w:eastAsia="el-GR"/>
        </w:rPr>
      </w:pPr>
    </w:p>
    <w:p w:rsidR="000D6B15" w:rsidRDefault="000D6B15" w:rsidP="000D6B15">
      <w:pPr>
        <w:spacing w:after="0" w:line="264" w:lineRule="auto"/>
        <w:jc w:val="both"/>
        <w:rPr>
          <w:rFonts w:eastAsia="Times New Roman" w:cs="Times New Roman"/>
          <w:b/>
          <w:bCs/>
          <w:color w:val="0070C0"/>
          <w:sz w:val="24"/>
          <w:szCs w:val="24"/>
          <w:lang w:eastAsia="el-GR"/>
        </w:rPr>
      </w:pPr>
      <w:r>
        <w:rPr>
          <w:rFonts w:eastAsia="Times New Roman" w:cs="Times New Roman"/>
          <w:b/>
          <w:bCs/>
          <w:color w:val="0070C0"/>
          <w:sz w:val="24"/>
          <w:szCs w:val="24"/>
          <w:lang w:val="en-US" w:eastAsia="el-GR"/>
        </w:rPr>
        <w:lastRenderedPageBreak/>
        <w:t>TE</w:t>
      </w:r>
      <w:r>
        <w:rPr>
          <w:rFonts w:eastAsia="Times New Roman" w:cs="Times New Roman"/>
          <w:b/>
          <w:bCs/>
          <w:color w:val="0070C0"/>
          <w:sz w:val="24"/>
          <w:szCs w:val="24"/>
          <w:lang w:eastAsia="el-GR"/>
        </w:rPr>
        <w:t xml:space="preserve">ΛΙΚΗ </w:t>
      </w:r>
      <w:r w:rsidR="002D020E" w:rsidRPr="009610D4">
        <w:rPr>
          <w:rFonts w:eastAsia="Times New Roman" w:cs="Times New Roman"/>
          <w:b/>
          <w:bCs/>
          <w:color w:val="0070C0"/>
          <w:sz w:val="24"/>
          <w:szCs w:val="24"/>
          <w:lang w:eastAsia="el-GR"/>
        </w:rPr>
        <w:t xml:space="preserve">ΤΕΧΝΙΚΗ ΑΝΑΦΟΡΑ - </w:t>
      </w:r>
      <w:r w:rsidR="007A0F04" w:rsidRPr="009610D4">
        <w:rPr>
          <w:rFonts w:eastAsia="Times New Roman" w:cs="Times New Roman"/>
          <w:b/>
          <w:bCs/>
          <w:color w:val="0070C0"/>
          <w:sz w:val="24"/>
          <w:szCs w:val="24"/>
          <w:lang w:eastAsia="el-GR"/>
        </w:rPr>
        <w:t xml:space="preserve">ΕΝΟΤΗΤΑ ΕΡΓΑΣΙΑΣ </w:t>
      </w:r>
      <w:r w:rsidR="00A57077" w:rsidRPr="009610D4">
        <w:rPr>
          <w:rFonts w:eastAsia="Times New Roman" w:cs="Times New Roman"/>
          <w:b/>
          <w:bCs/>
          <w:color w:val="0070C0"/>
          <w:sz w:val="24"/>
          <w:szCs w:val="24"/>
          <w:lang w:eastAsia="el-GR"/>
        </w:rPr>
        <w:t>3</w:t>
      </w:r>
      <w:r w:rsidR="007A0F04" w:rsidRPr="009610D4">
        <w:rPr>
          <w:rFonts w:eastAsia="Times New Roman" w:cs="Times New Roman"/>
          <w:b/>
          <w:bCs/>
          <w:color w:val="0070C0"/>
          <w:sz w:val="24"/>
          <w:szCs w:val="24"/>
          <w:lang w:eastAsia="el-GR"/>
        </w:rPr>
        <w:t xml:space="preserve"> (ΕΕ3) </w:t>
      </w:r>
    </w:p>
    <w:p w:rsidR="007A0F04" w:rsidRPr="009610D4" w:rsidRDefault="007A0F04" w:rsidP="000D6B15">
      <w:pPr>
        <w:spacing w:after="0" w:line="264" w:lineRule="auto"/>
        <w:jc w:val="both"/>
        <w:rPr>
          <w:rFonts w:eastAsia="Times New Roman" w:cs="Times New Roman"/>
          <w:color w:val="0070C0"/>
          <w:sz w:val="24"/>
          <w:szCs w:val="24"/>
          <w:lang w:eastAsia="el-GR"/>
        </w:rPr>
      </w:pPr>
      <w:r w:rsidRPr="009610D4">
        <w:rPr>
          <w:rFonts w:eastAsia="Times New Roman" w:cs="Times New Roman"/>
          <w:b/>
          <w:bCs/>
          <w:color w:val="0070C0"/>
          <w:sz w:val="24"/>
          <w:szCs w:val="24"/>
          <w:lang w:eastAsia="el-GR"/>
        </w:rPr>
        <w:t>Μελέτη της έκφρασης σημαντικών ριβονουκλεασών (Μήνες 10-3</w:t>
      </w:r>
      <w:r w:rsidR="00B449AC">
        <w:rPr>
          <w:rFonts w:eastAsia="Times New Roman" w:cs="Times New Roman"/>
          <w:b/>
          <w:bCs/>
          <w:color w:val="0070C0"/>
          <w:sz w:val="24"/>
          <w:szCs w:val="24"/>
          <w:lang w:eastAsia="el-GR"/>
        </w:rPr>
        <w:t>7</w:t>
      </w:r>
      <w:r w:rsidRPr="009610D4">
        <w:rPr>
          <w:rFonts w:eastAsia="Times New Roman" w:cs="Times New Roman"/>
          <w:b/>
          <w:bCs/>
          <w:color w:val="0070C0"/>
          <w:sz w:val="24"/>
          <w:szCs w:val="24"/>
          <w:lang w:eastAsia="el-GR"/>
        </w:rPr>
        <w:t>)</w:t>
      </w:r>
    </w:p>
    <w:p w:rsidR="000D6B15" w:rsidRDefault="000D6B15" w:rsidP="000D6B15">
      <w:pPr>
        <w:spacing w:after="0" w:line="264" w:lineRule="auto"/>
        <w:jc w:val="both"/>
        <w:rPr>
          <w:rFonts w:eastAsia="Times New Roman" w:cs="Times New Roman"/>
          <w:b/>
          <w:bCs/>
          <w:color w:val="000000"/>
          <w:sz w:val="24"/>
          <w:szCs w:val="24"/>
          <w:u w:val="single"/>
          <w:lang w:eastAsia="el-GR"/>
        </w:rPr>
      </w:pPr>
    </w:p>
    <w:p w:rsidR="007A0F04" w:rsidRPr="00B849AC" w:rsidRDefault="007A0F04" w:rsidP="000D6B15">
      <w:pPr>
        <w:spacing w:after="0" w:line="264" w:lineRule="auto"/>
        <w:jc w:val="both"/>
        <w:rPr>
          <w:rFonts w:eastAsia="Times New Roman" w:cs="Times New Roman"/>
          <w:bCs/>
          <w:iCs/>
          <w:color w:val="000000"/>
          <w:sz w:val="24"/>
          <w:szCs w:val="24"/>
          <w:lang w:eastAsia="el-GR"/>
        </w:rPr>
      </w:pPr>
      <w:r w:rsidRPr="00A13214">
        <w:rPr>
          <w:rFonts w:eastAsia="Times New Roman" w:cs="Times New Roman"/>
          <w:b/>
          <w:bCs/>
          <w:color w:val="000000"/>
          <w:sz w:val="24"/>
          <w:szCs w:val="24"/>
          <w:u w:val="single"/>
          <w:lang w:eastAsia="el-GR"/>
        </w:rPr>
        <w:t>Στόχος:</w:t>
      </w:r>
      <w:r w:rsidRPr="00B849AC">
        <w:rPr>
          <w:rFonts w:eastAsia="Times New Roman" w:cs="Times New Roman"/>
          <w:color w:val="000000"/>
          <w:sz w:val="24"/>
          <w:szCs w:val="24"/>
          <w:lang w:eastAsia="el-GR"/>
        </w:rPr>
        <w:t xml:space="preserve"> </w:t>
      </w:r>
      <w:r w:rsidRPr="00B849AC">
        <w:rPr>
          <w:rFonts w:eastAsia="Times New Roman" w:cs="Times New Roman"/>
          <w:bCs/>
          <w:iCs/>
          <w:color w:val="000000"/>
          <w:sz w:val="24"/>
          <w:szCs w:val="24"/>
          <w:lang w:val="en-US" w:eastAsia="el-GR"/>
        </w:rPr>
        <w:t>H</w:t>
      </w:r>
      <w:r w:rsidRPr="00B849AC">
        <w:rPr>
          <w:rFonts w:eastAsia="Times New Roman" w:cs="Times New Roman"/>
          <w:bCs/>
          <w:iCs/>
          <w:color w:val="000000"/>
          <w:sz w:val="24"/>
          <w:szCs w:val="24"/>
          <w:lang w:eastAsia="el-GR"/>
        </w:rPr>
        <w:t xml:space="preserve"> ανάλυση του προτύπου έκφρασης της RNase P, </w:t>
      </w:r>
      <w:r w:rsidRPr="00B849AC">
        <w:rPr>
          <w:rFonts w:eastAsia="Times New Roman" w:cs="Times New Roman"/>
          <w:bCs/>
          <w:iCs/>
          <w:color w:val="000000"/>
          <w:sz w:val="24"/>
          <w:szCs w:val="24"/>
          <w:lang w:val="en-US" w:eastAsia="el-GR"/>
        </w:rPr>
        <w:t>tRNase</w:t>
      </w:r>
      <w:r w:rsidRPr="00B849AC">
        <w:rPr>
          <w:rFonts w:eastAsia="Times New Roman" w:cs="Times New Roman"/>
          <w:bCs/>
          <w:iCs/>
          <w:color w:val="000000"/>
          <w:sz w:val="24"/>
          <w:szCs w:val="24"/>
          <w:lang w:eastAsia="el-GR"/>
        </w:rPr>
        <w:t xml:space="preserve"> Z και αγγειογενίνης και άλλων ριβονουκλεασών και μελέτες σχετικά με το ρόλο του κάθε ενζύμου και υπομονάδες τους στην καρκινογένεση του πνεύμονα.</w:t>
      </w:r>
    </w:p>
    <w:p w:rsidR="000D6B15" w:rsidRDefault="000D6B15" w:rsidP="000D6B15">
      <w:pPr>
        <w:spacing w:after="0" w:line="264" w:lineRule="auto"/>
        <w:jc w:val="both"/>
        <w:rPr>
          <w:rFonts w:eastAsia="Times New Roman" w:cs="Times New Roman"/>
          <w:b/>
          <w:bCs/>
          <w:color w:val="000000"/>
          <w:sz w:val="24"/>
          <w:szCs w:val="24"/>
          <w:u w:val="single"/>
          <w:lang w:eastAsia="el-GR"/>
        </w:rPr>
      </w:pPr>
    </w:p>
    <w:p w:rsidR="000D6B15" w:rsidRDefault="007A0F04" w:rsidP="000D6B15">
      <w:pPr>
        <w:spacing w:after="0" w:line="264" w:lineRule="auto"/>
        <w:jc w:val="both"/>
        <w:rPr>
          <w:rFonts w:eastAsia="Times New Roman" w:cs="Times New Roman"/>
          <w:b/>
          <w:bCs/>
          <w:color w:val="000000"/>
          <w:sz w:val="24"/>
          <w:szCs w:val="24"/>
          <w:lang w:eastAsia="el-GR"/>
        </w:rPr>
      </w:pPr>
      <w:r w:rsidRPr="000A790C">
        <w:rPr>
          <w:rFonts w:eastAsia="Times New Roman" w:cs="Times New Roman"/>
          <w:b/>
          <w:bCs/>
          <w:color w:val="000000"/>
          <w:sz w:val="24"/>
          <w:szCs w:val="24"/>
          <w:u w:val="single"/>
          <w:lang w:eastAsia="el-GR"/>
        </w:rPr>
        <w:t>Αναλυτική τεχνική περιγραφή του έργου που υλοποιήθηκε:</w:t>
      </w:r>
      <w:r w:rsidRPr="00B849AC">
        <w:rPr>
          <w:rFonts w:eastAsia="Times New Roman" w:cs="Times New Roman"/>
          <w:b/>
          <w:bCs/>
          <w:color w:val="000000"/>
          <w:sz w:val="24"/>
          <w:szCs w:val="24"/>
          <w:lang w:eastAsia="el-GR"/>
        </w:rPr>
        <w:t xml:space="preserve"> </w:t>
      </w:r>
    </w:p>
    <w:p w:rsidR="001630B9" w:rsidRDefault="007A0F04" w:rsidP="000D6B15">
      <w:pPr>
        <w:spacing w:after="0" w:line="264" w:lineRule="auto"/>
        <w:jc w:val="both"/>
        <w:rPr>
          <w:rFonts w:eastAsia="Times New Roman" w:cs="Times New Roman"/>
          <w:bCs/>
          <w:iCs/>
          <w:color w:val="000000"/>
          <w:sz w:val="24"/>
          <w:szCs w:val="24"/>
          <w:lang w:eastAsia="el-GR"/>
        </w:rPr>
      </w:pPr>
      <w:r w:rsidRPr="000D6B15">
        <w:rPr>
          <w:rFonts w:eastAsia="Times New Roman" w:cs="Times New Roman"/>
          <w:b/>
          <w:bCs/>
          <w:color w:val="000000"/>
          <w:sz w:val="24"/>
          <w:szCs w:val="24"/>
          <w:lang w:val="en-US" w:eastAsia="el-GR"/>
        </w:rPr>
        <w:t>K</w:t>
      </w:r>
      <w:r w:rsidRPr="000D6B15">
        <w:rPr>
          <w:rFonts w:eastAsia="Times New Roman" w:cs="Times New Roman"/>
          <w:b/>
          <w:bCs/>
          <w:color w:val="000000"/>
          <w:sz w:val="24"/>
          <w:szCs w:val="24"/>
          <w:lang w:eastAsia="el-GR"/>
        </w:rPr>
        <w:t xml:space="preserve">ατά </w:t>
      </w:r>
      <w:r w:rsidR="00B849AC" w:rsidRPr="000D6B15">
        <w:rPr>
          <w:rFonts w:eastAsia="Times New Roman" w:cs="Times New Roman"/>
          <w:b/>
          <w:bCs/>
          <w:color w:val="000000"/>
          <w:sz w:val="24"/>
          <w:szCs w:val="24"/>
          <w:lang w:eastAsia="el-GR"/>
        </w:rPr>
        <w:t>τους</w:t>
      </w:r>
      <w:r w:rsidR="00B849AC" w:rsidRPr="00B849AC">
        <w:rPr>
          <w:rFonts w:eastAsia="Times New Roman" w:cs="Times New Roman"/>
          <w:bCs/>
          <w:color w:val="000000"/>
          <w:sz w:val="24"/>
          <w:szCs w:val="24"/>
          <w:lang w:eastAsia="el-GR"/>
        </w:rPr>
        <w:t xml:space="preserve"> </w:t>
      </w:r>
      <w:r w:rsidR="00B849AC" w:rsidRPr="00B849AC">
        <w:rPr>
          <w:rFonts w:eastAsia="Times New Roman" w:cs="Times New Roman"/>
          <w:b/>
          <w:bCs/>
          <w:color w:val="000000"/>
          <w:sz w:val="24"/>
          <w:szCs w:val="24"/>
          <w:lang w:eastAsia="el-GR"/>
        </w:rPr>
        <w:t>μήνες 10-12</w:t>
      </w:r>
      <w:r w:rsidR="00B849AC" w:rsidRPr="00B849AC">
        <w:rPr>
          <w:rFonts w:eastAsia="Times New Roman" w:cs="Times New Roman"/>
          <w:bCs/>
          <w:color w:val="000000"/>
          <w:sz w:val="24"/>
          <w:szCs w:val="24"/>
          <w:lang w:eastAsia="el-GR"/>
        </w:rPr>
        <w:t xml:space="preserve"> </w:t>
      </w:r>
      <w:r w:rsidR="00B849AC" w:rsidRPr="00B849AC">
        <w:rPr>
          <w:rFonts w:eastAsia="Times New Roman" w:cs="Times New Roman"/>
          <w:b/>
          <w:bCs/>
          <w:color w:val="000000"/>
          <w:sz w:val="24"/>
          <w:szCs w:val="24"/>
          <w:lang w:eastAsia="el-GR"/>
        </w:rPr>
        <w:t>(</w:t>
      </w:r>
      <w:r w:rsidR="002D020E">
        <w:rPr>
          <w:rFonts w:eastAsia="Times New Roman" w:cs="Times New Roman"/>
          <w:b/>
          <w:bCs/>
          <w:color w:val="000000"/>
          <w:sz w:val="24"/>
          <w:szCs w:val="24"/>
          <w:lang w:eastAsia="el-GR"/>
        </w:rPr>
        <w:t>Εξαμηνιαία έκθεση</w:t>
      </w:r>
      <w:r w:rsidR="00B849AC" w:rsidRPr="00B849AC">
        <w:rPr>
          <w:rFonts w:eastAsia="Times New Roman" w:cs="Times New Roman"/>
          <w:b/>
          <w:bCs/>
          <w:color w:val="000000"/>
          <w:sz w:val="24"/>
          <w:szCs w:val="24"/>
          <w:lang w:eastAsia="el-GR"/>
        </w:rPr>
        <w:t xml:space="preserve"> 2)</w:t>
      </w:r>
      <w:r w:rsidRPr="00B849AC">
        <w:rPr>
          <w:rFonts w:eastAsia="Times New Roman" w:cs="Times New Roman"/>
          <w:bCs/>
          <w:color w:val="000000"/>
          <w:sz w:val="24"/>
          <w:szCs w:val="24"/>
          <w:lang w:eastAsia="el-GR"/>
        </w:rPr>
        <w:t xml:space="preserve"> ξεκίνησε η μελέτη σημαντικών ριβονουκλεασών οι οποίες παίζουν ρόλο στην βιογένεση και αποικοδόμηση των μορίων </w:t>
      </w:r>
      <w:r w:rsidRPr="00B849AC">
        <w:rPr>
          <w:rFonts w:eastAsia="Times New Roman" w:cs="Times New Roman"/>
          <w:bCs/>
          <w:color w:val="000000"/>
          <w:sz w:val="24"/>
          <w:szCs w:val="24"/>
          <w:lang w:val="en-US" w:eastAsia="el-GR"/>
        </w:rPr>
        <w:t>tRNA</w:t>
      </w:r>
      <w:r w:rsidRPr="00B849AC">
        <w:rPr>
          <w:rFonts w:eastAsia="Times New Roman" w:cs="Times New Roman"/>
          <w:bCs/>
          <w:color w:val="000000"/>
          <w:sz w:val="24"/>
          <w:szCs w:val="24"/>
          <w:lang w:eastAsia="el-GR"/>
        </w:rPr>
        <w:t xml:space="preserve"> καθώς και στην παραγωγή </w:t>
      </w:r>
      <w:r w:rsidRPr="00B849AC">
        <w:rPr>
          <w:rFonts w:eastAsia="Times New Roman" w:cs="Times New Roman"/>
          <w:bCs/>
          <w:color w:val="000000"/>
          <w:sz w:val="24"/>
          <w:szCs w:val="24"/>
          <w:lang w:val="en-US" w:eastAsia="el-GR"/>
        </w:rPr>
        <w:t>tRFs</w:t>
      </w:r>
      <w:r w:rsidRPr="00B849AC">
        <w:rPr>
          <w:rFonts w:eastAsia="Times New Roman" w:cs="Times New Roman"/>
          <w:bCs/>
          <w:color w:val="000000"/>
          <w:sz w:val="24"/>
          <w:szCs w:val="24"/>
          <w:lang w:eastAsia="el-GR"/>
        </w:rPr>
        <w:t xml:space="preserve">. Σε υπάρχοντα δείγματα </w:t>
      </w:r>
      <w:r w:rsidRPr="00B849AC">
        <w:rPr>
          <w:rFonts w:eastAsia="Times New Roman" w:cs="Times New Roman"/>
          <w:bCs/>
          <w:iCs/>
          <w:color w:val="000000"/>
          <w:sz w:val="24"/>
          <w:szCs w:val="24"/>
          <w:lang w:eastAsia="el-GR"/>
        </w:rPr>
        <w:t xml:space="preserve">μελετήθηκε το προφίλ έκφρασης των 10 πρωτεϊνικών υπομονάδων της RNase P (hPop1, hPop5, Rpp40, Rpp38, Rpp30, Rpp29, Rpp25, Rpp21, Rpp20 και Rpp14), με </w:t>
      </w:r>
      <w:r w:rsidRPr="00B849AC">
        <w:rPr>
          <w:rFonts w:eastAsia="Times New Roman" w:cs="Times New Roman"/>
          <w:bCs/>
          <w:iCs/>
          <w:color w:val="000000"/>
          <w:sz w:val="24"/>
          <w:szCs w:val="24"/>
          <w:lang w:val="en-US" w:eastAsia="el-GR"/>
        </w:rPr>
        <w:t>q</w:t>
      </w:r>
      <w:r w:rsidRPr="00B849AC">
        <w:rPr>
          <w:rFonts w:eastAsia="Times New Roman" w:cs="Times New Roman"/>
          <w:bCs/>
          <w:iCs/>
          <w:color w:val="000000"/>
          <w:sz w:val="24"/>
          <w:szCs w:val="24"/>
          <w:lang w:eastAsia="el-GR"/>
        </w:rPr>
        <w:t xml:space="preserve">RT-PCR. </w:t>
      </w:r>
      <w:r w:rsidRPr="00B849AC">
        <w:rPr>
          <w:rFonts w:eastAsia="Times New Roman" w:cs="Times New Roman"/>
          <w:bCs/>
          <w:iCs/>
          <w:color w:val="000000"/>
          <w:sz w:val="24"/>
          <w:szCs w:val="24"/>
          <w:lang w:val="en-US" w:eastAsia="el-GR"/>
        </w:rPr>
        <w:t>E</w:t>
      </w:r>
      <w:r w:rsidRPr="00B849AC">
        <w:rPr>
          <w:rFonts w:eastAsia="Times New Roman" w:cs="Times New Roman"/>
          <w:bCs/>
          <w:iCs/>
          <w:color w:val="000000"/>
          <w:sz w:val="24"/>
          <w:szCs w:val="24"/>
          <w:lang w:eastAsia="el-GR"/>
        </w:rPr>
        <w:t xml:space="preserve">πιπρόσθετα έγινε η προμήθεια εξειδικευμένων εκκινητών για κλωνοποίηση της </w:t>
      </w:r>
      <w:r w:rsidRPr="00B849AC">
        <w:rPr>
          <w:rFonts w:eastAsia="Times New Roman" w:cs="Times New Roman"/>
          <w:bCs/>
          <w:iCs/>
          <w:color w:val="000000"/>
          <w:sz w:val="24"/>
          <w:szCs w:val="24"/>
          <w:lang w:val="en-US" w:eastAsia="el-GR"/>
        </w:rPr>
        <w:t>tRNAZ</w:t>
      </w:r>
      <w:r w:rsidRPr="00B849AC">
        <w:rPr>
          <w:rFonts w:eastAsia="Times New Roman" w:cs="Times New Roman"/>
          <w:bCs/>
          <w:iCs/>
          <w:color w:val="000000"/>
          <w:sz w:val="24"/>
          <w:szCs w:val="24"/>
          <w:lang w:eastAsia="el-GR"/>
        </w:rPr>
        <w:t xml:space="preserve"> και </w:t>
      </w:r>
      <w:r w:rsidRPr="00B849AC">
        <w:rPr>
          <w:rFonts w:eastAsia="Times New Roman" w:cs="Times New Roman"/>
          <w:bCs/>
          <w:iCs/>
          <w:color w:val="000000"/>
          <w:sz w:val="24"/>
          <w:szCs w:val="24"/>
          <w:lang w:val="en-US" w:eastAsia="el-GR"/>
        </w:rPr>
        <w:t>ANG</w:t>
      </w:r>
      <w:r w:rsidR="00B849AC" w:rsidRPr="00B849AC">
        <w:rPr>
          <w:rFonts w:eastAsia="Times New Roman" w:cs="Times New Roman"/>
          <w:bCs/>
          <w:iCs/>
          <w:color w:val="000000"/>
          <w:sz w:val="24"/>
          <w:szCs w:val="24"/>
          <w:lang w:eastAsia="el-GR"/>
        </w:rPr>
        <w:t>.</w:t>
      </w:r>
      <w:r w:rsidRPr="00B849AC">
        <w:rPr>
          <w:rFonts w:eastAsia="Times New Roman" w:cs="Times New Roman"/>
          <w:bCs/>
          <w:iCs/>
          <w:color w:val="000000"/>
          <w:sz w:val="24"/>
          <w:szCs w:val="24"/>
          <w:lang w:eastAsia="el-GR"/>
        </w:rPr>
        <w:t xml:space="preserve"> Κατά την πορεία υλοποίησης της ΕΕ3, κρίθηκε απαραίτητη η επιπρόσθετη μελέτη στο ίδιο πλαίσιο της πρωτεΐνης </w:t>
      </w:r>
      <w:r w:rsidRPr="00B849AC">
        <w:rPr>
          <w:rFonts w:eastAsia="Times New Roman" w:cs="Times New Roman"/>
          <w:bCs/>
          <w:iCs/>
          <w:color w:val="000000"/>
          <w:sz w:val="24"/>
          <w:szCs w:val="24"/>
          <w:lang w:val="en-US" w:eastAsia="el-GR"/>
        </w:rPr>
        <w:t>La</w:t>
      </w:r>
      <w:r w:rsidRPr="00B849AC">
        <w:rPr>
          <w:rFonts w:eastAsia="Times New Roman" w:cs="Times New Roman"/>
          <w:bCs/>
          <w:iCs/>
          <w:color w:val="000000"/>
          <w:sz w:val="24"/>
          <w:szCs w:val="24"/>
          <w:lang w:eastAsia="el-GR"/>
        </w:rPr>
        <w:t xml:space="preserve"> η οποία σε σύμπλοκο με τα μόρια </w:t>
      </w:r>
      <w:r w:rsidRPr="00B849AC">
        <w:rPr>
          <w:rFonts w:eastAsia="Times New Roman" w:cs="Times New Roman"/>
          <w:bCs/>
          <w:iCs/>
          <w:color w:val="000000"/>
          <w:sz w:val="24"/>
          <w:szCs w:val="24"/>
          <w:lang w:val="en-US" w:eastAsia="el-GR"/>
        </w:rPr>
        <w:t>tRNA</w:t>
      </w:r>
      <w:r w:rsidRPr="00B849AC">
        <w:rPr>
          <w:rFonts w:eastAsia="Times New Roman" w:cs="Times New Roman"/>
          <w:bCs/>
          <w:iCs/>
          <w:color w:val="000000"/>
          <w:sz w:val="24"/>
          <w:szCs w:val="24"/>
          <w:lang w:eastAsia="el-GR"/>
        </w:rPr>
        <w:t xml:space="preserve"> τα καθοδηγεί για σωστή ωρίμανση από την </w:t>
      </w:r>
      <w:r w:rsidRPr="00B849AC">
        <w:rPr>
          <w:rFonts w:eastAsia="Times New Roman" w:cs="Times New Roman"/>
          <w:bCs/>
          <w:iCs/>
          <w:color w:val="000000"/>
          <w:sz w:val="24"/>
          <w:szCs w:val="24"/>
          <w:lang w:val="en-US" w:eastAsia="el-GR"/>
        </w:rPr>
        <w:t>RNase</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P</w:t>
      </w:r>
      <w:r w:rsidRPr="00B849AC">
        <w:rPr>
          <w:rFonts w:eastAsia="Times New Roman" w:cs="Times New Roman"/>
          <w:bCs/>
          <w:iCs/>
          <w:color w:val="000000"/>
          <w:sz w:val="24"/>
          <w:szCs w:val="24"/>
          <w:lang w:eastAsia="el-GR"/>
        </w:rPr>
        <w:t xml:space="preserve"> και την </w:t>
      </w:r>
      <w:r w:rsidRPr="00B849AC">
        <w:rPr>
          <w:rFonts w:eastAsia="Times New Roman" w:cs="Times New Roman"/>
          <w:bCs/>
          <w:iCs/>
          <w:color w:val="000000"/>
          <w:sz w:val="24"/>
          <w:szCs w:val="24"/>
          <w:lang w:val="en-US" w:eastAsia="el-GR"/>
        </w:rPr>
        <w:t>tRNse</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Z</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H</w:t>
      </w:r>
      <w:r w:rsidRPr="00B849AC">
        <w:rPr>
          <w:rFonts w:eastAsia="Times New Roman" w:cs="Times New Roman"/>
          <w:bCs/>
          <w:iCs/>
          <w:color w:val="000000"/>
          <w:sz w:val="24"/>
          <w:szCs w:val="24"/>
          <w:lang w:eastAsia="el-GR"/>
        </w:rPr>
        <w:t xml:space="preserve"> μελέτη της συγκεκριμένης πρωτεΐνης κρί</w:t>
      </w:r>
      <w:r w:rsidR="00B849AC" w:rsidRPr="00B849AC">
        <w:rPr>
          <w:rFonts w:eastAsia="Times New Roman" w:cs="Times New Roman"/>
          <w:bCs/>
          <w:iCs/>
          <w:color w:val="000000"/>
          <w:sz w:val="24"/>
          <w:szCs w:val="24"/>
          <w:lang w:eastAsia="el-GR"/>
        </w:rPr>
        <w:t>θηκε</w:t>
      </w:r>
      <w:r w:rsidRPr="00B849AC">
        <w:rPr>
          <w:rFonts w:eastAsia="Times New Roman" w:cs="Times New Roman"/>
          <w:bCs/>
          <w:iCs/>
          <w:color w:val="000000"/>
          <w:sz w:val="24"/>
          <w:szCs w:val="24"/>
          <w:lang w:eastAsia="el-GR"/>
        </w:rPr>
        <w:t xml:space="preserve"> απαραίτητη γιατί </w:t>
      </w:r>
      <w:r w:rsidR="00B849AC" w:rsidRPr="00B849AC">
        <w:rPr>
          <w:rFonts w:eastAsia="Times New Roman" w:cs="Times New Roman"/>
          <w:bCs/>
          <w:iCs/>
          <w:color w:val="000000"/>
          <w:sz w:val="24"/>
          <w:szCs w:val="24"/>
          <w:lang w:eastAsia="el-GR"/>
        </w:rPr>
        <w:t>τ</w:t>
      </w:r>
      <w:r w:rsidRPr="00B849AC">
        <w:rPr>
          <w:rFonts w:eastAsia="Times New Roman" w:cs="Times New Roman"/>
          <w:bCs/>
          <w:iCs/>
          <w:color w:val="000000"/>
          <w:sz w:val="24"/>
          <w:szCs w:val="24"/>
          <w:lang w:eastAsia="el-GR"/>
        </w:rPr>
        <w:t xml:space="preserve">α ριβονουκλεοπρωτεϊνικά σύμπλοκα </w:t>
      </w:r>
      <w:r w:rsidR="00B849AC" w:rsidRPr="00B849AC">
        <w:rPr>
          <w:rFonts w:eastAsia="Times New Roman" w:cs="Times New Roman"/>
          <w:bCs/>
          <w:iCs/>
          <w:color w:val="000000"/>
          <w:sz w:val="24"/>
          <w:szCs w:val="24"/>
          <w:lang w:eastAsia="el-GR"/>
        </w:rPr>
        <w:t>σ</w:t>
      </w:r>
      <w:r w:rsidRPr="00B849AC">
        <w:rPr>
          <w:rFonts w:eastAsia="Times New Roman" w:cs="Times New Roman"/>
          <w:bCs/>
          <w:iCs/>
          <w:color w:val="000000"/>
          <w:sz w:val="24"/>
          <w:szCs w:val="24"/>
          <w:lang w:eastAsia="el-GR"/>
        </w:rPr>
        <w:t xml:space="preserve">τα οποία </w:t>
      </w:r>
      <w:r w:rsidR="00B849AC" w:rsidRPr="00B849AC">
        <w:rPr>
          <w:rFonts w:eastAsia="Times New Roman" w:cs="Times New Roman"/>
          <w:bCs/>
          <w:iCs/>
          <w:color w:val="000000"/>
          <w:sz w:val="24"/>
          <w:szCs w:val="24"/>
          <w:lang w:eastAsia="el-GR"/>
        </w:rPr>
        <w:t>εμπλέκεται συναντώνται</w:t>
      </w:r>
      <w:r w:rsidRPr="00B849AC">
        <w:rPr>
          <w:rFonts w:eastAsia="Times New Roman" w:cs="Times New Roman"/>
          <w:bCs/>
          <w:iCs/>
          <w:color w:val="000000"/>
          <w:sz w:val="24"/>
          <w:szCs w:val="24"/>
          <w:lang w:eastAsia="el-GR"/>
        </w:rPr>
        <w:t xml:space="preserve"> και σε </w:t>
      </w:r>
      <w:r w:rsidR="00B849AC" w:rsidRPr="00B849AC">
        <w:rPr>
          <w:rFonts w:eastAsia="Times New Roman" w:cs="Times New Roman"/>
          <w:bCs/>
          <w:iCs/>
          <w:color w:val="000000"/>
          <w:sz w:val="24"/>
          <w:szCs w:val="24"/>
          <w:lang w:eastAsia="el-GR"/>
        </w:rPr>
        <w:t>επιπρόσθετες</w:t>
      </w:r>
      <w:r w:rsidRPr="00B849AC">
        <w:rPr>
          <w:rFonts w:eastAsia="Times New Roman" w:cs="Times New Roman"/>
          <w:bCs/>
          <w:iCs/>
          <w:color w:val="000000"/>
          <w:sz w:val="24"/>
          <w:szCs w:val="24"/>
          <w:lang w:eastAsia="el-GR"/>
        </w:rPr>
        <w:t xml:space="preserve"> περιπτώσεις παθολογικών νόσων που εμπεριέχουν φλεγμονώδεις διεργασίες καθώς και αυτοανοσίας (</w:t>
      </w:r>
      <w:r w:rsidRPr="00B849AC">
        <w:rPr>
          <w:rFonts w:eastAsia="Times New Roman" w:cs="Times New Roman"/>
          <w:bCs/>
          <w:iCs/>
          <w:color w:val="000000"/>
          <w:sz w:val="24"/>
          <w:szCs w:val="24"/>
          <w:lang w:val="en-US" w:eastAsia="el-GR"/>
        </w:rPr>
        <w:t>Lupus</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Erythematosus</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Sjogrens</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Syndrome</w:t>
      </w:r>
      <w:r w:rsidRPr="00B849AC">
        <w:rPr>
          <w:rFonts w:eastAsia="Times New Roman" w:cs="Times New Roman"/>
          <w:bCs/>
          <w:iCs/>
          <w:color w:val="000000"/>
          <w:sz w:val="24"/>
          <w:szCs w:val="24"/>
          <w:lang w:eastAsia="el-GR"/>
        </w:rPr>
        <w:t xml:space="preserve">). Πρόσφατες βιβλιογραφικές μελέτες επίσης την έχουν συνδέσει ως απαραίτητη συνοδό πρωτεΐνη κατά την ωρίμανση και παραγωγή </w:t>
      </w:r>
      <w:r w:rsidRPr="00B849AC">
        <w:rPr>
          <w:rFonts w:eastAsia="Times New Roman" w:cs="Times New Roman"/>
          <w:bCs/>
          <w:iCs/>
          <w:color w:val="000000"/>
          <w:sz w:val="24"/>
          <w:szCs w:val="24"/>
          <w:lang w:val="en-US" w:eastAsia="el-GR"/>
        </w:rPr>
        <w:t>miRNAs</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To</w:t>
      </w:r>
      <w:r w:rsidRPr="00B849AC">
        <w:rPr>
          <w:rFonts w:eastAsia="Times New Roman" w:cs="Times New Roman"/>
          <w:bCs/>
          <w:iCs/>
          <w:color w:val="000000"/>
          <w:sz w:val="24"/>
          <w:szCs w:val="24"/>
          <w:lang w:eastAsia="el-GR"/>
        </w:rPr>
        <w:t xml:space="preserve"> γεγονός αυτό την καθιστά υποψήφια για συμμετοχή στην παραγωγή </w:t>
      </w:r>
      <w:r w:rsidRPr="00B849AC">
        <w:rPr>
          <w:rFonts w:eastAsia="Times New Roman" w:cs="Times New Roman"/>
          <w:bCs/>
          <w:iCs/>
          <w:color w:val="000000"/>
          <w:sz w:val="24"/>
          <w:szCs w:val="24"/>
          <w:lang w:val="en-US" w:eastAsia="el-GR"/>
        </w:rPr>
        <w:t>tRFs</w:t>
      </w:r>
      <w:r w:rsidRPr="00B849AC">
        <w:rPr>
          <w:rFonts w:eastAsia="Times New Roman" w:cs="Times New Roman"/>
          <w:bCs/>
          <w:iCs/>
          <w:color w:val="000000"/>
          <w:sz w:val="24"/>
          <w:szCs w:val="24"/>
          <w:lang w:eastAsia="el-GR"/>
        </w:rPr>
        <w:t xml:space="preserve">, αφού είναι γνωστό ότι η συγκεκριμένη πρωτεΐνη δεσμεύεται στο 3’ άκρο των πρόδρομων μορίων </w:t>
      </w:r>
      <w:r w:rsidRPr="00B849AC">
        <w:rPr>
          <w:rFonts w:eastAsia="Times New Roman" w:cs="Times New Roman"/>
          <w:bCs/>
          <w:iCs/>
          <w:color w:val="000000"/>
          <w:sz w:val="24"/>
          <w:szCs w:val="24"/>
          <w:lang w:val="en-US" w:eastAsia="el-GR"/>
        </w:rPr>
        <w:t>tRNA</w:t>
      </w:r>
      <w:r w:rsidRPr="00B849AC">
        <w:rPr>
          <w:rFonts w:eastAsia="Times New Roman" w:cs="Times New Roman"/>
          <w:bCs/>
          <w:iCs/>
          <w:color w:val="000000"/>
          <w:sz w:val="24"/>
          <w:szCs w:val="24"/>
          <w:lang w:eastAsia="el-GR"/>
        </w:rPr>
        <w:t xml:space="preserve">, που αποτελούν πρόδρομα των </w:t>
      </w:r>
      <w:r w:rsidRPr="00B849AC">
        <w:rPr>
          <w:rFonts w:eastAsia="Times New Roman" w:cs="Times New Roman"/>
          <w:bCs/>
          <w:iCs/>
          <w:color w:val="000000"/>
          <w:sz w:val="24"/>
          <w:szCs w:val="24"/>
          <w:lang w:val="en-US" w:eastAsia="el-GR"/>
        </w:rPr>
        <w:t>tRFs</w:t>
      </w:r>
      <w:r w:rsidRPr="00B849AC">
        <w:rPr>
          <w:rFonts w:eastAsia="Times New Roman" w:cs="Times New Roman"/>
          <w:bCs/>
          <w:iCs/>
          <w:color w:val="000000"/>
          <w:sz w:val="24"/>
          <w:szCs w:val="24"/>
          <w:lang w:eastAsia="el-GR"/>
        </w:rPr>
        <w:t>. Η μελέτη ξεκ</w:t>
      </w:r>
      <w:r w:rsidR="00B849AC" w:rsidRPr="00B849AC">
        <w:rPr>
          <w:rFonts w:eastAsia="Times New Roman" w:cs="Times New Roman"/>
          <w:bCs/>
          <w:iCs/>
          <w:color w:val="000000"/>
          <w:sz w:val="24"/>
          <w:szCs w:val="24"/>
          <w:lang w:eastAsia="el-GR"/>
        </w:rPr>
        <w:t>ί</w:t>
      </w:r>
      <w:r w:rsidRPr="00B849AC">
        <w:rPr>
          <w:rFonts w:eastAsia="Times New Roman" w:cs="Times New Roman"/>
          <w:bCs/>
          <w:iCs/>
          <w:color w:val="000000"/>
          <w:sz w:val="24"/>
          <w:szCs w:val="24"/>
          <w:lang w:eastAsia="el-GR"/>
        </w:rPr>
        <w:t>ν</w:t>
      </w:r>
      <w:r w:rsidR="00B849AC" w:rsidRPr="00B849AC">
        <w:rPr>
          <w:rFonts w:eastAsia="Times New Roman" w:cs="Times New Roman"/>
          <w:bCs/>
          <w:iCs/>
          <w:color w:val="000000"/>
          <w:sz w:val="24"/>
          <w:szCs w:val="24"/>
          <w:lang w:eastAsia="el-GR"/>
        </w:rPr>
        <w:t>η</w:t>
      </w:r>
      <w:r w:rsidRPr="00B849AC">
        <w:rPr>
          <w:rFonts w:eastAsia="Times New Roman" w:cs="Times New Roman"/>
          <w:bCs/>
          <w:iCs/>
          <w:color w:val="000000"/>
          <w:sz w:val="24"/>
          <w:szCs w:val="24"/>
          <w:lang w:eastAsia="el-GR"/>
        </w:rPr>
        <w:t xml:space="preserve">σε με κλωνοποίηση της πρωτεΐνης καθώς και μεταλλαγμάτων της που αντιπροσωπεύουν σημαντικές επικράτειες που αλληλεπιδρούν με μόρια </w:t>
      </w:r>
      <w:r w:rsidRPr="00B849AC">
        <w:rPr>
          <w:rFonts w:eastAsia="Times New Roman" w:cs="Times New Roman"/>
          <w:bCs/>
          <w:iCs/>
          <w:color w:val="000000"/>
          <w:sz w:val="24"/>
          <w:szCs w:val="24"/>
          <w:lang w:val="en-US" w:eastAsia="el-GR"/>
        </w:rPr>
        <w:t>tRNA</w:t>
      </w:r>
      <w:r w:rsidRPr="00B849AC">
        <w:rPr>
          <w:rFonts w:eastAsia="Times New Roman" w:cs="Times New Roman"/>
          <w:bCs/>
          <w:iCs/>
          <w:color w:val="000000"/>
          <w:sz w:val="24"/>
          <w:szCs w:val="24"/>
          <w:lang w:eastAsia="el-GR"/>
        </w:rPr>
        <w:t xml:space="preserve">, όσο και σε δομικό επίπεδο σε συνεργασία με την ερευνητική ομάδα του Καθ. Γ. Σπυρούλια (Ομάδα Δομικής Ανάλυσης </w:t>
      </w:r>
      <w:r w:rsidRPr="00B849AC">
        <w:rPr>
          <w:rFonts w:eastAsia="Times New Roman" w:cs="Times New Roman"/>
          <w:bCs/>
          <w:iCs/>
          <w:color w:val="000000"/>
          <w:sz w:val="24"/>
          <w:szCs w:val="24"/>
          <w:lang w:val="en-US" w:eastAsia="el-GR"/>
        </w:rPr>
        <w:t>NMR</w:t>
      </w:r>
      <w:r w:rsidRPr="00B849AC">
        <w:rPr>
          <w:rFonts w:eastAsia="Times New Roman" w:cs="Times New Roman"/>
          <w:bCs/>
          <w:iCs/>
          <w:color w:val="000000"/>
          <w:sz w:val="24"/>
          <w:szCs w:val="24"/>
          <w:lang w:eastAsia="el-GR"/>
        </w:rPr>
        <w:t>, Τμήμα Φαρμακευτικής, Παν/μιο Πατρών). Τέλος κρίθηκε απαραίτητη η μελέτη μιας νέας ριβονουκλεάσης (</w:t>
      </w:r>
      <w:r w:rsidRPr="00B849AC">
        <w:rPr>
          <w:rFonts w:eastAsia="Times New Roman" w:cs="Times New Roman"/>
          <w:bCs/>
          <w:iCs/>
          <w:color w:val="000000"/>
          <w:sz w:val="24"/>
          <w:szCs w:val="24"/>
          <w:lang w:val="en-US" w:eastAsia="el-GR"/>
        </w:rPr>
        <w:t>PNLDC</w:t>
      </w:r>
      <w:r w:rsidRPr="00B849AC">
        <w:rPr>
          <w:rFonts w:eastAsia="Times New Roman" w:cs="Times New Roman"/>
          <w:bCs/>
          <w:iCs/>
          <w:color w:val="000000"/>
          <w:sz w:val="24"/>
          <w:szCs w:val="24"/>
          <w:lang w:eastAsia="el-GR"/>
        </w:rPr>
        <w:t>_1) η οποία ταυτοποιήθηκε στο εργαστήριο μας, κλωνοποιήθηκε και μελετήθηκε η έκφρασή της σε καρκινικά δείγματά και δείγματα μάρτυρες και χρήζει περαιτέρω μελέτης.</w:t>
      </w:r>
      <w:r w:rsidR="00012580">
        <w:rPr>
          <w:rFonts w:eastAsia="Times New Roman" w:cs="Times New Roman"/>
          <w:bCs/>
          <w:iCs/>
          <w:color w:val="000000"/>
          <w:sz w:val="24"/>
          <w:szCs w:val="24"/>
          <w:lang w:eastAsia="el-GR"/>
        </w:rPr>
        <w:t xml:space="preserve"> </w:t>
      </w:r>
    </w:p>
    <w:p w:rsidR="00EB0FD1" w:rsidRDefault="00EB0FD1" w:rsidP="000D6B15">
      <w:pPr>
        <w:spacing w:after="0" w:line="264" w:lineRule="auto"/>
        <w:jc w:val="both"/>
        <w:rPr>
          <w:rFonts w:eastAsia="Times New Roman" w:cs="Times New Roman"/>
          <w:b/>
          <w:bCs/>
          <w:color w:val="000000"/>
          <w:sz w:val="24"/>
          <w:szCs w:val="24"/>
          <w:lang w:eastAsia="el-GR"/>
        </w:rPr>
      </w:pPr>
    </w:p>
    <w:p w:rsidR="001F3B08" w:rsidRDefault="00012580" w:rsidP="000D6B15">
      <w:pPr>
        <w:spacing w:after="0" w:line="264" w:lineRule="auto"/>
        <w:jc w:val="both"/>
        <w:rPr>
          <w:rFonts w:eastAsia="Times New Roman" w:cs="Times New Roman"/>
          <w:bCs/>
          <w:iCs/>
          <w:color w:val="000000"/>
          <w:sz w:val="24"/>
          <w:szCs w:val="24"/>
          <w:lang w:eastAsia="el-GR"/>
        </w:rPr>
      </w:pPr>
      <w:r w:rsidRPr="00B449AC">
        <w:rPr>
          <w:rFonts w:eastAsia="Times New Roman" w:cs="Times New Roman"/>
          <w:b/>
          <w:bCs/>
          <w:color w:val="000000"/>
          <w:sz w:val="24"/>
          <w:szCs w:val="24"/>
          <w:lang w:eastAsia="el-GR"/>
        </w:rPr>
        <w:t>Κατά τους</w:t>
      </w:r>
      <w:r>
        <w:rPr>
          <w:rFonts w:eastAsia="Times New Roman" w:cs="Times New Roman"/>
          <w:bCs/>
          <w:color w:val="000000"/>
          <w:sz w:val="24"/>
          <w:szCs w:val="24"/>
          <w:lang w:eastAsia="el-GR"/>
        </w:rPr>
        <w:t xml:space="preserve"> </w:t>
      </w:r>
      <w:r w:rsidRPr="00012580">
        <w:rPr>
          <w:rFonts w:eastAsia="Times New Roman" w:cs="Times New Roman"/>
          <w:b/>
          <w:bCs/>
          <w:color w:val="000000"/>
          <w:sz w:val="24"/>
          <w:szCs w:val="24"/>
          <w:lang w:eastAsia="el-GR"/>
        </w:rPr>
        <w:t>μήνες 13-18 (</w:t>
      </w:r>
      <w:r w:rsidR="002D020E">
        <w:rPr>
          <w:rFonts w:eastAsia="Times New Roman" w:cs="Times New Roman"/>
          <w:b/>
          <w:bCs/>
          <w:color w:val="000000"/>
          <w:sz w:val="24"/>
          <w:szCs w:val="24"/>
          <w:lang w:eastAsia="el-GR"/>
        </w:rPr>
        <w:t>Εξαμηνιαία έκθεση</w:t>
      </w:r>
      <w:r w:rsidRPr="00012580">
        <w:rPr>
          <w:rFonts w:eastAsia="Times New Roman" w:cs="Times New Roman"/>
          <w:b/>
          <w:bCs/>
          <w:color w:val="000000"/>
          <w:sz w:val="24"/>
          <w:szCs w:val="24"/>
          <w:lang w:eastAsia="el-GR"/>
        </w:rPr>
        <w:t xml:space="preserve"> 3)</w:t>
      </w:r>
      <w:r>
        <w:rPr>
          <w:rFonts w:eastAsia="Times New Roman" w:cs="Times New Roman"/>
          <w:bCs/>
          <w:color w:val="000000"/>
          <w:sz w:val="24"/>
          <w:szCs w:val="24"/>
          <w:lang w:eastAsia="el-GR"/>
        </w:rPr>
        <w:t xml:space="preserve">, </w:t>
      </w:r>
      <w:r w:rsidR="00006595">
        <w:rPr>
          <w:rFonts w:eastAsia="Times New Roman" w:cs="Times New Roman"/>
          <w:bCs/>
          <w:color w:val="000000"/>
          <w:sz w:val="24"/>
          <w:szCs w:val="24"/>
          <w:lang w:eastAsia="el-GR"/>
        </w:rPr>
        <w:t>έγινε περαιτέρω ανάλυση της γονιδιακής έκφρασης σε 6 δείγματα από βιοψίες και σε 5 δείγματα μάρτυρες για τα γονίδια</w:t>
      </w:r>
      <w:r w:rsidR="001630B9" w:rsidRPr="001630B9">
        <w:rPr>
          <w:rFonts w:eastAsia="Times New Roman" w:cs="Times New Roman"/>
          <w:bCs/>
          <w:color w:val="000000"/>
          <w:sz w:val="24"/>
          <w:szCs w:val="24"/>
          <w:lang w:eastAsia="el-GR"/>
        </w:rPr>
        <w:t xml:space="preserve"> </w:t>
      </w:r>
      <w:r w:rsidR="001630B9">
        <w:rPr>
          <w:rFonts w:eastAsia="Times New Roman" w:cs="Times New Roman"/>
          <w:bCs/>
          <w:color w:val="000000"/>
          <w:sz w:val="24"/>
          <w:szCs w:val="24"/>
          <w:lang w:eastAsia="el-GR"/>
        </w:rPr>
        <w:t xml:space="preserve">που κωδικοποιούν υπομονάδες της </w:t>
      </w:r>
      <w:r w:rsidR="001630B9">
        <w:rPr>
          <w:rFonts w:eastAsia="Times New Roman" w:cs="Times New Roman"/>
          <w:bCs/>
          <w:color w:val="000000"/>
          <w:sz w:val="24"/>
          <w:szCs w:val="24"/>
          <w:lang w:val="en-US" w:eastAsia="el-GR"/>
        </w:rPr>
        <w:t>RNase</w:t>
      </w:r>
      <w:r w:rsidR="001630B9" w:rsidRPr="001630B9">
        <w:rPr>
          <w:rFonts w:eastAsia="Times New Roman" w:cs="Times New Roman"/>
          <w:bCs/>
          <w:color w:val="000000"/>
          <w:sz w:val="24"/>
          <w:szCs w:val="24"/>
          <w:lang w:eastAsia="el-GR"/>
        </w:rPr>
        <w:t xml:space="preserve"> </w:t>
      </w:r>
      <w:r w:rsidR="001630B9">
        <w:rPr>
          <w:rFonts w:eastAsia="Times New Roman" w:cs="Times New Roman"/>
          <w:bCs/>
          <w:color w:val="000000"/>
          <w:sz w:val="24"/>
          <w:szCs w:val="24"/>
          <w:lang w:val="en-US" w:eastAsia="el-GR"/>
        </w:rPr>
        <w:t>P</w:t>
      </w:r>
      <w:r w:rsidR="001630B9" w:rsidRPr="001630B9">
        <w:rPr>
          <w:rFonts w:eastAsia="Times New Roman" w:cs="Times New Roman"/>
          <w:bCs/>
          <w:color w:val="000000"/>
          <w:sz w:val="24"/>
          <w:szCs w:val="24"/>
          <w:lang w:eastAsia="el-GR"/>
        </w:rPr>
        <w:t xml:space="preserve">, </w:t>
      </w:r>
      <w:r w:rsidR="001630B9">
        <w:rPr>
          <w:rFonts w:eastAsia="Times New Roman" w:cs="Times New Roman"/>
          <w:bCs/>
          <w:color w:val="000000"/>
          <w:sz w:val="24"/>
          <w:szCs w:val="24"/>
          <w:lang w:eastAsia="el-GR"/>
        </w:rPr>
        <w:t xml:space="preserve">τις δύο ισομορφές της </w:t>
      </w:r>
      <w:r w:rsidR="001630B9">
        <w:rPr>
          <w:rFonts w:eastAsia="Times New Roman" w:cs="Times New Roman"/>
          <w:bCs/>
          <w:color w:val="000000"/>
          <w:sz w:val="24"/>
          <w:szCs w:val="24"/>
          <w:lang w:val="en-US" w:eastAsia="el-GR"/>
        </w:rPr>
        <w:t>tRNA</w:t>
      </w:r>
      <w:r w:rsidR="001630B9" w:rsidRPr="001630B9">
        <w:rPr>
          <w:rFonts w:eastAsia="Times New Roman" w:cs="Times New Roman"/>
          <w:bCs/>
          <w:color w:val="000000"/>
          <w:sz w:val="24"/>
          <w:szCs w:val="24"/>
          <w:lang w:eastAsia="el-GR"/>
        </w:rPr>
        <w:t xml:space="preserve"> </w:t>
      </w:r>
      <w:r w:rsidR="001630B9">
        <w:rPr>
          <w:rFonts w:eastAsia="Times New Roman" w:cs="Times New Roman"/>
          <w:bCs/>
          <w:color w:val="000000"/>
          <w:sz w:val="24"/>
          <w:szCs w:val="24"/>
          <w:lang w:val="en-US" w:eastAsia="el-GR"/>
        </w:rPr>
        <w:t>Z</w:t>
      </w:r>
      <w:r w:rsidR="001630B9">
        <w:rPr>
          <w:rFonts w:eastAsia="Times New Roman" w:cs="Times New Roman"/>
          <w:bCs/>
          <w:color w:val="000000"/>
          <w:sz w:val="24"/>
          <w:szCs w:val="24"/>
          <w:lang w:eastAsia="el-GR"/>
        </w:rPr>
        <w:t xml:space="preserve"> (Ε</w:t>
      </w:r>
      <w:r w:rsidR="001630B9">
        <w:rPr>
          <w:rFonts w:eastAsia="Times New Roman" w:cs="Times New Roman"/>
          <w:bCs/>
          <w:color w:val="000000"/>
          <w:sz w:val="24"/>
          <w:szCs w:val="24"/>
          <w:lang w:val="en-US" w:eastAsia="el-GR"/>
        </w:rPr>
        <w:t>LAC</w:t>
      </w:r>
      <w:r w:rsidR="001630B9" w:rsidRPr="001630B9">
        <w:rPr>
          <w:rFonts w:eastAsia="Times New Roman" w:cs="Times New Roman"/>
          <w:bCs/>
          <w:color w:val="000000"/>
          <w:sz w:val="24"/>
          <w:szCs w:val="24"/>
          <w:lang w:eastAsia="el-GR"/>
        </w:rPr>
        <w:t xml:space="preserve">1 </w:t>
      </w:r>
      <w:r w:rsidR="001630B9">
        <w:rPr>
          <w:rFonts w:eastAsia="Times New Roman" w:cs="Times New Roman"/>
          <w:bCs/>
          <w:color w:val="000000"/>
          <w:sz w:val="24"/>
          <w:szCs w:val="24"/>
          <w:lang w:eastAsia="el-GR"/>
        </w:rPr>
        <w:t xml:space="preserve">και </w:t>
      </w:r>
      <w:r w:rsidR="001630B9">
        <w:rPr>
          <w:rFonts w:eastAsia="Times New Roman" w:cs="Times New Roman"/>
          <w:bCs/>
          <w:color w:val="000000"/>
          <w:sz w:val="24"/>
          <w:szCs w:val="24"/>
          <w:lang w:val="en-US" w:eastAsia="el-GR"/>
        </w:rPr>
        <w:t>ELAC</w:t>
      </w:r>
      <w:r w:rsidR="001630B9" w:rsidRPr="001630B9">
        <w:rPr>
          <w:rFonts w:eastAsia="Times New Roman" w:cs="Times New Roman"/>
          <w:bCs/>
          <w:color w:val="000000"/>
          <w:sz w:val="24"/>
          <w:szCs w:val="24"/>
          <w:lang w:eastAsia="el-GR"/>
        </w:rPr>
        <w:t>2)</w:t>
      </w:r>
      <w:r w:rsidR="001630B9">
        <w:rPr>
          <w:rFonts w:eastAsia="Times New Roman" w:cs="Times New Roman"/>
          <w:bCs/>
          <w:color w:val="000000"/>
          <w:sz w:val="24"/>
          <w:szCs w:val="24"/>
          <w:lang w:eastAsia="el-GR"/>
        </w:rPr>
        <w:t xml:space="preserve"> καθώς και της αγγειογενίνης (</w:t>
      </w:r>
      <w:r w:rsidR="001630B9">
        <w:rPr>
          <w:rFonts w:eastAsia="Times New Roman" w:cs="Times New Roman"/>
          <w:bCs/>
          <w:color w:val="000000"/>
          <w:sz w:val="24"/>
          <w:szCs w:val="24"/>
          <w:lang w:val="en-US" w:eastAsia="el-GR"/>
        </w:rPr>
        <w:t>ANG</w:t>
      </w:r>
      <w:r w:rsidR="001630B9">
        <w:rPr>
          <w:rFonts w:eastAsia="Times New Roman" w:cs="Times New Roman"/>
          <w:bCs/>
          <w:color w:val="000000"/>
          <w:sz w:val="24"/>
          <w:szCs w:val="24"/>
          <w:lang w:eastAsia="el-GR"/>
        </w:rPr>
        <w:t>). Επιπρόσθετα μελετήθηκε η ρ</w:t>
      </w:r>
      <w:r w:rsidR="001630B9">
        <w:rPr>
          <w:rFonts w:eastAsia="Times New Roman" w:cs="Times New Roman"/>
          <w:bCs/>
          <w:iCs/>
          <w:color w:val="000000"/>
          <w:sz w:val="24"/>
          <w:szCs w:val="24"/>
          <w:lang w:eastAsia="el-GR"/>
        </w:rPr>
        <w:t xml:space="preserve">ιβονουκλεάση </w:t>
      </w:r>
      <w:r w:rsidR="001630B9">
        <w:rPr>
          <w:rFonts w:eastAsia="Times New Roman" w:cs="Times New Roman"/>
          <w:bCs/>
          <w:iCs/>
          <w:color w:val="000000"/>
          <w:sz w:val="24"/>
          <w:szCs w:val="24"/>
          <w:lang w:val="en-US" w:eastAsia="el-GR"/>
        </w:rPr>
        <w:t>PNLDC</w:t>
      </w:r>
      <w:r w:rsidR="001630B9" w:rsidRPr="001630B9">
        <w:rPr>
          <w:rFonts w:eastAsia="Times New Roman" w:cs="Times New Roman"/>
          <w:bCs/>
          <w:iCs/>
          <w:color w:val="000000"/>
          <w:sz w:val="24"/>
          <w:szCs w:val="24"/>
          <w:lang w:eastAsia="el-GR"/>
        </w:rPr>
        <w:t>_1</w:t>
      </w:r>
      <w:r w:rsidR="001630B9">
        <w:rPr>
          <w:rFonts w:eastAsia="Times New Roman" w:cs="Times New Roman"/>
          <w:bCs/>
          <w:iCs/>
          <w:color w:val="000000"/>
          <w:sz w:val="24"/>
          <w:szCs w:val="24"/>
          <w:lang w:eastAsia="el-GR"/>
        </w:rPr>
        <w:t xml:space="preserve"> και στις δύο της ισομορφές η οποία εμπλέκεται στο </w:t>
      </w:r>
      <w:r w:rsidR="001630B9" w:rsidRPr="00012580">
        <w:rPr>
          <w:rFonts w:eastAsia="Times New Roman" w:cs="Times New Roman"/>
          <w:bCs/>
          <w:iCs/>
          <w:color w:val="000000"/>
          <w:sz w:val="24"/>
          <w:szCs w:val="24"/>
          <w:lang w:eastAsia="el-GR"/>
        </w:rPr>
        <w:t>3’</w:t>
      </w:r>
      <w:r w:rsidR="001630B9">
        <w:rPr>
          <w:rFonts w:eastAsia="Times New Roman" w:cs="Times New Roman"/>
          <w:bCs/>
          <w:iCs/>
          <w:color w:val="000000"/>
          <w:sz w:val="24"/>
          <w:szCs w:val="24"/>
          <w:lang w:val="en-US" w:eastAsia="el-GR"/>
        </w:rPr>
        <w:t>mRNA</w:t>
      </w:r>
      <w:r w:rsidR="001630B9" w:rsidRPr="00012580">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val="en-US" w:eastAsia="el-GR"/>
        </w:rPr>
        <w:t>decay</w:t>
      </w:r>
      <w:r w:rsidR="001630B9">
        <w:rPr>
          <w:rFonts w:eastAsia="Times New Roman" w:cs="Times New Roman"/>
          <w:bCs/>
          <w:iCs/>
          <w:color w:val="000000"/>
          <w:sz w:val="24"/>
          <w:szCs w:val="24"/>
          <w:lang w:eastAsia="el-GR"/>
        </w:rPr>
        <w:t xml:space="preserve"> μέσω αποαδενυλίωσης, αλλά είναι πιθανόν να εμπλέκεται και σε αποικοδόμηση μορίων </w:t>
      </w:r>
      <w:r w:rsidR="001630B9">
        <w:rPr>
          <w:rFonts w:eastAsia="Times New Roman" w:cs="Times New Roman"/>
          <w:bCs/>
          <w:iCs/>
          <w:color w:val="000000"/>
          <w:sz w:val="24"/>
          <w:szCs w:val="24"/>
          <w:lang w:val="en-US" w:eastAsia="el-GR"/>
        </w:rPr>
        <w:t>tRNA</w:t>
      </w:r>
      <w:r w:rsidR="001630B9">
        <w:rPr>
          <w:rFonts w:eastAsia="Times New Roman" w:cs="Times New Roman"/>
          <w:bCs/>
          <w:iCs/>
          <w:color w:val="000000"/>
          <w:sz w:val="24"/>
          <w:szCs w:val="24"/>
          <w:lang w:eastAsia="el-GR"/>
        </w:rPr>
        <w:t xml:space="preserve">. Θα πρέπει να αναφερθεί ότι στην βιβλιογραφία υπάρχουν παραδείγματα ενζύμων που συνδέουν την βιοσύνθεση μορίων </w:t>
      </w:r>
      <w:r w:rsidR="001630B9">
        <w:rPr>
          <w:rFonts w:eastAsia="Times New Roman" w:cs="Times New Roman"/>
          <w:bCs/>
          <w:iCs/>
          <w:color w:val="000000"/>
          <w:sz w:val="24"/>
          <w:szCs w:val="24"/>
          <w:lang w:val="en-US" w:eastAsia="el-GR"/>
        </w:rPr>
        <w:t>tRNA</w:t>
      </w:r>
      <w:r w:rsidR="001630B9">
        <w:rPr>
          <w:rFonts w:eastAsia="Times New Roman" w:cs="Times New Roman"/>
          <w:bCs/>
          <w:iCs/>
          <w:color w:val="000000"/>
          <w:sz w:val="24"/>
          <w:szCs w:val="24"/>
          <w:lang w:eastAsia="el-GR"/>
        </w:rPr>
        <w:t xml:space="preserve"> με την βιοσύνθεση και καταβολισμό μορίων </w:t>
      </w:r>
      <w:r w:rsidR="001630B9">
        <w:rPr>
          <w:rFonts w:eastAsia="Times New Roman" w:cs="Times New Roman"/>
          <w:bCs/>
          <w:iCs/>
          <w:color w:val="000000"/>
          <w:sz w:val="24"/>
          <w:szCs w:val="24"/>
          <w:lang w:val="en-US" w:eastAsia="el-GR"/>
        </w:rPr>
        <w:t>mRNA</w:t>
      </w:r>
      <w:r w:rsidR="001630B9">
        <w:rPr>
          <w:rFonts w:eastAsia="Times New Roman" w:cs="Times New Roman"/>
          <w:bCs/>
          <w:iCs/>
          <w:color w:val="000000"/>
          <w:sz w:val="24"/>
          <w:szCs w:val="24"/>
          <w:lang w:eastAsia="el-GR"/>
        </w:rPr>
        <w:t xml:space="preserve">, όπως πρόσφατα περιγράφηκε για την κινάση </w:t>
      </w:r>
      <w:r w:rsidR="001630B9">
        <w:rPr>
          <w:rFonts w:eastAsia="Times New Roman" w:cs="Times New Roman"/>
          <w:bCs/>
          <w:iCs/>
          <w:color w:val="000000"/>
          <w:sz w:val="24"/>
          <w:szCs w:val="24"/>
          <w:lang w:val="en-US" w:eastAsia="el-GR"/>
        </w:rPr>
        <w:t>CLP</w:t>
      </w:r>
      <w:r w:rsidR="001630B9" w:rsidRPr="00012580">
        <w:rPr>
          <w:rFonts w:eastAsia="Times New Roman" w:cs="Times New Roman"/>
          <w:bCs/>
          <w:iCs/>
          <w:color w:val="000000"/>
          <w:sz w:val="24"/>
          <w:szCs w:val="24"/>
          <w:lang w:eastAsia="el-GR"/>
        </w:rPr>
        <w:t>1 (</w:t>
      </w:r>
      <w:r w:rsidR="001630B9" w:rsidRPr="00012580">
        <w:rPr>
          <w:rFonts w:eastAsia="Times New Roman" w:cs="Times New Roman"/>
          <w:b/>
          <w:bCs/>
          <w:iCs/>
          <w:color w:val="000000"/>
          <w:sz w:val="24"/>
          <w:szCs w:val="24"/>
          <w:lang w:val="en-US" w:eastAsia="el-GR"/>
        </w:rPr>
        <w:t>Cl</w:t>
      </w:r>
      <w:r w:rsidR="001630B9">
        <w:rPr>
          <w:rFonts w:eastAsia="Times New Roman" w:cs="Times New Roman"/>
          <w:bCs/>
          <w:iCs/>
          <w:color w:val="000000"/>
          <w:sz w:val="24"/>
          <w:szCs w:val="24"/>
          <w:lang w:val="en-US" w:eastAsia="el-GR"/>
        </w:rPr>
        <w:t>eavage</w:t>
      </w:r>
      <w:r w:rsidR="001630B9" w:rsidRPr="00012580">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val="en-US" w:eastAsia="el-GR"/>
        </w:rPr>
        <w:t>and</w:t>
      </w:r>
      <w:r w:rsidR="001630B9" w:rsidRPr="00012580">
        <w:rPr>
          <w:rFonts w:eastAsia="Times New Roman" w:cs="Times New Roman"/>
          <w:bCs/>
          <w:iCs/>
          <w:color w:val="000000"/>
          <w:sz w:val="24"/>
          <w:szCs w:val="24"/>
          <w:lang w:eastAsia="el-GR"/>
        </w:rPr>
        <w:t xml:space="preserve"> </w:t>
      </w:r>
      <w:r w:rsidR="001630B9" w:rsidRPr="00012580">
        <w:rPr>
          <w:rFonts w:eastAsia="Times New Roman" w:cs="Times New Roman"/>
          <w:b/>
          <w:bCs/>
          <w:iCs/>
          <w:color w:val="000000"/>
          <w:sz w:val="24"/>
          <w:szCs w:val="24"/>
          <w:lang w:val="en-US" w:eastAsia="el-GR"/>
        </w:rPr>
        <w:t>P</w:t>
      </w:r>
      <w:r w:rsidR="001630B9">
        <w:rPr>
          <w:rFonts w:eastAsia="Times New Roman" w:cs="Times New Roman"/>
          <w:bCs/>
          <w:iCs/>
          <w:color w:val="000000"/>
          <w:sz w:val="24"/>
          <w:szCs w:val="24"/>
          <w:lang w:val="en-US" w:eastAsia="el-GR"/>
        </w:rPr>
        <w:t>olyadenylation</w:t>
      </w:r>
      <w:r w:rsidR="001630B9" w:rsidRPr="00012580">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val="en-US" w:eastAsia="el-GR"/>
        </w:rPr>
        <w:t>Factor</w:t>
      </w:r>
      <w:r w:rsidR="001630B9" w:rsidRPr="00012580">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val="en-US" w:eastAsia="el-GR"/>
        </w:rPr>
        <w:t>I</w:t>
      </w:r>
      <w:r w:rsidR="001630B9" w:rsidRPr="00012580">
        <w:rPr>
          <w:rFonts w:eastAsia="Times New Roman" w:cs="Times New Roman"/>
          <w:bCs/>
          <w:iCs/>
          <w:color w:val="000000"/>
          <w:sz w:val="24"/>
          <w:szCs w:val="24"/>
          <w:lang w:eastAsia="el-GR"/>
        </w:rPr>
        <w:t xml:space="preserve">, </w:t>
      </w:r>
      <w:r w:rsidR="001630B9" w:rsidRPr="00012580">
        <w:rPr>
          <w:rFonts w:cs="Arial"/>
          <w:bCs/>
          <w:color w:val="000000"/>
          <w:sz w:val="24"/>
          <w:szCs w:val="24"/>
          <w:shd w:val="clear" w:color="auto" w:fill="FFFFFF"/>
        </w:rPr>
        <w:t>Polyribonucleotide 5'-hydroxyl-kinase Clp1</w:t>
      </w:r>
      <w:r w:rsidR="001630B9" w:rsidRPr="00012580">
        <w:rPr>
          <w:rFonts w:eastAsia="Times New Roman" w:cs="Times New Roman"/>
          <w:bCs/>
          <w:iCs/>
          <w:color w:val="000000"/>
          <w:sz w:val="24"/>
          <w:szCs w:val="24"/>
          <w:lang w:eastAsia="el-GR"/>
        </w:rPr>
        <w:t>)</w:t>
      </w:r>
      <w:r w:rsidR="001630B9" w:rsidRPr="007A2231">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eastAsia="el-GR"/>
        </w:rPr>
        <w:t xml:space="preserve">της οποίας επίσης η έκφρασή θα εξετασθεί σε βιοψίες σε επόμενα βήματα και ήδη έχουν σχεδιασθεί ειδικοί εκκινητές για </w:t>
      </w:r>
      <w:r w:rsidR="001630B9">
        <w:rPr>
          <w:rFonts w:eastAsia="Times New Roman" w:cs="Times New Roman"/>
          <w:bCs/>
          <w:iCs/>
          <w:color w:val="000000"/>
          <w:sz w:val="24"/>
          <w:szCs w:val="24"/>
          <w:lang w:val="en-US" w:eastAsia="el-GR"/>
        </w:rPr>
        <w:t>qRT</w:t>
      </w:r>
      <w:r w:rsidR="001630B9" w:rsidRPr="001630B9">
        <w:rPr>
          <w:rFonts w:eastAsia="Times New Roman" w:cs="Times New Roman"/>
          <w:bCs/>
          <w:iCs/>
          <w:color w:val="000000"/>
          <w:sz w:val="24"/>
          <w:szCs w:val="24"/>
          <w:lang w:eastAsia="el-GR"/>
        </w:rPr>
        <w:t>-</w:t>
      </w:r>
      <w:r w:rsidR="001630B9">
        <w:rPr>
          <w:rFonts w:eastAsia="Times New Roman" w:cs="Times New Roman"/>
          <w:bCs/>
          <w:iCs/>
          <w:color w:val="000000"/>
          <w:sz w:val="24"/>
          <w:szCs w:val="24"/>
          <w:lang w:val="en-US" w:eastAsia="el-GR"/>
        </w:rPr>
        <w:t>PCR</w:t>
      </w:r>
      <w:r w:rsidR="001630B9" w:rsidRPr="00012580">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val="en-US" w:eastAsia="el-GR"/>
        </w:rPr>
        <w:t>T</w:t>
      </w:r>
      <w:r w:rsidR="001630B9">
        <w:rPr>
          <w:rFonts w:eastAsia="Times New Roman" w:cs="Times New Roman"/>
          <w:bCs/>
          <w:iCs/>
          <w:color w:val="000000"/>
          <w:sz w:val="24"/>
          <w:szCs w:val="24"/>
          <w:lang w:eastAsia="el-GR"/>
        </w:rPr>
        <w:t>έλος κλωνοποιήθηκαν μεταλλάγματα της πρωτεΐνης</w:t>
      </w:r>
      <w:r w:rsidR="001630B9" w:rsidRPr="001630B9">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val="en-US" w:eastAsia="el-GR"/>
        </w:rPr>
        <w:t>La</w:t>
      </w:r>
      <w:r w:rsidR="001630B9" w:rsidRPr="001630B9">
        <w:rPr>
          <w:rFonts w:eastAsia="Times New Roman" w:cs="Times New Roman"/>
          <w:bCs/>
          <w:iCs/>
          <w:color w:val="000000"/>
          <w:sz w:val="24"/>
          <w:szCs w:val="24"/>
          <w:lang w:eastAsia="el-GR"/>
        </w:rPr>
        <w:t xml:space="preserve"> </w:t>
      </w:r>
      <w:r w:rsidR="001630B9">
        <w:rPr>
          <w:rFonts w:eastAsia="Times New Roman" w:cs="Times New Roman"/>
          <w:bCs/>
          <w:iCs/>
          <w:color w:val="000000"/>
          <w:sz w:val="24"/>
          <w:szCs w:val="24"/>
          <w:lang w:eastAsia="el-GR"/>
        </w:rPr>
        <w:t xml:space="preserve">και έγινε προκαταρκτικός έλεγχος της δομής των δομικών μοτίβων της πρωτεΐνης, καθώς και της δυνατότητας δέσμευσης πρόδρομων μορίων </w:t>
      </w:r>
      <w:r w:rsidR="001630B9">
        <w:rPr>
          <w:rFonts w:eastAsia="Times New Roman" w:cs="Times New Roman"/>
          <w:bCs/>
          <w:iCs/>
          <w:color w:val="000000"/>
          <w:sz w:val="24"/>
          <w:szCs w:val="24"/>
          <w:lang w:val="en-US" w:eastAsia="el-GR"/>
        </w:rPr>
        <w:t>tRNA</w:t>
      </w:r>
      <w:r w:rsidR="001630B9" w:rsidRPr="001630B9">
        <w:rPr>
          <w:rFonts w:eastAsia="Times New Roman" w:cs="Times New Roman"/>
          <w:bCs/>
          <w:iCs/>
          <w:color w:val="000000"/>
          <w:sz w:val="24"/>
          <w:szCs w:val="24"/>
          <w:lang w:eastAsia="el-GR"/>
        </w:rPr>
        <w:t>.</w:t>
      </w:r>
      <w:r w:rsidR="001630B9">
        <w:rPr>
          <w:rFonts w:eastAsia="Times New Roman" w:cs="Times New Roman"/>
          <w:bCs/>
          <w:iCs/>
          <w:color w:val="000000"/>
          <w:sz w:val="24"/>
          <w:szCs w:val="24"/>
          <w:lang w:eastAsia="el-GR"/>
        </w:rPr>
        <w:t xml:space="preserve"> </w:t>
      </w:r>
    </w:p>
    <w:p w:rsidR="004118B0" w:rsidRPr="004118B0" w:rsidRDefault="001F3B08" w:rsidP="000D6B15">
      <w:pPr>
        <w:spacing w:after="0" w:line="264" w:lineRule="auto"/>
        <w:jc w:val="both"/>
        <w:rPr>
          <w:rFonts w:eastAsia="Times New Roman" w:cs="Times New Roman"/>
          <w:bCs/>
          <w:color w:val="000000"/>
          <w:sz w:val="24"/>
          <w:szCs w:val="24"/>
          <w:lang w:eastAsia="el-GR"/>
        </w:rPr>
      </w:pPr>
      <w:r w:rsidRPr="00B449AC">
        <w:rPr>
          <w:rFonts w:eastAsia="Times New Roman" w:cs="Times New Roman"/>
          <w:b/>
          <w:bCs/>
          <w:color w:val="000000"/>
          <w:sz w:val="24"/>
          <w:szCs w:val="24"/>
          <w:lang w:eastAsia="el-GR"/>
        </w:rPr>
        <w:lastRenderedPageBreak/>
        <w:t>Κατά τους</w:t>
      </w:r>
      <w:r w:rsidRPr="00D025FA">
        <w:rPr>
          <w:rFonts w:eastAsia="Times New Roman" w:cs="Times New Roman"/>
          <w:bCs/>
          <w:color w:val="000000"/>
          <w:sz w:val="24"/>
          <w:szCs w:val="24"/>
          <w:lang w:eastAsia="el-GR"/>
        </w:rPr>
        <w:t xml:space="preserve"> </w:t>
      </w:r>
      <w:r w:rsidR="008402F1">
        <w:rPr>
          <w:rFonts w:eastAsia="Times New Roman" w:cs="Times New Roman"/>
          <w:b/>
          <w:bCs/>
          <w:color w:val="000000"/>
          <w:sz w:val="24"/>
          <w:szCs w:val="24"/>
          <w:lang w:eastAsia="el-GR"/>
        </w:rPr>
        <w:t>μήνες 19</w:t>
      </w:r>
      <w:r w:rsidRPr="00D025FA">
        <w:rPr>
          <w:rFonts w:eastAsia="Times New Roman" w:cs="Times New Roman"/>
          <w:b/>
          <w:bCs/>
          <w:color w:val="000000"/>
          <w:sz w:val="24"/>
          <w:szCs w:val="24"/>
          <w:lang w:eastAsia="el-GR"/>
        </w:rPr>
        <w:t>-24 (Εξαμηνιαία έκθεση 4)</w:t>
      </w:r>
      <w:r w:rsidRPr="00D025FA">
        <w:rPr>
          <w:rFonts w:eastAsia="Times New Roman" w:cs="Times New Roman"/>
          <w:bCs/>
          <w:color w:val="000000"/>
          <w:sz w:val="24"/>
          <w:szCs w:val="24"/>
          <w:lang w:eastAsia="el-GR"/>
        </w:rPr>
        <w:t>, επικεντρωθήκαμε στην ανάλυση όλων των σημαντικών ριβονουκλεασών καθώς και των επιπρόσθετων γονιδίων των οποίων κρίθηκε απαραίτητη η μελέτη τους. Πιο συγκεκριμένα η μελέτη επικεντρώθηκε σε 9 δείγματα αδενοκαρκινώματος όπου και έγινε πλήρης ανάλυση.</w:t>
      </w:r>
      <w:r>
        <w:rPr>
          <w:rFonts w:eastAsia="Times New Roman" w:cs="Times New Roman"/>
          <w:bCs/>
          <w:color w:val="000000"/>
          <w:sz w:val="24"/>
          <w:szCs w:val="24"/>
          <w:lang w:eastAsia="el-GR"/>
        </w:rPr>
        <w:t xml:space="preserve"> </w:t>
      </w:r>
      <w:r w:rsidR="004E1E8A">
        <w:rPr>
          <w:rFonts w:eastAsia="Times New Roman" w:cs="Times New Roman"/>
          <w:bCs/>
          <w:color w:val="000000"/>
          <w:sz w:val="24"/>
          <w:szCs w:val="24"/>
          <w:lang w:val="en-US" w:eastAsia="el-GR"/>
        </w:rPr>
        <w:t>E</w:t>
      </w:r>
      <w:r w:rsidR="004E1E8A">
        <w:rPr>
          <w:rFonts w:eastAsia="Times New Roman" w:cs="Times New Roman"/>
          <w:bCs/>
          <w:color w:val="000000"/>
          <w:sz w:val="24"/>
          <w:szCs w:val="24"/>
          <w:lang w:eastAsia="el-GR"/>
        </w:rPr>
        <w:t xml:space="preserve">κτός από τις ριβονουκλεάσες που έχουν ήδη αναφερθεί, έγινε περαιτέρω ανάλυση της γονιδιακής έκφρασης της </w:t>
      </w:r>
      <w:r w:rsidR="004E1E8A">
        <w:rPr>
          <w:rFonts w:eastAsia="Times New Roman" w:cs="Times New Roman"/>
          <w:bCs/>
          <w:color w:val="000000"/>
          <w:sz w:val="24"/>
          <w:szCs w:val="24"/>
          <w:lang w:val="en-US" w:eastAsia="el-GR"/>
        </w:rPr>
        <w:t>RNAPol</w:t>
      </w:r>
      <w:r w:rsidR="004E1E8A" w:rsidRPr="002C4250">
        <w:rPr>
          <w:rFonts w:eastAsia="Times New Roman" w:cs="Times New Roman"/>
          <w:bCs/>
          <w:color w:val="000000"/>
          <w:sz w:val="24"/>
          <w:szCs w:val="24"/>
          <w:lang w:eastAsia="el-GR"/>
        </w:rPr>
        <w:t xml:space="preserve"> </w:t>
      </w:r>
      <w:r w:rsidR="004E1E8A">
        <w:rPr>
          <w:rFonts w:eastAsia="Times New Roman" w:cs="Times New Roman"/>
          <w:bCs/>
          <w:color w:val="000000"/>
          <w:sz w:val="24"/>
          <w:szCs w:val="24"/>
          <w:lang w:val="en-US" w:eastAsia="el-GR"/>
        </w:rPr>
        <w:t>IIIB</w:t>
      </w:r>
      <w:r w:rsidR="004E1E8A" w:rsidRPr="002C4250">
        <w:rPr>
          <w:rFonts w:eastAsia="Times New Roman" w:cs="Times New Roman"/>
          <w:bCs/>
          <w:color w:val="000000"/>
          <w:sz w:val="24"/>
          <w:szCs w:val="24"/>
          <w:lang w:eastAsia="el-GR"/>
        </w:rPr>
        <w:t xml:space="preserve"> </w:t>
      </w:r>
      <w:r w:rsidR="004E1E8A">
        <w:rPr>
          <w:rFonts w:eastAsia="Times New Roman" w:cs="Times New Roman"/>
          <w:bCs/>
          <w:color w:val="000000"/>
          <w:sz w:val="24"/>
          <w:szCs w:val="24"/>
          <w:lang w:eastAsia="el-GR"/>
        </w:rPr>
        <w:t xml:space="preserve">υπεύθυνης για την μεταγραφή των μορίων </w:t>
      </w:r>
      <w:r w:rsidR="004E1E8A">
        <w:rPr>
          <w:rFonts w:eastAsia="Times New Roman" w:cs="Times New Roman"/>
          <w:bCs/>
          <w:color w:val="000000"/>
          <w:sz w:val="24"/>
          <w:szCs w:val="24"/>
          <w:lang w:val="en-US" w:eastAsia="el-GR"/>
        </w:rPr>
        <w:t>tRNA</w:t>
      </w:r>
      <w:r w:rsidR="004E1E8A" w:rsidRPr="002C4250">
        <w:rPr>
          <w:rFonts w:eastAsia="Times New Roman" w:cs="Times New Roman"/>
          <w:bCs/>
          <w:color w:val="000000"/>
          <w:sz w:val="24"/>
          <w:szCs w:val="24"/>
          <w:lang w:eastAsia="el-GR"/>
        </w:rPr>
        <w:t>,</w:t>
      </w:r>
      <w:r w:rsidR="004E1E8A">
        <w:rPr>
          <w:rFonts w:eastAsia="Times New Roman" w:cs="Times New Roman"/>
          <w:bCs/>
          <w:color w:val="000000"/>
          <w:sz w:val="24"/>
          <w:szCs w:val="24"/>
          <w:lang w:eastAsia="el-GR"/>
        </w:rPr>
        <w:t xml:space="preserve"> τςη πρωτεΐνης </w:t>
      </w:r>
      <w:r w:rsidR="004E1E8A">
        <w:rPr>
          <w:rFonts w:eastAsia="Times New Roman" w:cs="Times New Roman"/>
          <w:bCs/>
          <w:color w:val="000000"/>
          <w:sz w:val="24"/>
          <w:szCs w:val="24"/>
          <w:lang w:val="en-US" w:eastAsia="el-GR"/>
        </w:rPr>
        <w:t>La</w:t>
      </w:r>
      <w:r w:rsidR="004E1E8A" w:rsidRPr="002C4250">
        <w:rPr>
          <w:rFonts w:eastAsia="Times New Roman" w:cs="Times New Roman"/>
          <w:bCs/>
          <w:color w:val="000000"/>
          <w:sz w:val="24"/>
          <w:szCs w:val="24"/>
          <w:lang w:eastAsia="el-GR"/>
        </w:rPr>
        <w:t xml:space="preserve"> </w:t>
      </w:r>
      <w:r w:rsidR="004E1E8A">
        <w:rPr>
          <w:rFonts w:eastAsia="Times New Roman" w:cs="Times New Roman"/>
          <w:bCs/>
          <w:color w:val="000000"/>
          <w:sz w:val="24"/>
          <w:szCs w:val="24"/>
          <w:lang w:eastAsia="el-GR"/>
        </w:rPr>
        <w:t xml:space="preserve">υπεύθυνης για την αναδίπλωση των μορίων </w:t>
      </w:r>
      <w:r w:rsidR="004E1E8A">
        <w:rPr>
          <w:rFonts w:eastAsia="Times New Roman" w:cs="Times New Roman"/>
          <w:bCs/>
          <w:color w:val="000000"/>
          <w:sz w:val="24"/>
          <w:szCs w:val="24"/>
          <w:lang w:val="en-US" w:eastAsia="el-GR"/>
        </w:rPr>
        <w:t>tRNA</w:t>
      </w:r>
      <w:r w:rsidR="004E1E8A" w:rsidRPr="002C4250">
        <w:rPr>
          <w:rFonts w:eastAsia="Times New Roman" w:cs="Times New Roman"/>
          <w:bCs/>
          <w:color w:val="000000"/>
          <w:sz w:val="24"/>
          <w:szCs w:val="24"/>
          <w:lang w:eastAsia="el-GR"/>
        </w:rPr>
        <w:t xml:space="preserve"> </w:t>
      </w:r>
      <w:r w:rsidR="004E1E8A">
        <w:rPr>
          <w:rFonts w:eastAsia="Times New Roman" w:cs="Times New Roman"/>
          <w:bCs/>
          <w:color w:val="000000"/>
          <w:sz w:val="24"/>
          <w:szCs w:val="24"/>
          <w:lang w:eastAsia="el-GR"/>
        </w:rPr>
        <w:t xml:space="preserve">της κινάσης </w:t>
      </w:r>
      <w:r w:rsidR="004E1E8A">
        <w:rPr>
          <w:rFonts w:eastAsia="Times New Roman" w:cs="Times New Roman"/>
          <w:bCs/>
          <w:iCs/>
          <w:color w:val="000000"/>
          <w:sz w:val="24"/>
          <w:szCs w:val="24"/>
          <w:lang w:val="en-US" w:eastAsia="el-GR"/>
        </w:rPr>
        <w:t>CLP</w:t>
      </w:r>
      <w:r w:rsidR="004E1E8A" w:rsidRPr="00012580">
        <w:rPr>
          <w:rFonts w:eastAsia="Times New Roman" w:cs="Times New Roman"/>
          <w:bCs/>
          <w:iCs/>
          <w:color w:val="000000"/>
          <w:sz w:val="24"/>
          <w:szCs w:val="24"/>
          <w:lang w:eastAsia="el-GR"/>
        </w:rPr>
        <w:t>1 (</w:t>
      </w:r>
      <w:r w:rsidR="004E1E8A" w:rsidRPr="00012580">
        <w:rPr>
          <w:rFonts w:eastAsia="Times New Roman" w:cs="Times New Roman"/>
          <w:b/>
          <w:bCs/>
          <w:iCs/>
          <w:color w:val="000000"/>
          <w:sz w:val="24"/>
          <w:szCs w:val="24"/>
          <w:lang w:val="en-US" w:eastAsia="el-GR"/>
        </w:rPr>
        <w:t>Cl</w:t>
      </w:r>
      <w:r w:rsidR="004E1E8A">
        <w:rPr>
          <w:rFonts w:eastAsia="Times New Roman" w:cs="Times New Roman"/>
          <w:bCs/>
          <w:iCs/>
          <w:color w:val="000000"/>
          <w:sz w:val="24"/>
          <w:szCs w:val="24"/>
          <w:lang w:val="en-US" w:eastAsia="el-GR"/>
        </w:rPr>
        <w:t>eavage</w:t>
      </w:r>
      <w:r w:rsidR="004E1E8A" w:rsidRPr="00012580">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val="en-US" w:eastAsia="el-GR"/>
        </w:rPr>
        <w:t>and</w:t>
      </w:r>
      <w:r w:rsidR="004E1E8A" w:rsidRPr="00012580">
        <w:rPr>
          <w:rFonts w:eastAsia="Times New Roman" w:cs="Times New Roman"/>
          <w:bCs/>
          <w:iCs/>
          <w:color w:val="000000"/>
          <w:sz w:val="24"/>
          <w:szCs w:val="24"/>
          <w:lang w:eastAsia="el-GR"/>
        </w:rPr>
        <w:t xml:space="preserve"> </w:t>
      </w:r>
      <w:r w:rsidR="004E1E8A" w:rsidRPr="00012580">
        <w:rPr>
          <w:rFonts w:eastAsia="Times New Roman" w:cs="Times New Roman"/>
          <w:b/>
          <w:bCs/>
          <w:iCs/>
          <w:color w:val="000000"/>
          <w:sz w:val="24"/>
          <w:szCs w:val="24"/>
          <w:lang w:val="en-US" w:eastAsia="el-GR"/>
        </w:rPr>
        <w:t>P</w:t>
      </w:r>
      <w:r w:rsidR="004E1E8A">
        <w:rPr>
          <w:rFonts w:eastAsia="Times New Roman" w:cs="Times New Roman"/>
          <w:bCs/>
          <w:iCs/>
          <w:color w:val="000000"/>
          <w:sz w:val="24"/>
          <w:szCs w:val="24"/>
          <w:lang w:val="en-US" w:eastAsia="el-GR"/>
        </w:rPr>
        <w:t>olyadenylation</w:t>
      </w:r>
      <w:r w:rsidR="004E1E8A" w:rsidRPr="00012580">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val="en-US" w:eastAsia="el-GR"/>
        </w:rPr>
        <w:t>Factor</w:t>
      </w:r>
      <w:r w:rsidR="004E1E8A" w:rsidRPr="00012580">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val="en-US" w:eastAsia="el-GR"/>
        </w:rPr>
        <w:t>I</w:t>
      </w:r>
      <w:r w:rsidR="004E1E8A" w:rsidRPr="00012580">
        <w:rPr>
          <w:rFonts w:eastAsia="Times New Roman" w:cs="Times New Roman"/>
          <w:bCs/>
          <w:iCs/>
          <w:color w:val="000000"/>
          <w:sz w:val="24"/>
          <w:szCs w:val="24"/>
          <w:lang w:eastAsia="el-GR"/>
        </w:rPr>
        <w:t xml:space="preserve">, </w:t>
      </w:r>
      <w:r w:rsidR="004E1E8A" w:rsidRPr="00012580">
        <w:rPr>
          <w:rFonts w:cs="Arial"/>
          <w:bCs/>
          <w:color w:val="000000"/>
          <w:sz w:val="24"/>
          <w:szCs w:val="24"/>
          <w:shd w:val="clear" w:color="auto" w:fill="FFFFFF"/>
        </w:rPr>
        <w:t>Polyribonucleotide 5'-hydroxyl-kinase Clp1</w:t>
      </w:r>
      <w:r w:rsidR="004E1E8A" w:rsidRPr="00012580">
        <w:rPr>
          <w:rFonts w:eastAsia="Times New Roman" w:cs="Times New Roman"/>
          <w:bCs/>
          <w:iCs/>
          <w:color w:val="000000"/>
          <w:sz w:val="24"/>
          <w:szCs w:val="24"/>
          <w:lang w:eastAsia="el-GR"/>
        </w:rPr>
        <w:t>)</w:t>
      </w:r>
      <w:r w:rsidR="004E1E8A">
        <w:rPr>
          <w:rFonts w:eastAsia="Times New Roman" w:cs="Times New Roman"/>
          <w:bCs/>
          <w:iCs/>
          <w:color w:val="000000"/>
          <w:sz w:val="24"/>
          <w:szCs w:val="24"/>
          <w:lang w:eastAsia="el-GR"/>
        </w:rPr>
        <w:t xml:space="preserve"> η οποία παίζει σημαντικό ρόλο στην απομάκρυνση των ιντρονίων από την θηλειά του ντικωδικονίου των </w:t>
      </w:r>
      <w:r w:rsidR="004E1E8A">
        <w:rPr>
          <w:rFonts w:eastAsia="Times New Roman" w:cs="Times New Roman"/>
          <w:bCs/>
          <w:iCs/>
          <w:color w:val="000000"/>
          <w:sz w:val="24"/>
          <w:szCs w:val="24"/>
          <w:lang w:val="en-US" w:eastAsia="el-GR"/>
        </w:rPr>
        <w:t>tRNAs</w:t>
      </w:r>
      <w:r w:rsidR="004E1E8A" w:rsidRPr="002C4250">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eastAsia="el-GR"/>
        </w:rPr>
        <w:t xml:space="preserve">καθώς και της </w:t>
      </w:r>
      <w:r w:rsidR="004E1E8A">
        <w:rPr>
          <w:rFonts w:eastAsia="Times New Roman" w:cs="Times New Roman"/>
          <w:bCs/>
          <w:iCs/>
          <w:color w:val="000000"/>
          <w:sz w:val="24"/>
          <w:szCs w:val="24"/>
          <w:lang w:val="en-US" w:eastAsia="el-GR"/>
        </w:rPr>
        <w:t>Ran</w:t>
      </w:r>
      <w:r w:rsidR="004E1E8A" w:rsidRPr="002C4250">
        <w:rPr>
          <w:rFonts w:eastAsia="Times New Roman" w:cs="Times New Roman"/>
          <w:bCs/>
          <w:iCs/>
          <w:color w:val="000000"/>
          <w:sz w:val="24"/>
          <w:szCs w:val="24"/>
          <w:lang w:eastAsia="el-GR"/>
        </w:rPr>
        <w:t>-</w:t>
      </w:r>
      <w:r w:rsidR="004E1E8A">
        <w:rPr>
          <w:rFonts w:eastAsia="Times New Roman" w:cs="Times New Roman"/>
          <w:bCs/>
          <w:iCs/>
          <w:color w:val="000000"/>
          <w:sz w:val="24"/>
          <w:szCs w:val="24"/>
          <w:lang w:val="en-US" w:eastAsia="el-GR"/>
        </w:rPr>
        <w:t>GTPase</w:t>
      </w:r>
      <w:r w:rsidR="004E1E8A" w:rsidRPr="002C4250">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val="en-US" w:eastAsia="el-GR"/>
        </w:rPr>
        <w:t>XPOT</w:t>
      </w:r>
      <w:r w:rsidR="004E1E8A">
        <w:rPr>
          <w:rFonts w:eastAsia="Times New Roman" w:cs="Times New Roman"/>
          <w:bCs/>
          <w:iCs/>
          <w:color w:val="000000"/>
          <w:sz w:val="24"/>
          <w:szCs w:val="24"/>
          <w:lang w:eastAsia="el-GR"/>
        </w:rPr>
        <w:t xml:space="preserve"> η οποία μεταφέρει να ώριμα μόρια </w:t>
      </w:r>
      <w:r w:rsidR="004E1E8A">
        <w:rPr>
          <w:rFonts w:eastAsia="Times New Roman" w:cs="Times New Roman"/>
          <w:bCs/>
          <w:iCs/>
          <w:color w:val="000000"/>
          <w:sz w:val="24"/>
          <w:szCs w:val="24"/>
          <w:lang w:val="en-US" w:eastAsia="el-GR"/>
        </w:rPr>
        <w:t>tRNA</w:t>
      </w:r>
      <w:r w:rsidR="004E1E8A">
        <w:rPr>
          <w:rFonts w:eastAsia="Times New Roman" w:cs="Times New Roman"/>
          <w:bCs/>
          <w:iCs/>
          <w:color w:val="000000"/>
          <w:sz w:val="24"/>
          <w:szCs w:val="24"/>
          <w:lang w:eastAsia="el-GR"/>
        </w:rPr>
        <w:t xml:space="preserve"> από τον πυρήνα στο κυτταρόπλασμα προκειμένου να αμινοακυλιωθούν.</w:t>
      </w:r>
      <w:r w:rsidR="004E1E8A" w:rsidRPr="007A2231">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val="en-US" w:eastAsia="el-GR"/>
        </w:rPr>
        <w:t>T</w:t>
      </w:r>
      <w:r w:rsidR="004E1E8A">
        <w:rPr>
          <w:rFonts w:eastAsia="Times New Roman" w:cs="Times New Roman"/>
          <w:bCs/>
          <w:iCs/>
          <w:color w:val="000000"/>
          <w:sz w:val="24"/>
          <w:szCs w:val="24"/>
          <w:lang w:eastAsia="el-GR"/>
        </w:rPr>
        <w:t>έλος συνεχίστηκε η κλωνοποίηση και μελέτη μεταλλαγμάτων της πρωτεΐνης</w:t>
      </w:r>
      <w:r w:rsidR="004E1E8A" w:rsidRPr="001630B9">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val="en-US" w:eastAsia="el-GR"/>
        </w:rPr>
        <w:t>La</w:t>
      </w:r>
      <w:r w:rsidR="004E1E8A" w:rsidRPr="001630B9">
        <w:rPr>
          <w:rFonts w:eastAsia="Times New Roman" w:cs="Times New Roman"/>
          <w:bCs/>
          <w:iCs/>
          <w:color w:val="000000"/>
          <w:sz w:val="24"/>
          <w:szCs w:val="24"/>
          <w:lang w:eastAsia="el-GR"/>
        </w:rPr>
        <w:t xml:space="preserve"> </w:t>
      </w:r>
      <w:r w:rsidR="004E1E8A">
        <w:rPr>
          <w:rFonts w:eastAsia="Times New Roman" w:cs="Times New Roman"/>
          <w:bCs/>
          <w:iCs/>
          <w:color w:val="000000"/>
          <w:sz w:val="24"/>
          <w:szCs w:val="24"/>
          <w:lang w:eastAsia="el-GR"/>
        </w:rPr>
        <w:t xml:space="preserve">μέσω ελέγχου της δομής των δομικών μοτίβων της πρωτεΐνης και της δυνατότητας δέσμευσης πρόδρομων μορίων </w:t>
      </w:r>
      <w:r w:rsidR="004E1E8A">
        <w:rPr>
          <w:rFonts w:eastAsia="Times New Roman" w:cs="Times New Roman"/>
          <w:bCs/>
          <w:iCs/>
          <w:color w:val="000000"/>
          <w:sz w:val="24"/>
          <w:szCs w:val="24"/>
          <w:lang w:val="en-US" w:eastAsia="el-GR"/>
        </w:rPr>
        <w:t>tRNA</w:t>
      </w:r>
      <w:r w:rsidR="004E1E8A" w:rsidRPr="001630B9">
        <w:rPr>
          <w:rFonts w:eastAsia="Times New Roman" w:cs="Times New Roman"/>
          <w:bCs/>
          <w:iCs/>
          <w:color w:val="000000"/>
          <w:sz w:val="24"/>
          <w:szCs w:val="24"/>
          <w:lang w:eastAsia="el-GR"/>
        </w:rPr>
        <w:t>.</w:t>
      </w:r>
      <w:r w:rsidR="000A790C">
        <w:rPr>
          <w:rFonts w:eastAsia="Times New Roman" w:cs="Times New Roman"/>
          <w:bCs/>
          <w:iCs/>
          <w:color w:val="000000"/>
          <w:sz w:val="24"/>
          <w:szCs w:val="24"/>
          <w:lang w:eastAsia="el-GR"/>
        </w:rPr>
        <w:t xml:space="preserve"> </w:t>
      </w:r>
    </w:p>
    <w:p w:rsidR="00EB0FD1" w:rsidRDefault="00EB0FD1" w:rsidP="000D6B15">
      <w:pPr>
        <w:spacing w:after="0" w:line="264" w:lineRule="auto"/>
        <w:jc w:val="both"/>
        <w:rPr>
          <w:rFonts w:eastAsia="Times New Roman" w:cs="Times New Roman"/>
          <w:b/>
          <w:bCs/>
          <w:color w:val="000000"/>
          <w:sz w:val="24"/>
          <w:szCs w:val="24"/>
          <w:lang w:eastAsia="el-GR"/>
        </w:rPr>
      </w:pPr>
    </w:p>
    <w:p w:rsidR="00E137AC" w:rsidRDefault="004E1E8A" w:rsidP="000D6B15">
      <w:pPr>
        <w:spacing w:after="0" w:line="264" w:lineRule="auto"/>
        <w:jc w:val="both"/>
        <w:rPr>
          <w:rFonts w:eastAsia="Times New Roman" w:cs="Times New Roman"/>
          <w:bCs/>
          <w:color w:val="000000"/>
          <w:sz w:val="24"/>
          <w:szCs w:val="24"/>
          <w:lang w:eastAsia="el-GR"/>
        </w:rPr>
      </w:pPr>
      <w:r w:rsidRPr="00B449AC">
        <w:rPr>
          <w:rFonts w:eastAsia="Times New Roman" w:cs="Times New Roman"/>
          <w:b/>
          <w:bCs/>
          <w:color w:val="000000"/>
          <w:sz w:val="24"/>
          <w:szCs w:val="24"/>
          <w:lang w:eastAsia="el-GR"/>
        </w:rPr>
        <w:t>Κατά τους</w:t>
      </w:r>
      <w:r w:rsidRPr="00D025FA">
        <w:rPr>
          <w:rFonts w:eastAsia="Times New Roman" w:cs="Times New Roman"/>
          <w:bCs/>
          <w:color w:val="000000"/>
          <w:sz w:val="24"/>
          <w:szCs w:val="24"/>
          <w:lang w:eastAsia="el-GR"/>
        </w:rPr>
        <w:t xml:space="preserve"> </w:t>
      </w:r>
      <w:r w:rsidRPr="00D025FA">
        <w:rPr>
          <w:rFonts w:eastAsia="Times New Roman" w:cs="Times New Roman"/>
          <w:b/>
          <w:bCs/>
          <w:color w:val="000000"/>
          <w:sz w:val="24"/>
          <w:szCs w:val="24"/>
          <w:lang w:eastAsia="el-GR"/>
        </w:rPr>
        <w:t xml:space="preserve">μήνες </w:t>
      </w:r>
      <w:r w:rsidR="004118B0">
        <w:rPr>
          <w:rFonts w:eastAsia="Times New Roman" w:cs="Times New Roman"/>
          <w:b/>
          <w:bCs/>
          <w:color w:val="000000"/>
          <w:sz w:val="24"/>
          <w:szCs w:val="24"/>
          <w:lang w:eastAsia="el-GR"/>
        </w:rPr>
        <w:t>25</w:t>
      </w:r>
      <w:r w:rsidRPr="00D025FA">
        <w:rPr>
          <w:rFonts w:eastAsia="Times New Roman" w:cs="Times New Roman"/>
          <w:b/>
          <w:bCs/>
          <w:color w:val="000000"/>
          <w:sz w:val="24"/>
          <w:szCs w:val="24"/>
          <w:lang w:eastAsia="el-GR"/>
        </w:rPr>
        <w:t>-</w:t>
      </w:r>
      <w:r w:rsidR="004118B0">
        <w:rPr>
          <w:rFonts w:eastAsia="Times New Roman" w:cs="Times New Roman"/>
          <w:b/>
          <w:bCs/>
          <w:color w:val="000000"/>
          <w:sz w:val="24"/>
          <w:szCs w:val="24"/>
          <w:lang w:eastAsia="el-GR"/>
        </w:rPr>
        <w:t>30</w:t>
      </w:r>
      <w:r w:rsidRPr="00D025FA">
        <w:rPr>
          <w:rFonts w:eastAsia="Times New Roman" w:cs="Times New Roman"/>
          <w:b/>
          <w:bCs/>
          <w:color w:val="000000"/>
          <w:sz w:val="24"/>
          <w:szCs w:val="24"/>
          <w:lang w:eastAsia="el-GR"/>
        </w:rPr>
        <w:t xml:space="preserve"> (Εξαμηνιαία έκθεση </w:t>
      </w:r>
      <w:r w:rsidR="004118B0">
        <w:rPr>
          <w:rFonts w:eastAsia="Times New Roman" w:cs="Times New Roman"/>
          <w:b/>
          <w:bCs/>
          <w:color w:val="000000"/>
          <w:sz w:val="24"/>
          <w:szCs w:val="24"/>
          <w:lang w:eastAsia="el-GR"/>
        </w:rPr>
        <w:t>5</w:t>
      </w:r>
      <w:r w:rsidRPr="00D025FA">
        <w:rPr>
          <w:rFonts w:eastAsia="Times New Roman" w:cs="Times New Roman"/>
          <w:b/>
          <w:bCs/>
          <w:color w:val="000000"/>
          <w:sz w:val="24"/>
          <w:szCs w:val="24"/>
          <w:lang w:eastAsia="el-GR"/>
        </w:rPr>
        <w:t>)</w:t>
      </w:r>
      <w:r w:rsidRPr="00D025FA">
        <w:rPr>
          <w:rFonts w:eastAsia="Times New Roman" w:cs="Times New Roman"/>
          <w:bCs/>
          <w:color w:val="000000"/>
          <w:sz w:val="24"/>
          <w:szCs w:val="24"/>
          <w:lang w:eastAsia="el-GR"/>
        </w:rPr>
        <w:t xml:space="preserve">, </w:t>
      </w:r>
      <w:r w:rsidR="004118B0">
        <w:rPr>
          <w:rFonts w:eastAsia="Times New Roman" w:cs="Times New Roman"/>
          <w:bCs/>
          <w:color w:val="000000"/>
          <w:sz w:val="24"/>
          <w:szCs w:val="24"/>
          <w:lang w:eastAsia="el-GR"/>
        </w:rPr>
        <w:t xml:space="preserve">συνεχίστηκε </w:t>
      </w:r>
      <w:r w:rsidRPr="00D025FA">
        <w:rPr>
          <w:rFonts w:eastAsia="Times New Roman" w:cs="Times New Roman"/>
          <w:bCs/>
          <w:color w:val="000000"/>
          <w:sz w:val="24"/>
          <w:szCs w:val="24"/>
          <w:lang w:eastAsia="el-GR"/>
        </w:rPr>
        <w:t xml:space="preserve">η ανάλυση όλων των σημαντικών ριβονουκλεασών καθώς και των επιπρόσθετων γονιδίων των οποίων κρίθηκε απαραίτητη η μελέτη τους. </w:t>
      </w:r>
      <w:r w:rsidR="004118B0">
        <w:rPr>
          <w:rFonts w:eastAsia="Times New Roman" w:cs="Times New Roman"/>
          <w:bCs/>
          <w:color w:val="000000"/>
          <w:sz w:val="24"/>
          <w:szCs w:val="24"/>
          <w:lang w:eastAsia="el-GR"/>
        </w:rPr>
        <w:t>Η</w:t>
      </w:r>
      <w:r w:rsidRPr="00D025FA">
        <w:rPr>
          <w:rFonts w:eastAsia="Times New Roman" w:cs="Times New Roman"/>
          <w:bCs/>
          <w:color w:val="000000"/>
          <w:sz w:val="24"/>
          <w:szCs w:val="24"/>
          <w:lang w:eastAsia="el-GR"/>
        </w:rPr>
        <w:t xml:space="preserve"> μελέτη </w:t>
      </w:r>
      <w:r w:rsidR="004118B0">
        <w:rPr>
          <w:rFonts w:eastAsia="Times New Roman" w:cs="Times New Roman"/>
          <w:bCs/>
          <w:color w:val="000000"/>
          <w:sz w:val="24"/>
          <w:szCs w:val="24"/>
          <w:lang w:eastAsia="el-GR"/>
        </w:rPr>
        <w:t xml:space="preserve">εμπλουτίστηκε με </w:t>
      </w:r>
      <w:r w:rsidRPr="00D025FA">
        <w:rPr>
          <w:rFonts w:eastAsia="Times New Roman" w:cs="Times New Roman"/>
          <w:bCs/>
          <w:color w:val="000000"/>
          <w:sz w:val="24"/>
          <w:szCs w:val="24"/>
          <w:lang w:eastAsia="el-GR"/>
        </w:rPr>
        <w:t xml:space="preserve"> </w:t>
      </w:r>
      <w:r w:rsidR="00443ECC">
        <w:rPr>
          <w:rFonts w:eastAsia="Times New Roman" w:cs="Times New Roman"/>
          <w:bCs/>
          <w:color w:val="000000"/>
          <w:sz w:val="24"/>
          <w:szCs w:val="24"/>
          <w:lang w:eastAsia="el-GR"/>
        </w:rPr>
        <w:t>16</w:t>
      </w:r>
      <w:r w:rsidRPr="00D025FA">
        <w:rPr>
          <w:rFonts w:eastAsia="Times New Roman" w:cs="Times New Roman"/>
          <w:bCs/>
          <w:color w:val="000000"/>
          <w:sz w:val="24"/>
          <w:szCs w:val="24"/>
          <w:lang w:eastAsia="el-GR"/>
        </w:rPr>
        <w:t xml:space="preserve"> δείγματα όπου και έγινε πλήρης ανάλυση</w:t>
      </w:r>
      <w:r w:rsidR="00443ECC">
        <w:rPr>
          <w:rFonts w:eastAsia="Times New Roman" w:cs="Times New Roman"/>
          <w:bCs/>
          <w:color w:val="000000"/>
          <w:sz w:val="24"/>
          <w:szCs w:val="24"/>
          <w:lang w:eastAsia="el-GR"/>
        </w:rPr>
        <w:t xml:space="preserve"> (10 καρκινικά και 6 δείγματα μάρτυρες)</w:t>
      </w:r>
      <w:r w:rsidRPr="00D025FA">
        <w:rPr>
          <w:rFonts w:eastAsia="Times New Roman" w:cs="Times New Roman"/>
          <w:bCs/>
          <w:color w:val="000000"/>
          <w:sz w:val="24"/>
          <w:szCs w:val="24"/>
          <w:lang w:eastAsia="el-GR"/>
        </w:rPr>
        <w:t>.</w:t>
      </w:r>
      <w:r w:rsidR="00443ECC">
        <w:rPr>
          <w:rFonts w:eastAsia="Times New Roman" w:cs="Times New Roman"/>
          <w:bCs/>
          <w:color w:val="000000"/>
          <w:sz w:val="24"/>
          <w:szCs w:val="24"/>
          <w:lang w:eastAsia="el-GR"/>
        </w:rPr>
        <w:t xml:space="preserve"> Παράλληλα συνεχίστηκε η μελέτη της </w:t>
      </w:r>
      <w:r w:rsidR="00443ECC">
        <w:rPr>
          <w:rFonts w:eastAsia="Times New Roman" w:cs="Times New Roman"/>
          <w:bCs/>
          <w:color w:val="000000"/>
          <w:sz w:val="24"/>
          <w:szCs w:val="24"/>
          <w:lang w:val="en-US" w:eastAsia="el-GR"/>
        </w:rPr>
        <w:t>PNLDC</w:t>
      </w:r>
      <w:r w:rsidR="00443ECC" w:rsidRPr="00443ECC">
        <w:rPr>
          <w:rFonts w:eastAsia="Times New Roman" w:cs="Times New Roman"/>
          <w:bCs/>
          <w:color w:val="000000"/>
          <w:sz w:val="24"/>
          <w:szCs w:val="24"/>
          <w:lang w:eastAsia="el-GR"/>
        </w:rPr>
        <w:t xml:space="preserve">1 </w:t>
      </w:r>
      <w:r w:rsidR="00443ECC">
        <w:rPr>
          <w:rFonts w:eastAsia="Times New Roman" w:cs="Times New Roman"/>
          <w:bCs/>
          <w:color w:val="000000"/>
          <w:sz w:val="24"/>
          <w:szCs w:val="24"/>
          <w:lang w:eastAsia="el-GR"/>
        </w:rPr>
        <w:t xml:space="preserve">σε σχέση με την </w:t>
      </w:r>
      <w:r w:rsidR="00443ECC">
        <w:rPr>
          <w:rFonts w:eastAsia="Times New Roman" w:cs="Times New Roman"/>
          <w:bCs/>
          <w:color w:val="000000"/>
          <w:sz w:val="24"/>
          <w:szCs w:val="24"/>
          <w:lang w:val="en-US" w:eastAsia="el-GR"/>
        </w:rPr>
        <w:t>PARN</w:t>
      </w:r>
      <w:r w:rsidR="00443ECC" w:rsidRPr="00443ECC">
        <w:rPr>
          <w:rFonts w:eastAsia="Times New Roman" w:cs="Times New Roman"/>
          <w:bCs/>
          <w:color w:val="000000"/>
          <w:sz w:val="24"/>
          <w:szCs w:val="24"/>
          <w:lang w:eastAsia="el-GR"/>
        </w:rPr>
        <w:t xml:space="preserve"> </w:t>
      </w:r>
      <w:r w:rsidR="00443ECC">
        <w:rPr>
          <w:rFonts w:eastAsia="Times New Roman" w:cs="Times New Roman"/>
          <w:bCs/>
          <w:color w:val="000000"/>
          <w:sz w:val="24"/>
          <w:szCs w:val="24"/>
          <w:lang w:eastAsia="el-GR"/>
        </w:rPr>
        <w:t xml:space="preserve">καθώς και η κλωνοποίηση και υπερέκφραση των </w:t>
      </w:r>
      <w:r w:rsidR="00443ECC">
        <w:rPr>
          <w:rFonts w:eastAsia="Times New Roman" w:cs="Times New Roman"/>
          <w:bCs/>
          <w:color w:val="000000"/>
          <w:sz w:val="24"/>
          <w:szCs w:val="24"/>
          <w:lang w:val="en-US" w:eastAsia="el-GR"/>
        </w:rPr>
        <w:t>ANG</w:t>
      </w:r>
      <w:r w:rsidR="00443ECC">
        <w:rPr>
          <w:rFonts w:eastAsia="Times New Roman" w:cs="Times New Roman"/>
          <w:bCs/>
          <w:color w:val="000000"/>
          <w:sz w:val="24"/>
          <w:szCs w:val="24"/>
          <w:lang w:eastAsia="el-GR"/>
        </w:rPr>
        <w:t xml:space="preserve">, </w:t>
      </w:r>
      <w:r w:rsidR="00443ECC">
        <w:rPr>
          <w:rFonts w:eastAsia="Times New Roman" w:cs="Times New Roman"/>
          <w:bCs/>
          <w:color w:val="000000"/>
          <w:sz w:val="24"/>
          <w:szCs w:val="24"/>
          <w:lang w:val="en-US" w:eastAsia="el-GR"/>
        </w:rPr>
        <w:t>tRNAseZ</w:t>
      </w:r>
      <w:r w:rsidR="00443ECC" w:rsidRPr="00443ECC">
        <w:rPr>
          <w:rFonts w:eastAsia="Times New Roman" w:cs="Times New Roman"/>
          <w:bCs/>
          <w:color w:val="000000"/>
          <w:sz w:val="24"/>
          <w:szCs w:val="24"/>
          <w:lang w:eastAsia="el-GR"/>
        </w:rPr>
        <w:t xml:space="preserve">1 </w:t>
      </w:r>
      <w:r w:rsidR="00443ECC">
        <w:rPr>
          <w:rFonts w:eastAsia="Times New Roman" w:cs="Times New Roman"/>
          <w:bCs/>
          <w:color w:val="000000"/>
          <w:sz w:val="24"/>
          <w:szCs w:val="24"/>
          <w:lang w:eastAsia="el-GR"/>
        </w:rPr>
        <w:t xml:space="preserve">και </w:t>
      </w:r>
      <w:r w:rsidR="00443ECC">
        <w:rPr>
          <w:rFonts w:eastAsia="Times New Roman" w:cs="Times New Roman"/>
          <w:bCs/>
          <w:color w:val="000000"/>
          <w:sz w:val="24"/>
          <w:szCs w:val="24"/>
          <w:lang w:val="en-US" w:eastAsia="el-GR"/>
        </w:rPr>
        <w:t>tRNAse</w:t>
      </w:r>
      <w:r w:rsidR="00443ECC" w:rsidRPr="00443ECC">
        <w:rPr>
          <w:rFonts w:eastAsia="Times New Roman" w:cs="Times New Roman"/>
          <w:bCs/>
          <w:color w:val="000000"/>
          <w:sz w:val="24"/>
          <w:szCs w:val="24"/>
          <w:lang w:eastAsia="el-GR"/>
        </w:rPr>
        <w:t xml:space="preserve"> </w:t>
      </w:r>
      <w:r w:rsidR="00443ECC">
        <w:rPr>
          <w:rFonts w:eastAsia="Times New Roman" w:cs="Times New Roman"/>
          <w:bCs/>
          <w:color w:val="000000"/>
          <w:sz w:val="24"/>
          <w:szCs w:val="24"/>
          <w:lang w:val="en-US" w:eastAsia="el-GR"/>
        </w:rPr>
        <w:t>Z</w:t>
      </w:r>
      <w:r w:rsidR="00443ECC" w:rsidRPr="00443ECC">
        <w:rPr>
          <w:rFonts w:eastAsia="Times New Roman" w:cs="Times New Roman"/>
          <w:bCs/>
          <w:color w:val="000000"/>
          <w:sz w:val="24"/>
          <w:szCs w:val="24"/>
          <w:lang w:eastAsia="el-GR"/>
        </w:rPr>
        <w:t>2</w:t>
      </w:r>
      <w:r>
        <w:rPr>
          <w:rFonts w:eastAsia="Times New Roman" w:cs="Times New Roman"/>
          <w:bCs/>
          <w:color w:val="000000"/>
          <w:sz w:val="24"/>
          <w:szCs w:val="24"/>
          <w:lang w:eastAsia="el-GR"/>
        </w:rPr>
        <w:t xml:space="preserve"> </w:t>
      </w:r>
      <w:r w:rsidR="00443ECC">
        <w:rPr>
          <w:rFonts w:eastAsia="Times New Roman" w:cs="Times New Roman"/>
          <w:bCs/>
          <w:color w:val="000000"/>
          <w:sz w:val="24"/>
          <w:szCs w:val="24"/>
          <w:lang w:eastAsia="el-GR"/>
        </w:rPr>
        <w:t xml:space="preserve">και </w:t>
      </w:r>
      <w:r w:rsidR="00B449AC">
        <w:rPr>
          <w:rFonts w:eastAsia="Times New Roman" w:cs="Times New Roman"/>
          <w:bCs/>
          <w:color w:val="000000"/>
          <w:sz w:val="24"/>
          <w:szCs w:val="24"/>
          <w:lang w:eastAsia="el-GR"/>
        </w:rPr>
        <w:t>έγινε προετοιμασία προκειμένου</w:t>
      </w:r>
      <w:r w:rsidR="00443ECC">
        <w:rPr>
          <w:rFonts w:eastAsia="Times New Roman" w:cs="Times New Roman"/>
          <w:bCs/>
          <w:color w:val="000000"/>
          <w:sz w:val="24"/>
          <w:szCs w:val="24"/>
          <w:lang w:eastAsia="el-GR"/>
        </w:rPr>
        <w:t xml:space="preserve"> να δοκιμασθεί η δραστικότητά τους σε υποστρώματα </w:t>
      </w:r>
      <w:r w:rsidR="00443ECC">
        <w:rPr>
          <w:rFonts w:eastAsia="Times New Roman" w:cs="Times New Roman"/>
          <w:bCs/>
          <w:color w:val="000000"/>
          <w:sz w:val="24"/>
          <w:szCs w:val="24"/>
          <w:lang w:val="en-US" w:eastAsia="el-GR"/>
        </w:rPr>
        <w:t>tRNA</w:t>
      </w:r>
      <w:r w:rsidR="00443ECC">
        <w:rPr>
          <w:rFonts w:eastAsia="Times New Roman" w:cs="Times New Roman"/>
          <w:bCs/>
          <w:color w:val="000000"/>
          <w:sz w:val="24"/>
          <w:szCs w:val="24"/>
          <w:lang w:eastAsia="el-GR"/>
        </w:rPr>
        <w:t>.</w:t>
      </w:r>
      <w:r>
        <w:rPr>
          <w:rFonts w:eastAsia="Times New Roman" w:cs="Times New Roman"/>
          <w:bCs/>
          <w:color w:val="000000"/>
          <w:sz w:val="24"/>
          <w:szCs w:val="24"/>
          <w:lang w:eastAsia="el-GR"/>
        </w:rPr>
        <w:t xml:space="preserve"> </w:t>
      </w:r>
      <w:r w:rsidR="005867B9">
        <w:rPr>
          <w:rFonts w:eastAsia="Times New Roman" w:cs="Times New Roman"/>
          <w:bCs/>
          <w:color w:val="000000"/>
          <w:sz w:val="24"/>
          <w:szCs w:val="24"/>
          <w:lang w:eastAsia="el-GR"/>
        </w:rPr>
        <w:t>Το σύνολο των ριβονουκλεασών που μελετήθηκε η έκφρασή τους παρουσιάζεται στο παρακάτω πίνακα.</w:t>
      </w:r>
      <w:r w:rsidR="00E137AC" w:rsidRPr="00E137AC">
        <w:rPr>
          <w:rFonts w:eastAsia="Times New Roman" w:cs="Times New Roman"/>
          <w:bCs/>
          <w:color w:val="000000"/>
          <w:sz w:val="24"/>
          <w:szCs w:val="24"/>
          <w:lang w:eastAsia="el-GR"/>
        </w:rPr>
        <w:t xml:space="preserve"> </w:t>
      </w:r>
    </w:p>
    <w:p w:rsidR="00B449AC" w:rsidRPr="00443ECC" w:rsidRDefault="00B449AC" w:rsidP="000D6B15">
      <w:pPr>
        <w:spacing w:after="0" w:line="264" w:lineRule="auto"/>
        <w:jc w:val="both"/>
        <w:rPr>
          <w:rFonts w:eastAsia="Times New Roman" w:cs="Times New Roman"/>
          <w:bCs/>
          <w:iCs/>
          <w:color w:val="000000"/>
          <w:sz w:val="24"/>
          <w:szCs w:val="24"/>
          <w:lang w:eastAsia="el-GR"/>
        </w:rPr>
      </w:pPr>
    </w:p>
    <w:p w:rsidR="00A13214" w:rsidRDefault="0098076C" w:rsidP="000D6B15">
      <w:pPr>
        <w:spacing w:after="0" w:line="264" w:lineRule="auto"/>
        <w:jc w:val="center"/>
        <w:rPr>
          <w:rFonts w:eastAsia="Times New Roman" w:cs="Times New Roman"/>
          <w:bCs/>
          <w:color w:val="000000"/>
          <w:sz w:val="24"/>
          <w:szCs w:val="24"/>
          <w:lang w:eastAsia="el-GR"/>
        </w:rPr>
      </w:pPr>
      <w:r w:rsidRPr="0098076C">
        <w:rPr>
          <w:rFonts w:eastAsia="Times New Roman" w:cs="Times New Roman"/>
          <w:bCs/>
          <w:noProof/>
          <w:color w:val="000000"/>
          <w:sz w:val="24"/>
          <w:szCs w:val="24"/>
          <w:lang w:eastAsia="el-GR"/>
        </w:rPr>
        <w:drawing>
          <wp:inline distT="0" distB="0" distL="0" distR="0" wp14:anchorId="5CEBE311" wp14:editId="6072EAF3">
            <wp:extent cx="5847906" cy="2923953"/>
            <wp:effectExtent l="0" t="0" r="635"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48529" cy="2924265"/>
                    </a:xfrm>
                    <a:prstGeom prst="rect">
                      <a:avLst/>
                    </a:prstGeom>
                    <a:noFill/>
                    <a:ln>
                      <a:noFill/>
                    </a:ln>
                    <a:extLst/>
                  </pic:spPr>
                </pic:pic>
              </a:graphicData>
            </a:graphic>
          </wp:inline>
        </w:drawing>
      </w:r>
    </w:p>
    <w:p w:rsidR="00B449AC" w:rsidRDefault="00B449AC" w:rsidP="00B449AC">
      <w:pPr>
        <w:spacing w:after="0" w:line="264" w:lineRule="auto"/>
        <w:jc w:val="both"/>
        <w:rPr>
          <w:rFonts w:eastAsia="Times New Roman" w:cs="Times New Roman"/>
          <w:bCs/>
          <w:color w:val="000000"/>
          <w:sz w:val="24"/>
          <w:szCs w:val="24"/>
          <w:lang w:eastAsia="el-GR"/>
        </w:rPr>
      </w:pPr>
    </w:p>
    <w:p w:rsidR="00B449AC" w:rsidRPr="00691D61" w:rsidRDefault="00B449AC" w:rsidP="00B449AC">
      <w:pPr>
        <w:spacing w:after="0" w:line="264" w:lineRule="auto"/>
        <w:jc w:val="both"/>
        <w:rPr>
          <w:rFonts w:eastAsia="Times New Roman" w:cs="Times New Roman"/>
          <w:bCs/>
          <w:color w:val="000000"/>
          <w:sz w:val="24"/>
          <w:szCs w:val="24"/>
          <w:lang w:eastAsia="el-GR"/>
        </w:rPr>
      </w:pPr>
      <w:r w:rsidRPr="00B449AC">
        <w:rPr>
          <w:rFonts w:eastAsia="Times New Roman" w:cs="Times New Roman"/>
          <w:b/>
          <w:bCs/>
          <w:color w:val="000000"/>
          <w:sz w:val="24"/>
          <w:szCs w:val="24"/>
          <w:lang w:eastAsia="el-GR"/>
        </w:rPr>
        <w:t>Κατά τους</w:t>
      </w:r>
      <w:r w:rsidRPr="00D025FA">
        <w:rPr>
          <w:rFonts w:eastAsia="Times New Roman" w:cs="Times New Roman"/>
          <w:bCs/>
          <w:color w:val="000000"/>
          <w:sz w:val="24"/>
          <w:szCs w:val="24"/>
          <w:lang w:eastAsia="el-GR"/>
        </w:rPr>
        <w:t xml:space="preserve"> </w:t>
      </w:r>
      <w:r w:rsidRPr="00D025FA">
        <w:rPr>
          <w:rFonts w:eastAsia="Times New Roman" w:cs="Times New Roman"/>
          <w:b/>
          <w:bCs/>
          <w:color w:val="000000"/>
          <w:sz w:val="24"/>
          <w:szCs w:val="24"/>
          <w:lang w:eastAsia="el-GR"/>
        </w:rPr>
        <w:t xml:space="preserve">μήνες </w:t>
      </w:r>
      <w:r w:rsidR="008402F1" w:rsidRPr="008402F1">
        <w:rPr>
          <w:rFonts w:eastAsia="Times New Roman" w:cs="Times New Roman"/>
          <w:b/>
          <w:bCs/>
          <w:color w:val="000000"/>
          <w:sz w:val="24"/>
          <w:szCs w:val="24"/>
          <w:lang w:eastAsia="el-GR"/>
        </w:rPr>
        <w:t>31</w:t>
      </w:r>
      <w:r w:rsidRPr="00D025FA">
        <w:rPr>
          <w:rFonts w:eastAsia="Times New Roman" w:cs="Times New Roman"/>
          <w:b/>
          <w:bCs/>
          <w:color w:val="000000"/>
          <w:sz w:val="24"/>
          <w:szCs w:val="24"/>
          <w:lang w:eastAsia="el-GR"/>
        </w:rPr>
        <w:t>-</w:t>
      </w:r>
      <w:r>
        <w:rPr>
          <w:rFonts w:eastAsia="Times New Roman" w:cs="Times New Roman"/>
          <w:b/>
          <w:bCs/>
          <w:color w:val="000000"/>
          <w:sz w:val="24"/>
          <w:szCs w:val="24"/>
          <w:lang w:eastAsia="el-GR"/>
        </w:rPr>
        <w:t>37</w:t>
      </w:r>
      <w:r w:rsidRPr="00D025FA">
        <w:rPr>
          <w:rFonts w:eastAsia="Times New Roman" w:cs="Times New Roman"/>
          <w:b/>
          <w:bCs/>
          <w:color w:val="000000"/>
          <w:sz w:val="24"/>
          <w:szCs w:val="24"/>
          <w:lang w:eastAsia="el-GR"/>
        </w:rPr>
        <w:t xml:space="preserve"> (Εξαμηνιαία έκθεση </w:t>
      </w:r>
      <w:r>
        <w:rPr>
          <w:rFonts w:eastAsia="Times New Roman" w:cs="Times New Roman"/>
          <w:b/>
          <w:bCs/>
          <w:color w:val="000000"/>
          <w:sz w:val="24"/>
          <w:szCs w:val="24"/>
          <w:lang w:eastAsia="el-GR"/>
        </w:rPr>
        <w:t>6</w:t>
      </w:r>
      <w:r w:rsidRPr="00D025FA">
        <w:rPr>
          <w:rFonts w:eastAsia="Times New Roman" w:cs="Times New Roman"/>
          <w:b/>
          <w:bCs/>
          <w:color w:val="000000"/>
          <w:sz w:val="24"/>
          <w:szCs w:val="24"/>
          <w:lang w:eastAsia="el-GR"/>
        </w:rPr>
        <w:t>)</w:t>
      </w:r>
      <w:r>
        <w:rPr>
          <w:rFonts w:eastAsia="Times New Roman" w:cs="Times New Roman"/>
          <w:bCs/>
          <w:color w:val="000000"/>
          <w:sz w:val="24"/>
          <w:szCs w:val="24"/>
          <w:lang w:eastAsia="el-GR"/>
        </w:rPr>
        <w:t xml:space="preserve"> ολοκληρώθηκε </w:t>
      </w:r>
      <w:r w:rsidRPr="00D025FA">
        <w:rPr>
          <w:rFonts w:eastAsia="Times New Roman" w:cs="Times New Roman"/>
          <w:bCs/>
          <w:color w:val="000000"/>
          <w:sz w:val="24"/>
          <w:szCs w:val="24"/>
          <w:lang w:eastAsia="el-GR"/>
        </w:rPr>
        <w:t xml:space="preserve">η ανάλυση όλων των σημαντικών ριβονουκλεασών καθώς και των επιπρόσθετων γονιδίων των οποίων κρίθηκε απαραίτητη η μελέτη τους. </w:t>
      </w:r>
      <w:r>
        <w:rPr>
          <w:rFonts w:eastAsia="Times New Roman" w:cs="Times New Roman"/>
          <w:bCs/>
          <w:color w:val="000000"/>
          <w:sz w:val="24"/>
          <w:szCs w:val="24"/>
          <w:lang w:eastAsia="el-GR"/>
        </w:rPr>
        <w:t>Η</w:t>
      </w:r>
      <w:r w:rsidRPr="00D025FA">
        <w:rPr>
          <w:rFonts w:eastAsia="Times New Roman" w:cs="Times New Roman"/>
          <w:bCs/>
          <w:color w:val="000000"/>
          <w:sz w:val="24"/>
          <w:szCs w:val="24"/>
          <w:lang w:eastAsia="el-GR"/>
        </w:rPr>
        <w:t xml:space="preserve"> μελέτη </w:t>
      </w:r>
      <w:r w:rsidR="00691D61">
        <w:rPr>
          <w:rFonts w:eastAsia="Times New Roman" w:cs="Times New Roman"/>
          <w:bCs/>
          <w:color w:val="000000"/>
          <w:sz w:val="24"/>
          <w:szCs w:val="24"/>
          <w:lang w:eastAsia="el-GR"/>
        </w:rPr>
        <w:t>περιλαμβάνει στο σύνολό της 20 καρικινικά δείγματα και 12 δείγματα μάρτυρες.</w:t>
      </w:r>
      <w:r w:rsidRPr="00D025FA">
        <w:rPr>
          <w:rFonts w:eastAsia="Times New Roman" w:cs="Times New Roman"/>
          <w:bCs/>
          <w:color w:val="000000"/>
          <w:sz w:val="24"/>
          <w:szCs w:val="24"/>
          <w:lang w:eastAsia="el-GR"/>
        </w:rPr>
        <w:t xml:space="preserve"> </w:t>
      </w:r>
      <w:r w:rsidR="00B1755A">
        <w:rPr>
          <w:rFonts w:eastAsia="Times New Roman" w:cs="Times New Roman"/>
          <w:bCs/>
          <w:color w:val="000000"/>
          <w:sz w:val="24"/>
          <w:szCs w:val="24"/>
          <w:lang w:eastAsia="el-GR"/>
        </w:rPr>
        <w:t>Επιπρόσθετα</w:t>
      </w:r>
      <w:r w:rsidR="00691D61">
        <w:rPr>
          <w:rFonts w:eastAsia="Times New Roman" w:cs="Times New Roman"/>
          <w:bCs/>
          <w:color w:val="000000"/>
          <w:sz w:val="24"/>
          <w:szCs w:val="24"/>
          <w:lang w:eastAsia="el-GR"/>
        </w:rPr>
        <w:t xml:space="preserve"> </w:t>
      </w:r>
      <w:r w:rsidR="00B1755A">
        <w:rPr>
          <w:rFonts w:eastAsia="Times New Roman" w:cs="Times New Roman"/>
          <w:bCs/>
          <w:color w:val="000000"/>
          <w:sz w:val="24"/>
          <w:szCs w:val="24"/>
          <w:lang w:eastAsia="el-GR"/>
        </w:rPr>
        <w:t>ολοκληρώθηκε</w:t>
      </w:r>
      <w:r>
        <w:rPr>
          <w:rFonts w:eastAsia="Times New Roman" w:cs="Times New Roman"/>
          <w:bCs/>
          <w:color w:val="000000"/>
          <w:sz w:val="24"/>
          <w:szCs w:val="24"/>
          <w:lang w:eastAsia="el-GR"/>
        </w:rPr>
        <w:t xml:space="preserve"> η κλωνοποίηση και υπερέκφραση των </w:t>
      </w:r>
      <w:r>
        <w:rPr>
          <w:rFonts w:eastAsia="Times New Roman" w:cs="Times New Roman"/>
          <w:bCs/>
          <w:color w:val="000000"/>
          <w:sz w:val="24"/>
          <w:szCs w:val="24"/>
          <w:lang w:val="en-US" w:eastAsia="el-GR"/>
        </w:rPr>
        <w:t>ANG</w:t>
      </w:r>
      <w:r>
        <w:rPr>
          <w:rFonts w:eastAsia="Times New Roman" w:cs="Times New Roman"/>
          <w:bCs/>
          <w:color w:val="000000"/>
          <w:sz w:val="24"/>
          <w:szCs w:val="24"/>
          <w:lang w:eastAsia="el-GR"/>
        </w:rPr>
        <w:t xml:space="preserve">, </w:t>
      </w:r>
      <w:r>
        <w:rPr>
          <w:rFonts w:eastAsia="Times New Roman" w:cs="Times New Roman"/>
          <w:bCs/>
          <w:color w:val="000000"/>
          <w:sz w:val="24"/>
          <w:szCs w:val="24"/>
          <w:lang w:val="en-US" w:eastAsia="el-GR"/>
        </w:rPr>
        <w:t>tRNAseZ</w:t>
      </w:r>
      <w:r w:rsidRPr="00443ECC">
        <w:rPr>
          <w:rFonts w:eastAsia="Times New Roman" w:cs="Times New Roman"/>
          <w:bCs/>
          <w:color w:val="000000"/>
          <w:sz w:val="24"/>
          <w:szCs w:val="24"/>
          <w:lang w:eastAsia="el-GR"/>
        </w:rPr>
        <w:t xml:space="preserve">1 </w:t>
      </w:r>
      <w:r>
        <w:rPr>
          <w:rFonts w:eastAsia="Times New Roman" w:cs="Times New Roman"/>
          <w:bCs/>
          <w:color w:val="000000"/>
          <w:sz w:val="24"/>
          <w:szCs w:val="24"/>
          <w:lang w:eastAsia="el-GR"/>
        </w:rPr>
        <w:t xml:space="preserve">και </w:t>
      </w:r>
      <w:r>
        <w:rPr>
          <w:rFonts w:eastAsia="Times New Roman" w:cs="Times New Roman"/>
          <w:bCs/>
          <w:color w:val="000000"/>
          <w:sz w:val="24"/>
          <w:szCs w:val="24"/>
          <w:lang w:val="en-US" w:eastAsia="el-GR"/>
        </w:rPr>
        <w:t>tRNAse</w:t>
      </w:r>
      <w:r w:rsidRPr="00443ECC">
        <w:rPr>
          <w:rFonts w:eastAsia="Times New Roman" w:cs="Times New Roman"/>
          <w:bCs/>
          <w:color w:val="000000"/>
          <w:sz w:val="24"/>
          <w:szCs w:val="24"/>
          <w:lang w:eastAsia="el-GR"/>
        </w:rPr>
        <w:t xml:space="preserve"> </w:t>
      </w:r>
      <w:r>
        <w:rPr>
          <w:rFonts w:eastAsia="Times New Roman" w:cs="Times New Roman"/>
          <w:bCs/>
          <w:color w:val="000000"/>
          <w:sz w:val="24"/>
          <w:szCs w:val="24"/>
          <w:lang w:val="en-US" w:eastAsia="el-GR"/>
        </w:rPr>
        <w:t>Z</w:t>
      </w:r>
      <w:r w:rsidRPr="00443ECC">
        <w:rPr>
          <w:rFonts w:eastAsia="Times New Roman" w:cs="Times New Roman"/>
          <w:bCs/>
          <w:color w:val="000000"/>
          <w:sz w:val="24"/>
          <w:szCs w:val="24"/>
          <w:lang w:eastAsia="el-GR"/>
        </w:rPr>
        <w:t>2</w:t>
      </w:r>
      <w:r>
        <w:rPr>
          <w:rFonts w:eastAsia="Times New Roman" w:cs="Times New Roman"/>
          <w:bCs/>
          <w:color w:val="000000"/>
          <w:sz w:val="24"/>
          <w:szCs w:val="24"/>
          <w:lang w:eastAsia="el-GR"/>
        </w:rPr>
        <w:t xml:space="preserve"> και </w:t>
      </w:r>
      <w:r w:rsidR="00691D61">
        <w:rPr>
          <w:rFonts w:eastAsia="Times New Roman" w:cs="Times New Roman"/>
          <w:bCs/>
          <w:color w:val="000000"/>
          <w:sz w:val="24"/>
          <w:szCs w:val="24"/>
          <w:lang w:eastAsia="el-GR"/>
        </w:rPr>
        <w:t>η δοκιμή της</w:t>
      </w:r>
      <w:r>
        <w:rPr>
          <w:rFonts w:eastAsia="Times New Roman" w:cs="Times New Roman"/>
          <w:bCs/>
          <w:color w:val="000000"/>
          <w:sz w:val="24"/>
          <w:szCs w:val="24"/>
          <w:lang w:eastAsia="el-GR"/>
        </w:rPr>
        <w:t xml:space="preserve"> δραστικότητά τους σε υποστρώματα </w:t>
      </w:r>
      <w:r>
        <w:rPr>
          <w:rFonts w:eastAsia="Times New Roman" w:cs="Times New Roman"/>
          <w:bCs/>
          <w:color w:val="000000"/>
          <w:sz w:val="24"/>
          <w:szCs w:val="24"/>
          <w:lang w:val="en-US" w:eastAsia="el-GR"/>
        </w:rPr>
        <w:t>tRNA</w:t>
      </w:r>
      <w:r>
        <w:rPr>
          <w:rFonts w:eastAsia="Times New Roman" w:cs="Times New Roman"/>
          <w:bCs/>
          <w:color w:val="000000"/>
          <w:sz w:val="24"/>
          <w:szCs w:val="24"/>
          <w:lang w:eastAsia="el-GR"/>
        </w:rPr>
        <w:t>.</w:t>
      </w:r>
      <w:r w:rsidR="00691D61">
        <w:rPr>
          <w:rFonts w:eastAsia="Times New Roman" w:cs="Times New Roman"/>
          <w:bCs/>
          <w:color w:val="000000"/>
          <w:sz w:val="24"/>
          <w:szCs w:val="24"/>
          <w:lang w:eastAsia="el-GR"/>
        </w:rPr>
        <w:t xml:space="preserve"> Τέλος, οι δύο μορφές της </w:t>
      </w:r>
      <w:r w:rsidR="00691D61">
        <w:rPr>
          <w:rFonts w:eastAsia="Times New Roman" w:cs="Times New Roman"/>
          <w:bCs/>
          <w:color w:val="000000"/>
          <w:sz w:val="24"/>
          <w:szCs w:val="24"/>
          <w:lang w:val="en-US" w:eastAsia="el-GR"/>
        </w:rPr>
        <w:t>tRNAse</w:t>
      </w:r>
      <w:r w:rsidR="00691D61" w:rsidRPr="00691D61">
        <w:rPr>
          <w:rFonts w:eastAsia="Times New Roman" w:cs="Times New Roman"/>
          <w:bCs/>
          <w:color w:val="000000"/>
          <w:sz w:val="24"/>
          <w:szCs w:val="24"/>
          <w:lang w:eastAsia="el-GR"/>
        </w:rPr>
        <w:t xml:space="preserve"> </w:t>
      </w:r>
      <w:r w:rsidR="00691D61">
        <w:rPr>
          <w:rFonts w:eastAsia="Times New Roman" w:cs="Times New Roman"/>
          <w:bCs/>
          <w:color w:val="000000"/>
          <w:sz w:val="24"/>
          <w:szCs w:val="24"/>
          <w:lang w:val="en-US" w:eastAsia="el-GR"/>
        </w:rPr>
        <w:t>Z</w:t>
      </w:r>
      <w:r w:rsidR="00691D61" w:rsidRPr="00691D61">
        <w:rPr>
          <w:rFonts w:eastAsia="Times New Roman" w:cs="Times New Roman"/>
          <w:bCs/>
          <w:color w:val="000000"/>
          <w:sz w:val="24"/>
          <w:szCs w:val="24"/>
          <w:lang w:eastAsia="el-GR"/>
        </w:rPr>
        <w:t xml:space="preserve"> (</w:t>
      </w:r>
      <w:r w:rsidR="00691D61">
        <w:rPr>
          <w:rFonts w:eastAsia="Times New Roman" w:cs="Times New Roman"/>
          <w:bCs/>
          <w:color w:val="000000"/>
          <w:sz w:val="24"/>
          <w:szCs w:val="24"/>
          <w:lang w:val="en-US" w:eastAsia="el-GR"/>
        </w:rPr>
        <w:t>Z</w:t>
      </w:r>
      <w:r w:rsidR="00691D61" w:rsidRPr="00691D61">
        <w:rPr>
          <w:rFonts w:eastAsia="Times New Roman" w:cs="Times New Roman"/>
          <w:bCs/>
          <w:color w:val="000000"/>
          <w:sz w:val="24"/>
          <w:szCs w:val="24"/>
          <w:lang w:eastAsia="el-GR"/>
        </w:rPr>
        <w:t xml:space="preserve">1 </w:t>
      </w:r>
      <w:r w:rsidR="00691D61">
        <w:rPr>
          <w:rFonts w:eastAsia="Times New Roman" w:cs="Times New Roman"/>
          <w:bCs/>
          <w:color w:val="000000"/>
          <w:sz w:val="24"/>
          <w:szCs w:val="24"/>
          <w:lang w:eastAsia="el-GR"/>
        </w:rPr>
        <w:t xml:space="preserve">και Ζ2) κλωνοποιήθηκαν σε πλασμιδιακούς φορείς με </w:t>
      </w:r>
      <w:r w:rsidR="00691D61">
        <w:rPr>
          <w:rFonts w:eastAsia="Times New Roman" w:cs="Times New Roman"/>
          <w:bCs/>
          <w:color w:val="000000"/>
          <w:sz w:val="24"/>
          <w:szCs w:val="24"/>
          <w:lang w:val="en-US" w:eastAsia="el-GR"/>
        </w:rPr>
        <w:t>GFP</w:t>
      </w:r>
      <w:r w:rsidR="00691D61" w:rsidRPr="00691D61">
        <w:rPr>
          <w:rFonts w:eastAsia="Times New Roman" w:cs="Times New Roman"/>
          <w:bCs/>
          <w:color w:val="000000"/>
          <w:sz w:val="24"/>
          <w:szCs w:val="24"/>
          <w:lang w:eastAsia="el-GR"/>
        </w:rPr>
        <w:t xml:space="preserve"> </w:t>
      </w:r>
      <w:r w:rsidR="00691D61">
        <w:rPr>
          <w:rFonts w:eastAsia="Times New Roman" w:cs="Times New Roman"/>
          <w:bCs/>
          <w:color w:val="000000"/>
          <w:sz w:val="24"/>
          <w:szCs w:val="24"/>
          <w:lang w:eastAsia="el-GR"/>
        </w:rPr>
        <w:t>που επιτρέπουν την ανίχνευση του ενδοκυττάριου εντοπισμού των διαφορετικών ισομορφών.</w:t>
      </w:r>
    </w:p>
    <w:p w:rsidR="00EB0FD1" w:rsidRDefault="00691D61" w:rsidP="000D6B15">
      <w:pPr>
        <w:spacing w:after="0" w:line="264" w:lineRule="auto"/>
        <w:jc w:val="both"/>
        <w:rPr>
          <w:rFonts w:eastAsia="Times New Roman" w:cs="Times New Roman"/>
          <w:color w:val="000000"/>
          <w:sz w:val="24"/>
          <w:szCs w:val="24"/>
          <w:lang w:eastAsia="el-GR"/>
        </w:rPr>
      </w:pPr>
      <w:r>
        <w:rPr>
          <w:rFonts w:eastAsia="Times New Roman" w:cs="Times New Roman"/>
          <w:b/>
          <w:bCs/>
          <w:color w:val="000000"/>
          <w:sz w:val="24"/>
          <w:szCs w:val="24"/>
          <w:u w:val="single"/>
          <w:lang w:eastAsia="el-GR"/>
        </w:rPr>
        <w:lastRenderedPageBreak/>
        <w:t>Συνολικά α</w:t>
      </w:r>
      <w:r w:rsidR="007A0F04" w:rsidRPr="000A790C">
        <w:rPr>
          <w:rFonts w:eastAsia="Times New Roman" w:cs="Times New Roman"/>
          <w:b/>
          <w:bCs/>
          <w:color w:val="000000"/>
          <w:sz w:val="24"/>
          <w:szCs w:val="24"/>
          <w:u w:val="single"/>
          <w:lang w:eastAsia="el-GR"/>
        </w:rPr>
        <w:t>ποτελέσματα:</w:t>
      </w:r>
      <w:r w:rsidR="007A0F04" w:rsidRPr="00B849AC">
        <w:rPr>
          <w:rFonts w:eastAsia="Times New Roman" w:cs="Times New Roman"/>
          <w:color w:val="000000"/>
          <w:sz w:val="24"/>
          <w:szCs w:val="24"/>
          <w:lang w:eastAsia="el-GR"/>
        </w:rPr>
        <w:t xml:space="preserve"> </w:t>
      </w:r>
    </w:p>
    <w:p w:rsidR="00AA6627" w:rsidRPr="00D94714" w:rsidRDefault="00AA6627" w:rsidP="000D6B15">
      <w:pPr>
        <w:spacing w:after="0" w:line="264" w:lineRule="auto"/>
        <w:jc w:val="both"/>
        <w:rPr>
          <w:rFonts w:ascii="Calibri" w:eastAsia="Times New Roman" w:hAnsi="Calibri" w:cs="Times New Roman"/>
          <w:color w:val="000000"/>
          <w:sz w:val="24"/>
          <w:szCs w:val="24"/>
          <w:lang w:eastAsia="el-GR"/>
        </w:rPr>
      </w:pPr>
      <w:r w:rsidRPr="00EB0FD1">
        <w:rPr>
          <w:b/>
          <w:bCs/>
          <w:sz w:val="24"/>
          <w:szCs w:val="24"/>
        </w:rPr>
        <w:t>Κατά τους</w:t>
      </w:r>
      <w:r w:rsidRPr="00B849AC">
        <w:rPr>
          <w:bCs/>
          <w:sz w:val="24"/>
          <w:szCs w:val="24"/>
        </w:rPr>
        <w:t xml:space="preserve"> </w:t>
      </w:r>
      <w:r w:rsidRPr="00B849AC">
        <w:rPr>
          <w:b/>
          <w:bCs/>
          <w:sz w:val="24"/>
          <w:szCs w:val="24"/>
        </w:rPr>
        <w:t>μήνες 7-12 (</w:t>
      </w:r>
      <w:r>
        <w:rPr>
          <w:b/>
          <w:bCs/>
          <w:sz w:val="24"/>
          <w:szCs w:val="24"/>
        </w:rPr>
        <w:t>Εξαμηνιαία έκθεση</w:t>
      </w:r>
      <w:r w:rsidRPr="00B849AC">
        <w:rPr>
          <w:b/>
          <w:bCs/>
          <w:sz w:val="24"/>
          <w:szCs w:val="24"/>
        </w:rPr>
        <w:t xml:space="preserve"> 2)</w:t>
      </w:r>
      <w:r>
        <w:rPr>
          <w:b/>
          <w:bCs/>
          <w:sz w:val="24"/>
          <w:szCs w:val="24"/>
        </w:rPr>
        <w:t xml:space="preserve"> </w:t>
      </w:r>
      <w:r>
        <w:rPr>
          <w:rFonts w:ascii="Calibri" w:eastAsia="Times New Roman" w:hAnsi="Calibri" w:cs="Times New Roman"/>
          <w:color w:val="000000"/>
          <w:sz w:val="24"/>
          <w:szCs w:val="24"/>
          <w:lang w:eastAsia="el-GR"/>
        </w:rPr>
        <w:t xml:space="preserve">παρατηρήθηκε ότι κατά τις προκαταρκτικές αναλύσεις στα αρχικά καρκινικά δείγματα, οι υπομονάδες της </w:t>
      </w:r>
      <w:r>
        <w:rPr>
          <w:rFonts w:ascii="Calibri" w:eastAsia="Times New Roman" w:hAnsi="Calibri" w:cs="Times New Roman"/>
          <w:color w:val="000000"/>
          <w:sz w:val="24"/>
          <w:szCs w:val="24"/>
          <w:lang w:val="en-US" w:eastAsia="el-GR"/>
        </w:rPr>
        <w:t>RNAse</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val="en-US" w:eastAsia="el-GR"/>
        </w:rPr>
        <w:t>P</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και οι δύο ισομορφές της </w:t>
      </w:r>
      <w:r>
        <w:rPr>
          <w:rFonts w:ascii="Calibri" w:eastAsia="Times New Roman" w:hAnsi="Calibri" w:cs="Times New Roman"/>
          <w:color w:val="000000"/>
          <w:sz w:val="24"/>
          <w:szCs w:val="24"/>
          <w:lang w:val="en-US" w:eastAsia="el-GR"/>
        </w:rPr>
        <w:t>tRNase</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val="en-US" w:eastAsia="el-GR"/>
        </w:rPr>
        <w:t>Z</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Ε</w:t>
      </w:r>
      <w:r>
        <w:rPr>
          <w:rFonts w:ascii="Calibri" w:eastAsia="Times New Roman" w:hAnsi="Calibri" w:cs="Times New Roman"/>
          <w:color w:val="000000"/>
          <w:sz w:val="24"/>
          <w:szCs w:val="24"/>
          <w:lang w:val="en-US" w:eastAsia="el-GR"/>
        </w:rPr>
        <w:t>LAC</w:t>
      </w:r>
      <w:r w:rsidRPr="00D94714">
        <w:rPr>
          <w:rFonts w:ascii="Calibri" w:eastAsia="Times New Roman" w:hAnsi="Calibri" w:cs="Times New Roman"/>
          <w:color w:val="000000"/>
          <w:sz w:val="24"/>
          <w:szCs w:val="24"/>
          <w:lang w:eastAsia="el-GR"/>
        </w:rPr>
        <w:t xml:space="preserve">1 </w:t>
      </w:r>
      <w:r>
        <w:rPr>
          <w:rFonts w:ascii="Calibri" w:eastAsia="Times New Roman" w:hAnsi="Calibri" w:cs="Times New Roman"/>
          <w:color w:val="000000"/>
          <w:sz w:val="24"/>
          <w:szCs w:val="24"/>
          <w:lang w:eastAsia="el-GR"/>
        </w:rPr>
        <w:t>και Ε</w:t>
      </w:r>
      <w:r>
        <w:rPr>
          <w:rFonts w:ascii="Calibri" w:eastAsia="Times New Roman" w:hAnsi="Calibri" w:cs="Times New Roman"/>
          <w:color w:val="000000"/>
          <w:sz w:val="24"/>
          <w:szCs w:val="24"/>
          <w:lang w:val="en-US" w:eastAsia="el-GR"/>
        </w:rPr>
        <w:t>LAC</w:t>
      </w:r>
      <w:r w:rsidRPr="00D94714">
        <w:rPr>
          <w:rFonts w:ascii="Calibri" w:eastAsia="Times New Roman" w:hAnsi="Calibri" w:cs="Times New Roman"/>
          <w:color w:val="000000"/>
          <w:sz w:val="24"/>
          <w:szCs w:val="24"/>
          <w:lang w:eastAsia="el-GR"/>
        </w:rPr>
        <w:t xml:space="preserve">2) </w:t>
      </w:r>
      <w:r>
        <w:rPr>
          <w:rFonts w:ascii="Calibri" w:eastAsia="Times New Roman" w:hAnsi="Calibri" w:cs="Times New Roman"/>
          <w:color w:val="000000"/>
          <w:sz w:val="24"/>
          <w:szCs w:val="24"/>
          <w:lang w:eastAsia="el-GR"/>
        </w:rPr>
        <w:t xml:space="preserve">βρέθηκαν αυξημένες σε σχέση με τα δείγματα ελέγχου ενώ σε συγκεκριμένα καρκινικά δείγματα φαίνεται ιδιαίτερα αυξημένη η έκφραση της </w:t>
      </w:r>
      <w:r>
        <w:rPr>
          <w:rFonts w:ascii="Calibri" w:eastAsia="Times New Roman" w:hAnsi="Calibri" w:cs="Times New Roman"/>
          <w:color w:val="000000"/>
          <w:sz w:val="24"/>
          <w:szCs w:val="24"/>
          <w:lang w:val="en-US" w:eastAsia="el-GR"/>
        </w:rPr>
        <w:t>PNLDC</w:t>
      </w:r>
      <w:r>
        <w:rPr>
          <w:rFonts w:ascii="Calibri" w:eastAsia="Times New Roman" w:hAnsi="Calibri" w:cs="Times New Roman"/>
          <w:color w:val="000000"/>
          <w:sz w:val="24"/>
          <w:szCs w:val="24"/>
          <w:lang w:eastAsia="el-GR"/>
        </w:rPr>
        <w:t>_</w:t>
      </w:r>
      <w:r w:rsidRPr="00D94714">
        <w:rPr>
          <w:rFonts w:ascii="Calibri" w:eastAsia="Times New Roman" w:hAnsi="Calibri" w:cs="Times New Roman"/>
          <w:color w:val="000000"/>
          <w:sz w:val="24"/>
          <w:szCs w:val="24"/>
          <w:lang w:eastAsia="el-GR"/>
        </w:rPr>
        <w:t xml:space="preserve">1 </w:t>
      </w:r>
      <w:r>
        <w:rPr>
          <w:rFonts w:ascii="Calibri" w:eastAsia="Times New Roman" w:hAnsi="Calibri" w:cs="Times New Roman"/>
          <w:color w:val="000000"/>
          <w:sz w:val="24"/>
          <w:szCs w:val="24"/>
          <w:lang w:eastAsia="el-GR"/>
        </w:rPr>
        <w:t>και</w:t>
      </w:r>
      <w:r w:rsidRPr="00D94714">
        <w:rPr>
          <w:rFonts w:ascii="Calibri" w:eastAsia="Times New Roman" w:hAnsi="Calibri" w:cs="Times New Roman"/>
          <w:color w:val="000000"/>
          <w:sz w:val="24"/>
          <w:szCs w:val="24"/>
          <w:lang w:eastAsia="el-GR"/>
        </w:rPr>
        <w:t xml:space="preserve"> 2</w:t>
      </w:r>
      <w:r>
        <w:rPr>
          <w:rFonts w:ascii="Calibri" w:eastAsia="Times New Roman" w:hAnsi="Calibri" w:cs="Times New Roman"/>
          <w:color w:val="000000"/>
          <w:sz w:val="24"/>
          <w:szCs w:val="24"/>
          <w:lang w:eastAsia="el-GR"/>
        </w:rPr>
        <w:t xml:space="preserve">. Το γεγονός ότι τόσο οι πρωτεϊνικές υπομονάδες της </w:t>
      </w:r>
      <w:r>
        <w:rPr>
          <w:rFonts w:ascii="Calibri" w:eastAsia="Times New Roman" w:hAnsi="Calibri" w:cs="Times New Roman"/>
          <w:color w:val="000000"/>
          <w:sz w:val="24"/>
          <w:szCs w:val="24"/>
          <w:lang w:val="en-US" w:eastAsia="el-GR"/>
        </w:rPr>
        <w:t>RNase</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val="en-US" w:eastAsia="el-GR"/>
        </w:rPr>
        <w:t>P</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όσο και οι ισομορφές της </w:t>
      </w:r>
      <w:r>
        <w:rPr>
          <w:rFonts w:ascii="Calibri" w:eastAsia="Times New Roman" w:hAnsi="Calibri" w:cs="Times New Roman"/>
          <w:color w:val="000000"/>
          <w:sz w:val="24"/>
          <w:szCs w:val="24"/>
          <w:lang w:val="en-US" w:eastAsia="el-GR"/>
        </w:rPr>
        <w:t>tRNase</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val="en-US" w:eastAsia="el-GR"/>
        </w:rPr>
        <w:t>Z</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παρουσίαζαν αυξημένη γονιδιακή έκφραση, υποδηλώνει αυξημένη παραγωγή </w:t>
      </w:r>
      <w:r>
        <w:rPr>
          <w:rFonts w:ascii="Calibri" w:eastAsia="Times New Roman" w:hAnsi="Calibri" w:cs="Times New Roman"/>
          <w:color w:val="000000"/>
          <w:sz w:val="24"/>
          <w:szCs w:val="24"/>
          <w:lang w:val="en-US" w:eastAsia="el-GR"/>
        </w:rPr>
        <w:t>tRNA</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η οποία θα πρέπει να καλύπτει την αυξημένη απαίτηση για υψηλότερους ρυθμούς πρωτεϊνοσύνθεσης. Το συμπέρασμα αυτό υποστηρίζεται και από τα δεδομένα της ΕΕ2 ενώ αναμένουμε να παρατηρήσουμε σε μελλοντικά πειράματα και αυξημένη έκφραση της </w:t>
      </w:r>
      <w:r>
        <w:rPr>
          <w:rFonts w:ascii="Calibri" w:eastAsia="Times New Roman" w:hAnsi="Calibri" w:cs="Times New Roman"/>
          <w:color w:val="000000"/>
          <w:sz w:val="24"/>
          <w:szCs w:val="24"/>
          <w:lang w:val="en-US" w:eastAsia="el-GR"/>
        </w:rPr>
        <w:t>La</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η οποία εμπλέκεται σε ένα στάδιο πριν αυτό της δράσης των </w:t>
      </w:r>
      <w:r>
        <w:rPr>
          <w:rFonts w:ascii="Calibri" w:eastAsia="Times New Roman" w:hAnsi="Calibri" w:cs="Times New Roman"/>
          <w:color w:val="000000"/>
          <w:sz w:val="24"/>
          <w:szCs w:val="24"/>
          <w:lang w:val="en-US" w:eastAsia="el-GR"/>
        </w:rPr>
        <w:t>RNase</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val="en-US" w:eastAsia="el-GR"/>
        </w:rPr>
        <w:t>P</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και </w:t>
      </w:r>
      <w:r>
        <w:rPr>
          <w:rFonts w:ascii="Calibri" w:eastAsia="Times New Roman" w:hAnsi="Calibri" w:cs="Times New Roman"/>
          <w:color w:val="000000"/>
          <w:sz w:val="24"/>
          <w:szCs w:val="24"/>
          <w:lang w:val="en-US" w:eastAsia="el-GR"/>
        </w:rPr>
        <w:t>tRNase</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val="en-US" w:eastAsia="el-GR"/>
        </w:rPr>
        <w:t>Z</w:t>
      </w:r>
      <w:r>
        <w:rPr>
          <w:rFonts w:ascii="Calibri" w:eastAsia="Times New Roman" w:hAnsi="Calibri" w:cs="Times New Roman"/>
          <w:color w:val="000000"/>
          <w:sz w:val="24"/>
          <w:szCs w:val="24"/>
          <w:lang w:eastAsia="el-GR"/>
        </w:rPr>
        <w:t xml:space="preserve">. Πρόσφατα δεδομένα τα οποία εμπλέκουν την βιογένεση </w:t>
      </w:r>
      <w:r>
        <w:rPr>
          <w:rFonts w:ascii="Calibri" w:eastAsia="Times New Roman" w:hAnsi="Calibri" w:cs="Times New Roman"/>
          <w:color w:val="000000"/>
          <w:sz w:val="24"/>
          <w:szCs w:val="24"/>
          <w:lang w:val="en-US" w:eastAsia="el-GR"/>
        </w:rPr>
        <w:t>miRNAs</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με την πρωτεΐνη </w:t>
      </w:r>
      <w:r>
        <w:rPr>
          <w:rFonts w:ascii="Calibri" w:eastAsia="Times New Roman" w:hAnsi="Calibri" w:cs="Times New Roman"/>
          <w:color w:val="000000"/>
          <w:sz w:val="24"/>
          <w:szCs w:val="24"/>
          <w:lang w:val="en-US" w:eastAsia="el-GR"/>
        </w:rPr>
        <w:t>La</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καθιστούν πιθανή την διαμεσολάβησή της και στην απελευθέρωση ρυθμιστικών </w:t>
      </w:r>
      <w:r>
        <w:rPr>
          <w:rFonts w:ascii="Calibri" w:eastAsia="Times New Roman" w:hAnsi="Calibri" w:cs="Times New Roman"/>
          <w:color w:val="000000"/>
          <w:sz w:val="24"/>
          <w:szCs w:val="24"/>
          <w:lang w:val="en-US" w:eastAsia="el-GR"/>
        </w:rPr>
        <w:t>tRFs</w:t>
      </w:r>
      <w:r>
        <w:rPr>
          <w:rFonts w:ascii="Calibri" w:eastAsia="Times New Roman" w:hAnsi="Calibri" w:cs="Times New Roman"/>
          <w:color w:val="000000"/>
          <w:sz w:val="24"/>
          <w:szCs w:val="24"/>
          <w:lang w:eastAsia="el-GR"/>
        </w:rPr>
        <w:t xml:space="preserve">. Τέλος φαίνεται ότι τόσο ολόκληρη η ανασυνδυασμένη πρωτεΐνη η οποία έχει προκύψει μετά από κλωνοποίηση του γονιδίου που την κωδικοποιεί, όσο και διάφορα μεταλλάγματά της, εκφράζονται επαρκώς σε διαλυτή μορφή, γεγονός που επιτρέπει την περαιτέρω λειτουργική και δομική της μελέτη. </w:t>
      </w:r>
      <w:r w:rsidRPr="00D94714">
        <w:rPr>
          <w:rFonts w:ascii="Calibri" w:eastAsia="Times New Roman" w:hAnsi="Calibri" w:cs="Times New Roman"/>
          <w:color w:val="000000"/>
          <w:sz w:val="24"/>
          <w:szCs w:val="24"/>
          <w:lang w:eastAsia="el-GR"/>
        </w:rPr>
        <w:t xml:space="preserve"> </w:t>
      </w:r>
      <w:r>
        <w:rPr>
          <w:rFonts w:ascii="Calibri" w:eastAsia="Times New Roman" w:hAnsi="Calibri" w:cs="Times New Roman"/>
          <w:color w:val="000000"/>
          <w:sz w:val="24"/>
          <w:szCs w:val="24"/>
          <w:lang w:eastAsia="el-GR"/>
        </w:rPr>
        <w:t xml:space="preserve">    </w:t>
      </w:r>
    </w:p>
    <w:p w:rsidR="00EB0FD1" w:rsidRDefault="00EB0FD1" w:rsidP="000D6B15">
      <w:pPr>
        <w:spacing w:after="0" w:line="264" w:lineRule="auto"/>
        <w:jc w:val="both"/>
        <w:rPr>
          <w:bCs/>
          <w:sz w:val="24"/>
          <w:szCs w:val="24"/>
        </w:rPr>
      </w:pPr>
    </w:p>
    <w:p w:rsidR="00AA6627" w:rsidRPr="00B849AC" w:rsidRDefault="00AA6627" w:rsidP="000D6B15">
      <w:pPr>
        <w:spacing w:after="0" w:line="264" w:lineRule="auto"/>
        <w:jc w:val="both"/>
        <w:rPr>
          <w:rFonts w:eastAsia="Times New Roman" w:cs="Times New Roman"/>
          <w:color w:val="000000"/>
          <w:sz w:val="24"/>
          <w:szCs w:val="24"/>
          <w:lang w:eastAsia="el-GR"/>
        </w:rPr>
      </w:pPr>
      <w:r w:rsidRPr="00B849AC">
        <w:rPr>
          <w:bCs/>
          <w:sz w:val="24"/>
          <w:szCs w:val="24"/>
        </w:rPr>
        <w:t xml:space="preserve">Κατά τους </w:t>
      </w:r>
      <w:r w:rsidRPr="00B849AC">
        <w:rPr>
          <w:b/>
          <w:bCs/>
          <w:sz w:val="24"/>
          <w:szCs w:val="24"/>
        </w:rPr>
        <w:t xml:space="preserve">μήνες </w:t>
      </w:r>
      <w:r>
        <w:rPr>
          <w:b/>
          <w:bCs/>
          <w:sz w:val="24"/>
          <w:szCs w:val="24"/>
        </w:rPr>
        <w:t>12</w:t>
      </w:r>
      <w:r w:rsidRPr="00B849AC">
        <w:rPr>
          <w:b/>
          <w:bCs/>
          <w:sz w:val="24"/>
          <w:szCs w:val="24"/>
        </w:rPr>
        <w:t>-1</w:t>
      </w:r>
      <w:r>
        <w:rPr>
          <w:b/>
          <w:bCs/>
          <w:sz w:val="24"/>
          <w:szCs w:val="24"/>
        </w:rPr>
        <w:t>8</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3</w:t>
      </w:r>
      <w:r w:rsidRPr="00B849AC">
        <w:rPr>
          <w:b/>
          <w:bCs/>
          <w:sz w:val="24"/>
          <w:szCs w:val="24"/>
        </w:rPr>
        <w:t>)</w:t>
      </w:r>
      <w:r>
        <w:rPr>
          <w:b/>
          <w:bCs/>
          <w:sz w:val="24"/>
          <w:szCs w:val="24"/>
        </w:rPr>
        <w:t xml:space="preserve"> </w:t>
      </w:r>
      <w:r w:rsidRPr="00B849AC">
        <w:rPr>
          <w:rFonts w:eastAsia="Times New Roman" w:cs="Times New Roman"/>
          <w:color w:val="000000"/>
          <w:sz w:val="24"/>
          <w:szCs w:val="24"/>
          <w:lang w:eastAsia="el-GR"/>
        </w:rPr>
        <w:t xml:space="preserve">οι υπομονάδες της </w:t>
      </w:r>
      <w:r w:rsidRPr="00B849AC">
        <w:rPr>
          <w:rFonts w:eastAsia="Times New Roman" w:cs="Times New Roman"/>
          <w:color w:val="000000"/>
          <w:sz w:val="24"/>
          <w:szCs w:val="24"/>
          <w:lang w:val="en-US" w:eastAsia="el-GR"/>
        </w:rPr>
        <w:t>RNAse</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P</w:t>
      </w:r>
      <w:r w:rsidRPr="00B849AC">
        <w:rPr>
          <w:rFonts w:eastAsia="Times New Roman" w:cs="Times New Roman"/>
          <w:color w:val="000000"/>
          <w:sz w:val="24"/>
          <w:szCs w:val="24"/>
          <w:lang w:eastAsia="el-GR"/>
        </w:rPr>
        <w:t xml:space="preserve"> και οι δύο ισομορφές της </w:t>
      </w:r>
      <w:r w:rsidRPr="00B849AC">
        <w:rPr>
          <w:rFonts w:eastAsia="Times New Roman" w:cs="Times New Roman"/>
          <w:color w:val="000000"/>
          <w:sz w:val="24"/>
          <w:szCs w:val="24"/>
          <w:lang w:val="en-US" w:eastAsia="el-GR"/>
        </w:rPr>
        <w:t>tRNase</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Z</w:t>
      </w:r>
      <w:r w:rsidRPr="00B849AC">
        <w:rPr>
          <w:rFonts w:eastAsia="Times New Roman" w:cs="Times New Roman"/>
          <w:color w:val="000000"/>
          <w:sz w:val="24"/>
          <w:szCs w:val="24"/>
          <w:lang w:eastAsia="el-GR"/>
        </w:rPr>
        <w:t xml:space="preserve"> (Ε</w:t>
      </w:r>
      <w:r w:rsidRPr="00B849AC">
        <w:rPr>
          <w:rFonts w:eastAsia="Times New Roman" w:cs="Times New Roman"/>
          <w:color w:val="000000"/>
          <w:sz w:val="24"/>
          <w:szCs w:val="24"/>
          <w:lang w:val="en-US" w:eastAsia="el-GR"/>
        </w:rPr>
        <w:t>LAC</w:t>
      </w:r>
      <w:r w:rsidRPr="00B849AC">
        <w:rPr>
          <w:rFonts w:eastAsia="Times New Roman" w:cs="Times New Roman"/>
          <w:color w:val="000000"/>
          <w:sz w:val="24"/>
          <w:szCs w:val="24"/>
          <w:lang w:eastAsia="el-GR"/>
        </w:rPr>
        <w:t>1 και Ε</w:t>
      </w:r>
      <w:r w:rsidRPr="00B849AC">
        <w:rPr>
          <w:rFonts w:eastAsia="Times New Roman" w:cs="Times New Roman"/>
          <w:color w:val="000000"/>
          <w:sz w:val="24"/>
          <w:szCs w:val="24"/>
          <w:lang w:val="en-US" w:eastAsia="el-GR"/>
        </w:rPr>
        <w:t>LAC</w:t>
      </w:r>
      <w:r w:rsidRPr="00B849AC">
        <w:rPr>
          <w:rFonts w:eastAsia="Times New Roman" w:cs="Times New Roman"/>
          <w:color w:val="000000"/>
          <w:sz w:val="24"/>
          <w:szCs w:val="24"/>
          <w:lang w:eastAsia="el-GR"/>
        </w:rPr>
        <w:t xml:space="preserve">2) βρέθηκαν </w:t>
      </w:r>
      <w:r>
        <w:rPr>
          <w:rFonts w:eastAsia="Times New Roman" w:cs="Times New Roman"/>
          <w:color w:val="000000"/>
          <w:sz w:val="24"/>
          <w:szCs w:val="24"/>
          <w:lang w:eastAsia="el-GR"/>
        </w:rPr>
        <w:t xml:space="preserve">επίσης </w:t>
      </w:r>
      <w:r w:rsidRPr="00B849AC">
        <w:rPr>
          <w:rFonts w:eastAsia="Times New Roman" w:cs="Times New Roman"/>
          <w:color w:val="000000"/>
          <w:sz w:val="24"/>
          <w:szCs w:val="24"/>
          <w:lang w:eastAsia="el-GR"/>
        </w:rPr>
        <w:t xml:space="preserve">αυξημένες </w:t>
      </w:r>
      <w:r>
        <w:rPr>
          <w:rFonts w:eastAsia="Times New Roman" w:cs="Times New Roman"/>
          <w:color w:val="000000"/>
          <w:sz w:val="24"/>
          <w:szCs w:val="24"/>
          <w:lang w:eastAsia="el-GR"/>
        </w:rPr>
        <w:t xml:space="preserve">σε όλα τα καρκινικά δείγματα </w:t>
      </w:r>
      <w:r w:rsidRPr="00B849AC">
        <w:rPr>
          <w:rFonts w:eastAsia="Times New Roman" w:cs="Times New Roman"/>
          <w:color w:val="000000"/>
          <w:sz w:val="24"/>
          <w:szCs w:val="24"/>
          <w:lang w:eastAsia="el-GR"/>
        </w:rPr>
        <w:t>σε σχέση με τα δείγματα ελέγχου.</w:t>
      </w:r>
      <w:r>
        <w:rPr>
          <w:rFonts w:eastAsia="Times New Roman" w:cs="Times New Roman"/>
          <w:color w:val="000000"/>
          <w:sz w:val="24"/>
          <w:szCs w:val="24"/>
          <w:lang w:eastAsia="el-GR"/>
        </w:rPr>
        <w:t xml:space="preserve"> </w:t>
      </w:r>
      <w:r w:rsidRPr="00B849AC">
        <w:rPr>
          <w:rFonts w:eastAsia="Times New Roman" w:cs="Times New Roman"/>
          <w:color w:val="000000"/>
          <w:sz w:val="24"/>
          <w:szCs w:val="24"/>
          <w:lang w:eastAsia="el-GR"/>
        </w:rPr>
        <w:t xml:space="preserve">Επίσης ενδιαφέρον παρουσιάζει το γεγονός ότι </w:t>
      </w:r>
      <w:r>
        <w:rPr>
          <w:rFonts w:eastAsia="Times New Roman" w:cs="Times New Roman"/>
          <w:color w:val="000000"/>
          <w:sz w:val="24"/>
          <w:szCs w:val="24"/>
          <w:lang w:eastAsia="el-GR"/>
        </w:rPr>
        <w:t>η</w:t>
      </w:r>
      <w:r w:rsidRPr="00B849AC">
        <w:rPr>
          <w:rFonts w:eastAsia="Times New Roman" w:cs="Times New Roman"/>
          <w:color w:val="000000"/>
          <w:sz w:val="24"/>
          <w:szCs w:val="24"/>
          <w:lang w:eastAsia="el-GR"/>
        </w:rPr>
        <w:t xml:space="preserve"> αυξημένη έκφραση της </w:t>
      </w:r>
      <w:r w:rsidRPr="00B849AC">
        <w:rPr>
          <w:rFonts w:eastAsia="Times New Roman" w:cs="Times New Roman"/>
          <w:color w:val="000000"/>
          <w:sz w:val="24"/>
          <w:szCs w:val="24"/>
          <w:lang w:val="en-US" w:eastAsia="el-GR"/>
        </w:rPr>
        <w:t>PNLDC</w:t>
      </w:r>
      <w:r w:rsidRPr="00B849AC">
        <w:rPr>
          <w:rFonts w:eastAsia="Times New Roman" w:cs="Times New Roman"/>
          <w:color w:val="000000"/>
          <w:sz w:val="24"/>
          <w:szCs w:val="24"/>
          <w:lang w:eastAsia="el-GR"/>
        </w:rPr>
        <w:t xml:space="preserve">_1 και 2 </w:t>
      </w:r>
      <w:r>
        <w:rPr>
          <w:rFonts w:eastAsia="Times New Roman" w:cs="Times New Roman"/>
          <w:color w:val="000000"/>
          <w:sz w:val="24"/>
          <w:szCs w:val="24"/>
          <w:lang w:eastAsia="el-GR"/>
        </w:rPr>
        <w:t xml:space="preserve">η οποία παρατηρήθηκε σε αρχικά πειράματα επιβεβαιώθηκε. Πειράματα ενδοκυττάριου εντοπισμού μετά από σύντηξη με </w:t>
      </w:r>
      <w:r>
        <w:rPr>
          <w:rFonts w:eastAsia="Times New Roman" w:cs="Times New Roman"/>
          <w:color w:val="000000"/>
          <w:sz w:val="24"/>
          <w:szCs w:val="24"/>
          <w:lang w:val="en-US" w:eastAsia="el-GR"/>
        </w:rPr>
        <w:t>GFP</w:t>
      </w:r>
      <w:r w:rsidRPr="0034642E">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Green</w:t>
      </w:r>
      <w:r w:rsidRPr="0034642E">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Fluorescent</w:t>
      </w:r>
      <w:r w:rsidRPr="0034642E">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Protein</w:t>
      </w:r>
      <w:r w:rsidRPr="0034642E">
        <w:rPr>
          <w:rFonts w:eastAsia="Times New Roman" w:cs="Times New Roman"/>
          <w:color w:val="000000"/>
          <w:sz w:val="24"/>
          <w:szCs w:val="24"/>
          <w:lang w:eastAsia="el-GR"/>
        </w:rPr>
        <w:t>)</w:t>
      </w:r>
      <w:r>
        <w:rPr>
          <w:rFonts w:eastAsia="Times New Roman" w:cs="Times New Roman"/>
          <w:color w:val="000000"/>
          <w:sz w:val="24"/>
          <w:szCs w:val="24"/>
          <w:lang w:eastAsia="el-GR"/>
        </w:rPr>
        <w:t xml:space="preserve"> υποδεικνύουν ότι οι δύο ισομορφές εντοπίζονται στο κυτταρόπλασμα (κυρίως στο αδρό ενδοπλασματικό δίκτυο) και όχι στον πυρήνα όπως έχει παρατηρηθεί για αντίστοιχες ριβονουκλεάσες </w:t>
      </w:r>
      <w:r w:rsidRPr="004C1A0B">
        <w:rPr>
          <w:rFonts w:eastAsia="Times New Roman" w:cs="Times New Roman"/>
          <w:b/>
          <w:color w:val="000000"/>
          <w:sz w:val="24"/>
          <w:szCs w:val="24"/>
          <w:lang w:eastAsia="el-GR"/>
        </w:rPr>
        <w:t>(επισυνάπτονται εικόνες από μικροσκοπία φθορισμού)</w:t>
      </w:r>
      <w:r>
        <w:rPr>
          <w:rFonts w:eastAsia="Times New Roman" w:cs="Times New Roman"/>
          <w:color w:val="000000"/>
          <w:sz w:val="24"/>
          <w:szCs w:val="24"/>
          <w:lang w:eastAsia="el-GR"/>
        </w:rPr>
        <w:t>. Τέλος φαίνεται ότι μεταλλάγματα της πρωτεΐνης</w:t>
      </w:r>
      <w:r w:rsidRPr="00B849AC">
        <w:rPr>
          <w:rFonts w:eastAsia="Times New Roman" w:cs="Times New Roman"/>
          <w:color w:val="000000"/>
          <w:sz w:val="24"/>
          <w:szCs w:val="24"/>
          <w:lang w:eastAsia="el-GR"/>
        </w:rPr>
        <w:t xml:space="preserve"> </w:t>
      </w:r>
      <w:r w:rsidRPr="00B849AC">
        <w:rPr>
          <w:rFonts w:eastAsia="Times New Roman" w:cs="Times New Roman"/>
          <w:color w:val="000000"/>
          <w:sz w:val="24"/>
          <w:szCs w:val="24"/>
          <w:lang w:val="en-US" w:eastAsia="el-GR"/>
        </w:rPr>
        <w:t>La</w:t>
      </w:r>
      <w:r w:rsidRPr="00B849AC">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φαίνεται να δεσμεύει πρόδρομα μόρια </w:t>
      </w:r>
      <w:r>
        <w:rPr>
          <w:rFonts w:eastAsia="Times New Roman" w:cs="Times New Roman"/>
          <w:color w:val="000000"/>
          <w:sz w:val="24"/>
          <w:szCs w:val="24"/>
          <w:lang w:val="en-US" w:eastAsia="el-GR"/>
        </w:rPr>
        <w:t>tRNA</w:t>
      </w:r>
      <w:r w:rsidRPr="00555F82">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T</w:t>
      </w:r>
      <w:r>
        <w:rPr>
          <w:rFonts w:eastAsia="Times New Roman" w:cs="Times New Roman"/>
          <w:color w:val="000000"/>
          <w:sz w:val="24"/>
          <w:szCs w:val="24"/>
          <w:lang w:eastAsia="el-GR"/>
        </w:rPr>
        <w:t>α προκαταρκτικά αυτά αποτελέσματα σε συνδυασμό με π</w:t>
      </w:r>
      <w:r w:rsidRPr="00B849AC">
        <w:rPr>
          <w:rFonts w:eastAsia="Times New Roman" w:cs="Times New Roman"/>
          <w:color w:val="000000"/>
          <w:sz w:val="24"/>
          <w:szCs w:val="24"/>
          <w:lang w:eastAsia="el-GR"/>
        </w:rPr>
        <w:t>ρόσφατ</w:t>
      </w:r>
      <w:r>
        <w:rPr>
          <w:rFonts w:eastAsia="Times New Roman" w:cs="Times New Roman"/>
          <w:color w:val="000000"/>
          <w:sz w:val="24"/>
          <w:szCs w:val="24"/>
          <w:lang w:eastAsia="el-GR"/>
        </w:rPr>
        <w:t>ες</w:t>
      </w:r>
      <w:r w:rsidRPr="00B849AC">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δημοσιεύσεις</w:t>
      </w:r>
      <w:r w:rsidRPr="00B849AC">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που</w:t>
      </w:r>
      <w:r w:rsidRPr="00B849AC">
        <w:rPr>
          <w:rFonts w:eastAsia="Times New Roman" w:cs="Times New Roman"/>
          <w:color w:val="000000"/>
          <w:sz w:val="24"/>
          <w:szCs w:val="24"/>
          <w:lang w:eastAsia="el-GR"/>
        </w:rPr>
        <w:t xml:space="preserve"> εμπλέκουν </w:t>
      </w:r>
      <w:r>
        <w:rPr>
          <w:rFonts w:eastAsia="Times New Roman" w:cs="Times New Roman"/>
          <w:color w:val="000000"/>
          <w:sz w:val="24"/>
          <w:szCs w:val="24"/>
          <w:lang w:eastAsia="el-GR"/>
        </w:rPr>
        <w:t xml:space="preserve">την </w:t>
      </w:r>
      <w:r w:rsidRPr="00B849AC">
        <w:rPr>
          <w:rFonts w:eastAsia="Times New Roman" w:cs="Times New Roman"/>
          <w:color w:val="000000"/>
          <w:sz w:val="24"/>
          <w:szCs w:val="24"/>
          <w:lang w:eastAsia="el-GR"/>
        </w:rPr>
        <w:t xml:space="preserve">πρωτεΐνη </w:t>
      </w:r>
      <w:r w:rsidRPr="00B849AC">
        <w:rPr>
          <w:rFonts w:eastAsia="Times New Roman" w:cs="Times New Roman"/>
          <w:color w:val="000000"/>
          <w:sz w:val="24"/>
          <w:szCs w:val="24"/>
          <w:lang w:val="en-US" w:eastAsia="el-GR"/>
        </w:rPr>
        <w:t>La</w:t>
      </w:r>
      <w:r>
        <w:rPr>
          <w:rFonts w:eastAsia="Times New Roman" w:cs="Times New Roman"/>
          <w:color w:val="000000"/>
          <w:sz w:val="24"/>
          <w:szCs w:val="24"/>
          <w:lang w:eastAsia="el-GR"/>
        </w:rPr>
        <w:t xml:space="preserve"> σ</w:t>
      </w:r>
      <w:r w:rsidRPr="00B849AC">
        <w:rPr>
          <w:rFonts w:eastAsia="Times New Roman" w:cs="Times New Roman"/>
          <w:color w:val="000000"/>
          <w:sz w:val="24"/>
          <w:szCs w:val="24"/>
          <w:lang w:eastAsia="el-GR"/>
        </w:rPr>
        <w:t xml:space="preserve">την βιογένεση </w:t>
      </w:r>
      <w:r w:rsidRPr="00B849AC">
        <w:rPr>
          <w:rFonts w:eastAsia="Times New Roman" w:cs="Times New Roman"/>
          <w:color w:val="000000"/>
          <w:sz w:val="24"/>
          <w:szCs w:val="24"/>
          <w:lang w:val="en-US" w:eastAsia="el-GR"/>
        </w:rPr>
        <w:t>miRNAs</w:t>
      </w:r>
      <w:r w:rsidRPr="00B849AC">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αλλά</w:t>
      </w:r>
      <w:r w:rsidRPr="00B849AC">
        <w:rPr>
          <w:rFonts w:eastAsia="Times New Roman" w:cs="Times New Roman"/>
          <w:color w:val="000000"/>
          <w:sz w:val="24"/>
          <w:szCs w:val="24"/>
          <w:lang w:eastAsia="el-GR"/>
        </w:rPr>
        <w:t xml:space="preserve"> και στην απελευθέρωση ρυθμιστικών </w:t>
      </w:r>
      <w:r w:rsidRPr="00B849AC">
        <w:rPr>
          <w:rFonts w:eastAsia="Times New Roman" w:cs="Times New Roman"/>
          <w:color w:val="000000"/>
          <w:sz w:val="24"/>
          <w:szCs w:val="24"/>
          <w:lang w:val="en-US" w:eastAsia="el-GR"/>
        </w:rPr>
        <w:t>tRFs</w:t>
      </w:r>
      <w:r>
        <w:rPr>
          <w:rFonts w:eastAsia="Times New Roman" w:cs="Times New Roman"/>
          <w:color w:val="000000"/>
          <w:sz w:val="24"/>
          <w:szCs w:val="24"/>
          <w:lang w:eastAsia="el-GR"/>
        </w:rPr>
        <w:t xml:space="preserve"> αναμένεται να δώσουν περαιτέρω πληροφορίες για τον ρόλο της στις λειτουργικές διεργασίες που λαμβάνουν χώρα στα καρκινικά κύτταρα.</w:t>
      </w:r>
    </w:p>
    <w:p w:rsidR="007A0F04" w:rsidRDefault="000A790C" w:rsidP="000D6B15">
      <w:pPr>
        <w:spacing w:after="0" w:line="264" w:lineRule="auto"/>
        <w:jc w:val="both"/>
        <w:rPr>
          <w:rFonts w:eastAsia="Times New Roman" w:cs="Times New Roman"/>
          <w:color w:val="000000"/>
          <w:sz w:val="24"/>
          <w:szCs w:val="24"/>
          <w:lang w:eastAsia="el-GR"/>
        </w:rPr>
      </w:pPr>
      <w:r w:rsidRPr="00B849AC">
        <w:rPr>
          <w:bCs/>
          <w:sz w:val="24"/>
          <w:szCs w:val="24"/>
        </w:rPr>
        <w:t xml:space="preserve">Κατά τους </w:t>
      </w:r>
      <w:r w:rsidRPr="00B849AC">
        <w:rPr>
          <w:b/>
          <w:bCs/>
          <w:sz w:val="24"/>
          <w:szCs w:val="24"/>
        </w:rPr>
        <w:t xml:space="preserve">μήνες </w:t>
      </w:r>
      <w:r>
        <w:rPr>
          <w:b/>
          <w:bCs/>
          <w:sz w:val="24"/>
          <w:szCs w:val="24"/>
        </w:rPr>
        <w:t>18</w:t>
      </w:r>
      <w:r w:rsidRPr="00B849AC">
        <w:rPr>
          <w:b/>
          <w:bCs/>
          <w:sz w:val="24"/>
          <w:szCs w:val="24"/>
        </w:rPr>
        <w:t>-</w:t>
      </w:r>
      <w:r>
        <w:rPr>
          <w:b/>
          <w:bCs/>
          <w:sz w:val="24"/>
          <w:szCs w:val="24"/>
        </w:rPr>
        <w:t>24</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4</w:t>
      </w:r>
      <w:r w:rsidRPr="00B849AC">
        <w:rPr>
          <w:b/>
          <w:bCs/>
          <w:sz w:val="24"/>
          <w:szCs w:val="24"/>
        </w:rPr>
        <w:t>)</w:t>
      </w:r>
      <w:r>
        <w:rPr>
          <w:b/>
          <w:bCs/>
          <w:sz w:val="24"/>
          <w:szCs w:val="24"/>
        </w:rPr>
        <w:t xml:space="preserve"> </w:t>
      </w:r>
      <w:r w:rsidR="000E277A">
        <w:rPr>
          <w:rFonts w:eastAsia="Times New Roman" w:cs="Times New Roman"/>
          <w:color w:val="000000"/>
          <w:sz w:val="24"/>
          <w:szCs w:val="24"/>
          <w:lang w:eastAsia="el-GR"/>
        </w:rPr>
        <w:t>Κατά την περίοδο 19-24 μήνες, ο αριθμός των δειγμάτων αυξήθηκε</w:t>
      </w:r>
      <w:r>
        <w:rPr>
          <w:rFonts w:eastAsia="Times New Roman" w:cs="Times New Roman"/>
          <w:color w:val="000000"/>
          <w:sz w:val="24"/>
          <w:szCs w:val="24"/>
          <w:lang w:eastAsia="el-GR"/>
        </w:rPr>
        <w:t>.</w:t>
      </w:r>
      <w:r w:rsidR="000E277A">
        <w:rPr>
          <w:rFonts w:eastAsia="Times New Roman" w:cs="Times New Roman"/>
          <w:color w:val="000000"/>
          <w:sz w:val="24"/>
          <w:szCs w:val="24"/>
          <w:lang w:eastAsia="el-GR"/>
        </w:rPr>
        <w:t xml:space="preserve"> Παρατηρήθηκε αυξημένη έκφραση της </w:t>
      </w:r>
      <w:r w:rsidR="000E277A">
        <w:rPr>
          <w:rFonts w:eastAsia="Times New Roman" w:cs="Times New Roman"/>
          <w:color w:val="000000"/>
          <w:sz w:val="24"/>
          <w:szCs w:val="24"/>
          <w:lang w:val="en-US" w:eastAsia="el-GR"/>
        </w:rPr>
        <w:t>RNAPol</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val="en-US" w:eastAsia="el-GR"/>
        </w:rPr>
        <w:t>III</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eastAsia="el-GR"/>
        </w:rPr>
        <w:t xml:space="preserve">η οποία φαίνεται να σχετίζεται κυρίως με την μεταγραφή μορίων </w:t>
      </w:r>
      <w:r w:rsidR="000E277A">
        <w:rPr>
          <w:rFonts w:eastAsia="Times New Roman" w:cs="Times New Roman"/>
          <w:color w:val="000000"/>
          <w:sz w:val="24"/>
          <w:szCs w:val="24"/>
          <w:lang w:val="en-US" w:eastAsia="el-GR"/>
        </w:rPr>
        <w:t>tRNA</w:t>
      </w:r>
      <w:r w:rsidR="000E277A">
        <w:rPr>
          <w:rFonts w:eastAsia="Times New Roman" w:cs="Times New Roman"/>
          <w:color w:val="000000"/>
          <w:sz w:val="24"/>
          <w:szCs w:val="24"/>
          <w:lang w:eastAsia="el-GR"/>
        </w:rPr>
        <w:t xml:space="preserve"> και 5</w:t>
      </w:r>
      <w:r w:rsidR="000E277A">
        <w:rPr>
          <w:rFonts w:eastAsia="Times New Roman" w:cs="Times New Roman"/>
          <w:color w:val="000000"/>
          <w:sz w:val="24"/>
          <w:szCs w:val="24"/>
          <w:lang w:val="en-US" w:eastAsia="el-GR"/>
        </w:rPr>
        <w:t>SrRNA</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eastAsia="el-GR"/>
        </w:rPr>
        <w:t xml:space="preserve">Επίσης είναι χαρακτηριστικό ότι από τις υπομονάδες της </w:t>
      </w:r>
      <w:r w:rsidR="000E277A">
        <w:rPr>
          <w:rFonts w:eastAsia="Times New Roman" w:cs="Times New Roman"/>
          <w:color w:val="000000"/>
          <w:sz w:val="24"/>
          <w:szCs w:val="24"/>
          <w:lang w:val="en-US" w:eastAsia="el-GR"/>
        </w:rPr>
        <w:t>RNase</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val="en-US" w:eastAsia="el-GR"/>
        </w:rPr>
        <w:t>P</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eastAsia="el-GR"/>
        </w:rPr>
        <w:t>αυτές οι οποίες παρουσιάζουν αυξημένη έκφραση μέχρι στιγμής (</w:t>
      </w:r>
      <w:r w:rsidR="000E277A">
        <w:rPr>
          <w:rFonts w:eastAsia="Times New Roman" w:cs="Times New Roman"/>
          <w:color w:val="000000"/>
          <w:sz w:val="24"/>
          <w:szCs w:val="24"/>
          <w:lang w:val="en-US" w:eastAsia="el-GR"/>
        </w:rPr>
        <w:t>HPop</w:t>
      </w:r>
      <w:r w:rsidR="000E277A" w:rsidRPr="000E277A">
        <w:rPr>
          <w:rFonts w:eastAsia="Times New Roman" w:cs="Times New Roman"/>
          <w:color w:val="000000"/>
          <w:sz w:val="24"/>
          <w:szCs w:val="24"/>
          <w:lang w:eastAsia="el-GR"/>
        </w:rPr>
        <w:t xml:space="preserve">1, </w:t>
      </w:r>
      <w:r w:rsidR="000E277A">
        <w:rPr>
          <w:rFonts w:eastAsia="Times New Roman" w:cs="Times New Roman"/>
          <w:color w:val="000000"/>
          <w:sz w:val="24"/>
          <w:szCs w:val="24"/>
          <w:lang w:val="en-US" w:eastAsia="el-GR"/>
        </w:rPr>
        <w:t>HPop</w:t>
      </w:r>
      <w:r w:rsidR="000E277A" w:rsidRPr="000E277A">
        <w:rPr>
          <w:rFonts w:eastAsia="Times New Roman" w:cs="Times New Roman"/>
          <w:color w:val="000000"/>
          <w:sz w:val="24"/>
          <w:szCs w:val="24"/>
          <w:lang w:eastAsia="el-GR"/>
        </w:rPr>
        <w:t xml:space="preserve">5, </w:t>
      </w:r>
      <w:r w:rsidR="000E277A">
        <w:rPr>
          <w:rFonts w:eastAsia="Times New Roman" w:cs="Times New Roman"/>
          <w:color w:val="000000"/>
          <w:sz w:val="24"/>
          <w:szCs w:val="24"/>
          <w:lang w:val="en-US" w:eastAsia="el-GR"/>
        </w:rPr>
        <w:t>Rpp</w:t>
      </w:r>
      <w:r w:rsidR="000E277A" w:rsidRPr="000E277A">
        <w:rPr>
          <w:rFonts w:eastAsia="Times New Roman" w:cs="Times New Roman"/>
          <w:color w:val="000000"/>
          <w:sz w:val="24"/>
          <w:szCs w:val="24"/>
          <w:lang w:eastAsia="el-GR"/>
        </w:rPr>
        <w:t xml:space="preserve">20, </w:t>
      </w:r>
      <w:r w:rsidR="000E277A">
        <w:rPr>
          <w:rFonts w:eastAsia="Times New Roman" w:cs="Times New Roman"/>
          <w:color w:val="000000"/>
          <w:sz w:val="24"/>
          <w:szCs w:val="24"/>
          <w:lang w:val="en-US" w:eastAsia="el-GR"/>
        </w:rPr>
        <w:t>Rpp</w:t>
      </w:r>
      <w:r w:rsidR="000E277A" w:rsidRPr="000E277A">
        <w:rPr>
          <w:rFonts w:eastAsia="Times New Roman" w:cs="Times New Roman"/>
          <w:color w:val="000000"/>
          <w:sz w:val="24"/>
          <w:szCs w:val="24"/>
          <w:lang w:eastAsia="el-GR"/>
        </w:rPr>
        <w:t>40)</w:t>
      </w:r>
      <w:r w:rsidR="000E277A">
        <w:rPr>
          <w:rFonts w:eastAsia="Times New Roman" w:cs="Times New Roman"/>
          <w:color w:val="000000"/>
          <w:sz w:val="24"/>
          <w:szCs w:val="24"/>
          <w:lang w:eastAsia="el-GR"/>
        </w:rPr>
        <w:t xml:space="preserve"> αποτελούν και υπομονάδες της </w:t>
      </w:r>
      <w:r w:rsidR="000E277A">
        <w:rPr>
          <w:rFonts w:eastAsia="Times New Roman" w:cs="Times New Roman"/>
          <w:color w:val="000000"/>
          <w:sz w:val="24"/>
          <w:szCs w:val="24"/>
          <w:lang w:val="en-US" w:eastAsia="el-GR"/>
        </w:rPr>
        <w:t>RNase</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val="en-US" w:eastAsia="el-GR"/>
        </w:rPr>
        <w:t>MRP</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val="en-US" w:eastAsia="el-GR"/>
        </w:rPr>
        <w:t>H</w:t>
      </w:r>
      <w:r w:rsidR="000E277A" w:rsidRPr="000E277A">
        <w:rPr>
          <w:rFonts w:eastAsia="Times New Roman" w:cs="Times New Roman"/>
          <w:color w:val="000000"/>
          <w:sz w:val="24"/>
          <w:szCs w:val="24"/>
          <w:lang w:eastAsia="el-GR"/>
        </w:rPr>
        <w:t xml:space="preserve"> </w:t>
      </w:r>
      <w:r w:rsidR="000E277A">
        <w:rPr>
          <w:rFonts w:eastAsia="Times New Roman" w:cs="Times New Roman"/>
          <w:color w:val="000000"/>
          <w:sz w:val="24"/>
          <w:szCs w:val="24"/>
          <w:lang w:eastAsia="el-GR"/>
        </w:rPr>
        <w:t xml:space="preserve">συγκεκριμένη ριβονουκλεάση παίζει σημαντικό ρόλο στην ωρίμανση ριβοσωμικού </w:t>
      </w:r>
      <w:r w:rsidR="000E277A">
        <w:rPr>
          <w:rFonts w:eastAsia="Times New Roman" w:cs="Times New Roman"/>
          <w:color w:val="000000"/>
          <w:sz w:val="24"/>
          <w:szCs w:val="24"/>
          <w:lang w:val="en-US" w:eastAsia="el-GR"/>
        </w:rPr>
        <w:t>RNA</w:t>
      </w:r>
      <w:r w:rsidR="000E277A">
        <w:rPr>
          <w:rFonts w:eastAsia="Times New Roman" w:cs="Times New Roman"/>
          <w:color w:val="000000"/>
          <w:sz w:val="24"/>
          <w:szCs w:val="24"/>
          <w:lang w:eastAsia="el-GR"/>
        </w:rPr>
        <w:t xml:space="preserve"> και είναι σημαντική για την βιογένεση </w:t>
      </w:r>
      <w:r w:rsidR="000E277A">
        <w:rPr>
          <w:rFonts w:eastAsia="Times New Roman" w:cs="Times New Roman"/>
          <w:color w:val="000000"/>
          <w:sz w:val="24"/>
          <w:szCs w:val="24"/>
          <w:lang w:val="en-US" w:eastAsia="el-GR"/>
        </w:rPr>
        <w:t>rRNA</w:t>
      </w:r>
      <w:r w:rsidR="000E277A">
        <w:rPr>
          <w:rFonts w:eastAsia="Times New Roman" w:cs="Times New Roman"/>
          <w:color w:val="000000"/>
          <w:sz w:val="24"/>
          <w:szCs w:val="24"/>
          <w:lang w:eastAsia="el-GR"/>
        </w:rPr>
        <w:t xml:space="preserve"> των μιτοχονδρίων, παρατήρηση η οποία φαίνεται να συμαβδίζει με την παρατήρηση των αποτελεσμάτων της ΕΕ3 όπου φαίνεται να υπάρχει αυξημένη πρωτεϊνοσύνθεση μέσα στα μιτοχόνδρια. </w:t>
      </w:r>
      <w:r w:rsidR="00496950">
        <w:rPr>
          <w:rFonts w:eastAsia="Times New Roman" w:cs="Times New Roman"/>
          <w:color w:val="000000"/>
          <w:sz w:val="24"/>
          <w:szCs w:val="24"/>
          <w:lang w:eastAsia="el-GR"/>
        </w:rPr>
        <w:t xml:space="preserve">Η πρωτεΐνη </w:t>
      </w:r>
      <w:r w:rsidR="00496950">
        <w:rPr>
          <w:rFonts w:eastAsia="Times New Roman" w:cs="Times New Roman"/>
          <w:color w:val="000000"/>
          <w:sz w:val="24"/>
          <w:szCs w:val="24"/>
          <w:lang w:val="en-US" w:eastAsia="el-GR"/>
        </w:rPr>
        <w:t>La</w:t>
      </w:r>
      <w:r w:rsidR="00496950" w:rsidRPr="00496950">
        <w:rPr>
          <w:rFonts w:eastAsia="Times New Roman" w:cs="Times New Roman"/>
          <w:color w:val="000000"/>
          <w:sz w:val="24"/>
          <w:szCs w:val="24"/>
          <w:lang w:eastAsia="el-GR"/>
        </w:rPr>
        <w:t xml:space="preserve"> </w:t>
      </w:r>
      <w:r w:rsidR="00496950">
        <w:rPr>
          <w:rFonts w:eastAsia="Times New Roman" w:cs="Times New Roman"/>
          <w:color w:val="000000"/>
          <w:sz w:val="24"/>
          <w:szCs w:val="24"/>
          <w:lang w:eastAsia="el-GR"/>
        </w:rPr>
        <w:t xml:space="preserve">η οποία παίζει ρόλο στην σωστή αναδίπλωση των νεοσυντιθέμενων μορίων </w:t>
      </w:r>
      <w:r w:rsidR="00496950">
        <w:rPr>
          <w:rFonts w:eastAsia="Times New Roman" w:cs="Times New Roman"/>
          <w:color w:val="000000"/>
          <w:sz w:val="24"/>
          <w:szCs w:val="24"/>
          <w:lang w:val="en-US" w:eastAsia="el-GR"/>
        </w:rPr>
        <w:t>tRNA</w:t>
      </w:r>
      <w:r w:rsidR="00496950" w:rsidRPr="00496950">
        <w:rPr>
          <w:rFonts w:eastAsia="Times New Roman" w:cs="Times New Roman"/>
          <w:color w:val="000000"/>
          <w:sz w:val="24"/>
          <w:szCs w:val="24"/>
          <w:lang w:eastAsia="el-GR"/>
        </w:rPr>
        <w:t xml:space="preserve"> </w:t>
      </w:r>
      <w:r w:rsidR="00496950">
        <w:rPr>
          <w:rFonts w:eastAsia="Times New Roman" w:cs="Times New Roman"/>
          <w:color w:val="000000"/>
          <w:sz w:val="24"/>
          <w:szCs w:val="24"/>
          <w:lang w:eastAsia="el-GR"/>
        </w:rPr>
        <w:t xml:space="preserve">φαίνεται να έχει μια σχετικά μειωμένη έκφραση στα δείγματα που αναλύθηκαν γεγονός όμως που δεν μειώνει την αποτελεσματικότητά της στην λειτουργία την οποία διαμεσολαβεί. Οι λειτουργικές μελέτες επί της πρωτεΐνης </w:t>
      </w:r>
      <w:r w:rsidR="00496950">
        <w:rPr>
          <w:rFonts w:eastAsia="Times New Roman" w:cs="Times New Roman"/>
          <w:color w:val="000000"/>
          <w:sz w:val="24"/>
          <w:szCs w:val="24"/>
          <w:lang w:val="en-US" w:eastAsia="el-GR"/>
        </w:rPr>
        <w:t>La</w:t>
      </w:r>
      <w:r w:rsidR="00496950" w:rsidRPr="00496950">
        <w:rPr>
          <w:rFonts w:eastAsia="Times New Roman" w:cs="Times New Roman"/>
          <w:color w:val="000000"/>
          <w:sz w:val="24"/>
          <w:szCs w:val="24"/>
          <w:lang w:eastAsia="el-GR"/>
        </w:rPr>
        <w:t xml:space="preserve"> </w:t>
      </w:r>
      <w:r w:rsidR="00496950">
        <w:rPr>
          <w:rFonts w:eastAsia="Times New Roman" w:cs="Times New Roman"/>
          <w:color w:val="000000"/>
          <w:sz w:val="24"/>
          <w:szCs w:val="24"/>
          <w:lang w:eastAsia="el-GR"/>
        </w:rPr>
        <w:t xml:space="preserve">και τα μεταλλάγματα της φαίνεται να δεσμεύουν πρόδρομα μόρια </w:t>
      </w:r>
      <w:r w:rsidR="00496950">
        <w:rPr>
          <w:rFonts w:eastAsia="Times New Roman" w:cs="Times New Roman"/>
          <w:color w:val="000000"/>
          <w:sz w:val="24"/>
          <w:szCs w:val="24"/>
          <w:lang w:val="en-US" w:eastAsia="el-GR"/>
        </w:rPr>
        <w:t>RNA</w:t>
      </w:r>
      <w:r w:rsidR="00496950">
        <w:rPr>
          <w:rFonts w:eastAsia="Times New Roman" w:cs="Times New Roman"/>
          <w:color w:val="000000"/>
          <w:sz w:val="24"/>
          <w:szCs w:val="24"/>
          <w:lang w:eastAsia="el-GR"/>
        </w:rPr>
        <w:t xml:space="preserve"> με διαφορετική αγχιστεία το κάθε ένα γεγονός το οποίο αναμένεται να επιβεβαιωθεί και από δομικές μελέτες οποίες βρίσκονται σε εξέλιξη</w:t>
      </w:r>
      <w:r w:rsidR="00496950" w:rsidRPr="00555F82">
        <w:rPr>
          <w:rFonts w:eastAsia="Times New Roman" w:cs="Times New Roman"/>
          <w:color w:val="000000"/>
          <w:sz w:val="24"/>
          <w:szCs w:val="24"/>
          <w:lang w:eastAsia="el-GR"/>
        </w:rPr>
        <w:t xml:space="preserve">. </w:t>
      </w:r>
      <w:r w:rsidR="00496950">
        <w:rPr>
          <w:rFonts w:eastAsia="Times New Roman" w:cs="Times New Roman"/>
          <w:color w:val="000000"/>
          <w:sz w:val="24"/>
          <w:szCs w:val="24"/>
          <w:lang w:eastAsia="el-GR"/>
        </w:rPr>
        <w:t xml:space="preserve">Τέλος, είναι </w:t>
      </w:r>
      <w:r w:rsidR="00496950">
        <w:rPr>
          <w:rFonts w:eastAsia="Times New Roman" w:cs="Times New Roman"/>
          <w:color w:val="000000"/>
          <w:sz w:val="24"/>
          <w:szCs w:val="24"/>
          <w:lang w:eastAsia="el-GR"/>
        </w:rPr>
        <w:lastRenderedPageBreak/>
        <w:t>χαρακτηριστικό ότι ο αναστολέας της αγγειογενίνης παρουσ</w:t>
      </w:r>
      <w:r>
        <w:rPr>
          <w:rFonts w:eastAsia="Times New Roman" w:cs="Times New Roman"/>
          <w:color w:val="000000"/>
          <w:sz w:val="24"/>
          <w:szCs w:val="24"/>
          <w:lang w:eastAsia="el-GR"/>
        </w:rPr>
        <w:t>ία</w:t>
      </w:r>
      <w:r w:rsidR="00496950">
        <w:rPr>
          <w:rFonts w:eastAsia="Times New Roman" w:cs="Times New Roman"/>
          <w:color w:val="000000"/>
          <w:sz w:val="24"/>
          <w:szCs w:val="24"/>
          <w:lang w:eastAsia="el-GR"/>
        </w:rPr>
        <w:t xml:space="preserve">ζε σημαντική μείωση της έκφρασης γεγονός που εάν συνδυαστεί με την σχετικά μικρή μείωση της έκφρασης της αγγειογενίνης που παρατηρήθηκε στα δείγματά μας είναι πιθανό να ευνοεί την επαγωγή αγγειογένεσης. </w:t>
      </w:r>
    </w:p>
    <w:p w:rsidR="00EB0FD1" w:rsidRDefault="00EB0FD1" w:rsidP="000D6B15">
      <w:pPr>
        <w:spacing w:after="0" w:line="264" w:lineRule="auto"/>
        <w:jc w:val="both"/>
        <w:rPr>
          <w:b/>
          <w:bCs/>
          <w:sz w:val="24"/>
          <w:szCs w:val="24"/>
        </w:rPr>
      </w:pPr>
    </w:p>
    <w:p w:rsidR="00357144" w:rsidRDefault="00357144" w:rsidP="000D6B15">
      <w:pPr>
        <w:spacing w:after="0" w:line="264" w:lineRule="auto"/>
        <w:jc w:val="both"/>
        <w:rPr>
          <w:rFonts w:eastAsia="Times New Roman" w:cs="Times New Roman"/>
          <w:color w:val="000000"/>
          <w:sz w:val="24"/>
          <w:szCs w:val="24"/>
          <w:lang w:eastAsia="el-GR"/>
        </w:rPr>
      </w:pPr>
      <w:r w:rsidRPr="00EB0FD1">
        <w:rPr>
          <w:b/>
          <w:bCs/>
          <w:sz w:val="24"/>
          <w:szCs w:val="24"/>
        </w:rPr>
        <w:t>Κατά τους</w:t>
      </w:r>
      <w:r w:rsidRPr="00B849AC">
        <w:rPr>
          <w:bCs/>
          <w:sz w:val="24"/>
          <w:szCs w:val="24"/>
        </w:rPr>
        <w:t xml:space="preserve"> </w:t>
      </w:r>
      <w:r w:rsidRPr="00B849AC">
        <w:rPr>
          <w:b/>
          <w:bCs/>
          <w:sz w:val="24"/>
          <w:szCs w:val="24"/>
        </w:rPr>
        <w:t xml:space="preserve">μήνες </w:t>
      </w:r>
      <w:r>
        <w:rPr>
          <w:b/>
          <w:bCs/>
          <w:sz w:val="24"/>
          <w:szCs w:val="24"/>
        </w:rPr>
        <w:t>25</w:t>
      </w:r>
      <w:r w:rsidRPr="00B849AC">
        <w:rPr>
          <w:b/>
          <w:bCs/>
          <w:sz w:val="24"/>
          <w:szCs w:val="24"/>
        </w:rPr>
        <w:t>-</w:t>
      </w:r>
      <w:r>
        <w:rPr>
          <w:b/>
          <w:bCs/>
          <w:sz w:val="24"/>
          <w:szCs w:val="24"/>
        </w:rPr>
        <w:t>30</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5</w:t>
      </w:r>
      <w:r w:rsidRPr="00B849AC">
        <w:rPr>
          <w:b/>
          <w:bCs/>
          <w:sz w:val="24"/>
          <w:szCs w:val="24"/>
        </w:rPr>
        <w:t>)</w:t>
      </w:r>
      <w:r>
        <w:rPr>
          <w:b/>
          <w:bCs/>
          <w:sz w:val="24"/>
          <w:szCs w:val="24"/>
        </w:rPr>
        <w:t xml:space="preserve"> </w:t>
      </w:r>
      <w:r>
        <w:rPr>
          <w:rFonts w:eastAsia="Times New Roman" w:cs="Times New Roman"/>
          <w:color w:val="000000"/>
          <w:sz w:val="24"/>
          <w:szCs w:val="24"/>
          <w:lang w:eastAsia="el-GR"/>
        </w:rPr>
        <w:t xml:space="preserve">ο αριθμός των δειγμάτων που αναλύθηκαν ήταν αυξημένος (10 καρκινικά δείγματα και 6 δείγματα-μάρτυρες). Παρατηρήθηκε </w:t>
      </w:r>
      <w:r w:rsidR="00A92D4A">
        <w:rPr>
          <w:rFonts w:eastAsia="Times New Roman" w:cs="Times New Roman"/>
          <w:color w:val="000000"/>
          <w:sz w:val="24"/>
          <w:szCs w:val="24"/>
          <w:lang w:eastAsia="el-GR"/>
        </w:rPr>
        <w:t>σταθερή έκφραση</w:t>
      </w:r>
      <w:r>
        <w:rPr>
          <w:rFonts w:eastAsia="Times New Roman" w:cs="Times New Roman"/>
          <w:color w:val="000000"/>
          <w:sz w:val="24"/>
          <w:szCs w:val="24"/>
          <w:lang w:eastAsia="el-GR"/>
        </w:rPr>
        <w:t xml:space="preserve"> έκφραση της </w:t>
      </w:r>
      <w:r>
        <w:rPr>
          <w:rFonts w:eastAsia="Times New Roman" w:cs="Times New Roman"/>
          <w:color w:val="000000"/>
          <w:sz w:val="24"/>
          <w:szCs w:val="24"/>
          <w:lang w:val="en-US" w:eastAsia="el-GR"/>
        </w:rPr>
        <w:t>RNAPol</w:t>
      </w:r>
      <w:r w:rsidRPr="000E277A">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III</w:t>
      </w:r>
      <w:r w:rsidRPr="000E277A">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η οποία </w:t>
      </w:r>
      <w:r w:rsidR="00A92D4A">
        <w:rPr>
          <w:rFonts w:eastAsia="Times New Roman" w:cs="Times New Roman"/>
          <w:color w:val="000000"/>
          <w:sz w:val="24"/>
          <w:szCs w:val="24"/>
          <w:lang w:eastAsia="el-GR"/>
        </w:rPr>
        <w:t>διαμεσολαβεί</w:t>
      </w:r>
      <w:r>
        <w:rPr>
          <w:rFonts w:eastAsia="Times New Roman" w:cs="Times New Roman"/>
          <w:color w:val="000000"/>
          <w:sz w:val="24"/>
          <w:szCs w:val="24"/>
          <w:lang w:eastAsia="el-GR"/>
        </w:rPr>
        <w:t xml:space="preserve"> την μεταγραφή μορίων </w:t>
      </w:r>
      <w:r>
        <w:rPr>
          <w:rFonts w:eastAsia="Times New Roman" w:cs="Times New Roman"/>
          <w:color w:val="000000"/>
          <w:sz w:val="24"/>
          <w:szCs w:val="24"/>
          <w:lang w:val="en-US" w:eastAsia="el-GR"/>
        </w:rPr>
        <w:t>tRNA</w:t>
      </w:r>
      <w:r>
        <w:rPr>
          <w:rFonts w:eastAsia="Times New Roman" w:cs="Times New Roman"/>
          <w:color w:val="000000"/>
          <w:sz w:val="24"/>
          <w:szCs w:val="24"/>
          <w:lang w:eastAsia="el-GR"/>
        </w:rPr>
        <w:t xml:space="preserve"> και 5</w:t>
      </w:r>
      <w:r>
        <w:rPr>
          <w:rFonts w:eastAsia="Times New Roman" w:cs="Times New Roman"/>
          <w:color w:val="000000"/>
          <w:sz w:val="24"/>
          <w:szCs w:val="24"/>
          <w:lang w:val="en-US" w:eastAsia="el-GR"/>
        </w:rPr>
        <w:t>SrRNA</w:t>
      </w:r>
      <w:r w:rsidRPr="000E277A">
        <w:rPr>
          <w:rFonts w:eastAsia="Times New Roman" w:cs="Times New Roman"/>
          <w:color w:val="000000"/>
          <w:sz w:val="24"/>
          <w:szCs w:val="24"/>
          <w:lang w:eastAsia="el-GR"/>
        </w:rPr>
        <w:t xml:space="preserve">. </w:t>
      </w:r>
      <w:r w:rsidR="00A92D4A">
        <w:rPr>
          <w:rFonts w:eastAsia="Times New Roman" w:cs="Times New Roman"/>
          <w:color w:val="000000"/>
          <w:sz w:val="24"/>
          <w:szCs w:val="24"/>
          <w:lang w:eastAsia="el-GR"/>
        </w:rPr>
        <w:t xml:space="preserve">Το αποτέλεσμα αυτό </w:t>
      </w:r>
      <w:r w:rsidR="00BF40B5">
        <w:rPr>
          <w:rFonts w:eastAsia="Times New Roman" w:cs="Times New Roman"/>
          <w:color w:val="000000"/>
          <w:sz w:val="24"/>
          <w:szCs w:val="24"/>
          <w:lang w:eastAsia="el-GR"/>
        </w:rPr>
        <w:t xml:space="preserve">δείχνει ότι συνολικά σε όλα τα δείγματα από την αρχή της μελέτης η </w:t>
      </w:r>
      <w:r w:rsidR="00BF40B5">
        <w:rPr>
          <w:rFonts w:eastAsia="Times New Roman" w:cs="Times New Roman"/>
          <w:color w:val="000000"/>
          <w:sz w:val="24"/>
          <w:szCs w:val="24"/>
          <w:lang w:val="en-US" w:eastAsia="el-GR"/>
        </w:rPr>
        <w:t>RNAPol</w:t>
      </w:r>
      <w:r w:rsidR="00BF40B5" w:rsidRPr="000E277A">
        <w:rPr>
          <w:rFonts w:eastAsia="Times New Roman" w:cs="Times New Roman"/>
          <w:color w:val="000000"/>
          <w:sz w:val="24"/>
          <w:szCs w:val="24"/>
          <w:lang w:eastAsia="el-GR"/>
        </w:rPr>
        <w:t xml:space="preserve"> </w:t>
      </w:r>
      <w:r w:rsidR="00BF40B5">
        <w:rPr>
          <w:rFonts w:eastAsia="Times New Roman" w:cs="Times New Roman"/>
          <w:color w:val="000000"/>
          <w:sz w:val="24"/>
          <w:szCs w:val="24"/>
          <w:lang w:val="en-US" w:eastAsia="el-GR"/>
        </w:rPr>
        <w:t>III</w:t>
      </w:r>
      <w:r w:rsidR="00BF40B5">
        <w:rPr>
          <w:rFonts w:eastAsia="Times New Roman" w:cs="Times New Roman"/>
          <w:color w:val="000000"/>
          <w:sz w:val="24"/>
          <w:szCs w:val="24"/>
          <w:lang w:eastAsia="el-GR"/>
        </w:rPr>
        <w:t xml:space="preserve"> παρουσιάζει αυξημένη έκφραση. Οι</w:t>
      </w:r>
      <w:r>
        <w:rPr>
          <w:rFonts w:eastAsia="Times New Roman" w:cs="Times New Roman"/>
          <w:color w:val="000000"/>
          <w:sz w:val="24"/>
          <w:szCs w:val="24"/>
          <w:lang w:eastAsia="el-GR"/>
        </w:rPr>
        <w:t xml:space="preserve"> υπομονάδες της </w:t>
      </w:r>
      <w:r>
        <w:rPr>
          <w:rFonts w:eastAsia="Times New Roman" w:cs="Times New Roman"/>
          <w:color w:val="000000"/>
          <w:sz w:val="24"/>
          <w:szCs w:val="24"/>
          <w:lang w:val="en-US" w:eastAsia="el-GR"/>
        </w:rPr>
        <w:t>RNase</w:t>
      </w:r>
      <w:r w:rsidRPr="000E277A">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P</w:t>
      </w:r>
      <w:r w:rsidR="00BF40B5">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Rpp</w:t>
      </w:r>
      <w:r w:rsidRPr="000E277A">
        <w:rPr>
          <w:rFonts w:eastAsia="Times New Roman" w:cs="Times New Roman"/>
          <w:color w:val="000000"/>
          <w:sz w:val="24"/>
          <w:szCs w:val="24"/>
          <w:lang w:eastAsia="el-GR"/>
        </w:rPr>
        <w:t>20</w:t>
      </w:r>
      <w:r w:rsidR="00BF40B5">
        <w:rPr>
          <w:rFonts w:eastAsia="Times New Roman" w:cs="Times New Roman"/>
          <w:color w:val="000000"/>
          <w:sz w:val="24"/>
          <w:szCs w:val="24"/>
          <w:lang w:eastAsia="el-GR"/>
        </w:rPr>
        <w:t>-</w:t>
      </w:r>
      <w:r w:rsidR="00BF40B5">
        <w:rPr>
          <w:rFonts w:eastAsia="Times New Roman" w:cs="Times New Roman"/>
          <w:color w:val="000000"/>
          <w:sz w:val="24"/>
          <w:szCs w:val="24"/>
          <w:lang w:val="en-US" w:eastAsia="el-GR"/>
        </w:rPr>
        <w:t>Pop</w:t>
      </w:r>
      <w:r w:rsidR="00BF40B5" w:rsidRPr="00BF40B5">
        <w:rPr>
          <w:rFonts w:eastAsia="Times New Roman" w:cs="Times New Roman"/>
          <w:color w:val="000000"/>
          <w:sz w:val="24"/>
          <w:szCs w:val="24"/>
          <w:lang w:eastAsia="el-GR"/>
        </w:rPr>
        <w:t>7</w:t>
      </w:r>
      <w:r w:rsidRPr="000E277A">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Rpp</w:t>
      </w:r>
      <w:r w:rsidR="00BF40B5" w:rsidRPr="00BF40B5">
        <w:rPr>
          <w:rFonts w:eastAsia="Times New Roman" w:cs="Times New Roman"/>
          <w:color w:val="000000"/>
          <w:sz w:val="24"/>
          <w:szCs w:val="24"/>
          <w:lang w:eastAsia="el-GR"/>
        </w:rPr>
        <w:t xml:space="preserve">21, </w:t>
      </w:r>
      <w:r w:rsidR="00BF40B5">
        <w:rPr>
          <w:rFonts w:eastAsia="Times New Roman" w:cs="Times New Roman"/>
          <w:color w:val="000000"/>
          <w:sz w:val="24"/>
          <w:szCs w:val="24"/>
          <w:lang w:val="en-US" w:eastAsia="el-GR"/>
        </w:rPr>
        <w:t>Rpp</w:t>
      </w:r>
      <w:r w:rsidR="00BF40B5" w:rsidRPr="00BF40B5">
        <w:rPr>
          <w:rFonts w:eastAsia="Times New Roman" w:cs="Times New Roman"/>
          <w:color w:val="000000"/>
          <w:sz w:val="24"/>
          <w:szCs w:val="24"/>
          <w:lang w:eastAsia="el-GR"/>
        </w:rPr>
        <w:t xml:space="preserve">25, </w:t>
      </w:r>
      <w:r w:rsidR="00BF40B5">
        <w:rPr>
          <w:rFonts w:eastAsia="Times New Roman" w:cs="Times New Roman"/>
          <w:color w:val="000000"/>
          <w:sz w:val="24"/>
          <w:szCs w:val="24"/>
          <w:lang w:val="en-US" w:eastAsia="el-GR"/>
        </w:rPr>
        <w:t>Rpp</w:t>
      </w:r>
      <w:r w:rsidR="00BF40B5" w:rsidRPr="00BF40B5">
        <w:rPr>
          <w:rFonts w:eastAsia="Times New Roman" w:cs="Times New Roman"/>
          <w:color w:val="000000"/>
          <w:sz w:val="24"/>
          <w:szCs w:val="24"/>
          <w:lang w:eastAsia="el-GR"/>
        </w:rPr>
        <w:t>29-</w:t>
      </w:r>
      <w:r w:rsidR="00BF40B5">
        <w:rPr>
          <w:rFonts w:eastAsia="Times New Roman" w:cs="Times New Roman"/>
          <w:color w:val="000000"/>
          <w:sz w:val="24"/>
          <w:szCs w:val="24"/>
          <w:lang w:val="en-US" w:eastAsia="el-GR"/>
        </w:rPr>
        <w:t>Pop</w:t>
      </w:r>
      <w:r w:rsidR="00BF40B5" w:rsidRPr="00BF40B5">
        <w:rPr>
          <w:rFonts w:eastAsia="Times New Roman" w:cs="Times New Roman"/>
          <w:color w:val="000000"/>
          <w:sz w:val="24"/>
          <w:szCs w:val="24"/>
          <w:lang w:eastAsia="el-GR"/>
        </w:rPr>
        <w:t>4</w:t>
      </w:r>
      <w:r w:rsidR="00BF40B5">
        <w:rPr>
          <w:rFonts w:eastAsia="Times New Roman" w:cs="Times New Roman"/>
          <w:color w:val="000000"/>
          <w:sz w:val="24"/>
          <w:szCs w:val="24"/>
          <w:lang w:eastAsia="el-GR"/>
        </w:rPr>
        <w:t xml:space="preserve"> παρουσιάζουν αυξημένη έκφραση και φαίνεται ότι επηρεάζουν και την</w:t>
      </w:r>
      <w:r>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RNase</w:t>
      </w:r>
      <w:r w:rsidRPr="000E277A">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MRP</w:t>
      </w:r>
      <w:r w:rsidR="00BF40B5">
        <w:rPr>
          <w:rFonts w:eastAsia="Times New Roman" w:cs="Times New Roman"/>
          <w:color w:val="000000"/>
          <w:sz w:val="24"/>
          <w:szCs w:val="24"/>
          <w:lang w:eastAsia="el-GR"/>
        </w:rPr>
        <w:t xml:space="preserve"> η οποία</w:t>
      </w:r>
      <w:r>
        <w:rPr>
          <w:rFonts w:eastAsia="Times New Roman" w:cs="Times New Roman"/>
          <w:color w:val="000000"/>
          <w:sz w:val="24"/>
          <w:szCs w:val="24"/>
          <w:lang w:eastAsia="el-GR"/>
        </w:rPr>
        <w:t xml:space="preserve"> παίζει σημαντικό ρόλο στην ωρίμανση ριβοσωμικού </w:t>
      </w:r>
      <w:r>
        <w:rPr>
          <w:rFonts w:eastAsia="Times New Roman" w:cs="Times New Roman"/>
          <w:color w:val="000000"/>
          <w:sz w:val="24"/>
          <w:szCs w:val="24"/>
          <w:lang w:val="en-US" w:eastAsia="el-GR"/>
        </w:rPr>
        <w:t>RNA</w:t>
      </w:r>
      <w:r>
        <w:rPr>
          <w:rFonts w:eastAsia="Times New Roman" w:cs="Times New Roman"/>
          <w:color w:val="000000"/>
          <w:sz w:val="24"/>
          <w:szCs w:val="24"/>
          <w:lang w:eastAsia="el-GR"/>
        </w:rPr>
        <w:t xml:space="preserve"> και είναι σημαντική για την βιογένεση </w:t>
      </w:r>
      <w:r>
        <w:rPr>
          <w:rFonts w:eastAsia="Times New Roman" w:cs="Times New Roman"/>
          <w:color w:val="000000"/>
          <w:sz w:val="24"/>
          <w:szCs w:val="24"/>
          <w:lang w:val="en-US" w:eastAsia="el-GR"/>
        </w:rPr>
        <w:t>rRNA</w:t>
      </w:r>
      <w:r>
        <w:rPr>
          <w:rFonts w:eastAsia="Times New Roman" w:cs="Times New Roman"/>
          <w:color w:val="000000"/>
          <w:sz w:val="24"/>
          <w:szCs w:val="24"/>
          <w:lang w:eastAsia="el-GR"/>
        </w:rPr>
        <w:t xml:space="preserve"> των μιτοχονδρίων, παρατήρηση η οποία φαίνεται να συμβ</w:t>
      </w:r>
      <w:r w:rsidR="00BF40B5">
        <w:rPr>
          <w:rFonts w:eastAsia="Times New Roman" w:cs="Times New Roman"/>
          <w:color w:val="000000"/>
          <w:sz w:val="24"/>
          <w:szCs w:val="24"/>
          <w:lang w:eastAsia="el-GR"/>
        </w:rPr>
        <w:t>α</w:t>
      </w:r>
      <w:r>
        <w:rPr>
          <w:rFonts w:eastAsia="Times New Roman" w:cs="Times New Roman"/>
          <w:color w:val="000000"/>
          <w:sz w:val="24"/>
          <w:szCs w:val="24"/>
          <w:lang w:eastAsia="el-GR"/>
        </w:rPr>
        <w:t>δίζει με την παρατήρηση</w:t>
      </w:r>
      <w:r w:rsidR="00BF40B5">
        <w:rPr>
          <w:rFonts w:eastAsia="Times New Roman" w:cs="Times New Roman"/>
          <w:color w:val="000000"/>
          <w:sz w:val="24"/>
          <w:szCs w:val="24"/>
          <w:lang w:eastAsia="el-GR"/>
        </w:rPr>
        <w:t xml:space="preserve"> της</w:t>
      </w:r>
      <w:r>
        <w:rPr>
          <w:rFonts w:eastAsia="Times New Roman" w:cs="Times New Roman"/>
          <w:color w:val="000000"/>
          <w:sz w:val="24"/>
          <w:szCs w:val="24"/>
          <w:lang w:eastAsia="el-GR"/>
        </w:rPr>
        <w:t xml:space="preserve"> αυξημένη</w:t>
      </w:r>
      <w:r w:rsidR="00BF40B5">
        <w:rPr>
          <w:rFonts w:eastAsia="Times New Roman" w:cs="Times New Roman"/>
          <w:color w:val="000000"/>
          <w:sz w:val="24"/>
          <w:szCs w:val="24"/>
          <w:lang w:eastAsia="el-GR"/>
        </w:rPr>
        <w:t>ς</w:t>
      </w:r>
      <w:r>
        <w:rPr>
          <w:rFonts w:eastAsia="Times New Roman" w:cs="Times New Roman"/>
          <w:color w:val="000000"/>
          <w:sz w:val="24"/>
          <w:szCs w:val="24"/>
          <w:lang w:eastAsia="el-GR"/>
        </w:rPr>
        <w:t xml:space="preserve"> πρωτεϊνοσύνθεση</w:t>
      </w:r>
      <w:r w:rsidR="00BF40B5">
        <w:rPr>
          <w:rFonts w:eastAsia="Times New Roman" w:cs="Times New Roman"/>
          <w:color w:val="000000"/>
          <w:sz w:val="24"/>
          <w:szCs w:val="24"/>
          <w:lang w:eastAsia="el-GR"/>
        </w:rPr>
        <w:t>ς</w:t>
      </w:r>
      <w:r>
        <w:rPr>
          <w:rFonts w:eastAsia="Times New Roman" w:cs="Times New Roman"/>
          <w:color w:val="000000"/>
          <w:sz w:val="24"/>
          <w:szCs w:val="24"/>
          <w:lang w:eastAsia="el-GR"/>
        </w:rPr>
        <w:t xml:space="preserve"> στα μιτοχόνδρια. Η πρωτεΐνη </w:t>
      </w:r>
      <w:r>
        <w:rPr>
          <w:rFonts w:eastAsia="Times New Roman" w:cs="Times New Roman"/>
          <w:color w:val="000000"/>
          <w:sz w:val="24"/>
          <w:szCs w:val="24"/>
          <w:lang w:val="en-US" w:eastAsia="el-GR"/>
        </w:rPr>
        <w:t>La</w:t>
      </w:r>
      <w:r w:rsidRPr="00496950">
        <w:rPr>
          <w:rFonts w:eastAsia="Times New Roman" w:cs="Times New Roman"/>
          <w:color w:val="000000"/>
          <w:sz w:val="24"/>
          <w:szCs w:val="24"/>
          <w:lang w:eastAsia="el-GR"/>
        </w:rPr>
        <w:t xml:space="preserve"> </w:t>
      </w:r>
      <w:r w:rsidR="007E5DB9">
        <w:rPr>
          <w:rFonts w:eastAsia="Times New Roman" w:cs="Times New Roman"/>
          <w:color w:val="000000"/>
          <w:sz w:val="24"/>
          <w:szCs w:val="24"/>
          <w:lang w:eastAsia="el-GR"/>
        </w:rPr>
        <w:t>(</w:t>
      </w:r>
      <w:r w:rsidR="007E5DB9">
        <w:rPr>
          <w:rFonts w:eastAsia="Times New Roman" w:cs="Times New Roman"/>
          <w:color w:val="000000"/>
          <w:sz w:val="24"/>
          <w:szCs w:val="24"/>
          <w:lang w:val="en-US" w:eastAsia="el-GR"/>
        </w:rPr>
        <w:t>SSB</w:t>
      </w:r>
      <w:r w:rsidR="007E5DB9">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η οποία </w:t>
      </w:r>
      <w:r w:rsidR="00BF40B5">
        <w:rPr>
          <w:rFonts w:eastAsia="Times New Roman" w:cs="Times New Roman"/>
          <w:color w:val="000000"/>
          <w:sz w:val="24"/>
          <w:szCs w:val="24"/>
          <w:lang w:eastAsia="el-GR"/>
        </w:rPr>
        <w:t xml:space="preserve">είναι απαραίτητη για </w:t>
      </w:r>
      <w:r>
        <w:rPr>
          <w:rFonts w:eastAsia="Times New Roman" w:cs="Times New Roman"/>
          <w:color w:val="000000"/>
          <w:sz w:val="24"/>
          <w:szCs w:val="24"/>
          <w:lang w:eastAsia="el-GR"/>
        </w:rPr>
        <w:t xml:space="preserve">την σωστή αναδίπλωση των νεοσυντιθέμενων μορίων </w:t>
      </w:r>
      <w:r>
        <w:rPr>
          <w:rFonts w:eastAsia="Times New Roman" w:cs="Times New Roman"/>
          <w:color w:val="000000"/>
          <w:sz w:val="24"/>
          <w:szCs w:val="24"/>
          <w:lang w:val="en-US" w:eastAsia="el-GR"/>
        </w:rPr>
        <w:t>tRNA</w:t>
      </w:r>
      <w:r w:rsidRPr="00496950">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φαίνεται </w:t>
      </w:r>
      <w:r w:rsidR="00BF40B5">
        <w:rPr>
          <w:rFonts w:eastAsia="Times New Roman" w:cs="Times New Roman"/>
          <w:color w:val="000000"/>
          <w:sz w:val="24"/>
          <w:szCs w:val="24"/>
          <w:lang w:eastAsia="el-GR"/>
        </w:rPr>
        <w:t>ότι έχει σχετικά σταθερή έκφραση</w:t>
      </w:r>
      <w:r>
        <w:rPr>
          <w:rFonts w:eastAsia="Times New Roman" w:cs="Times New Roman"/>
          <w:color w:val="000000"/>
          <w:sz w:val="24"/>
          <w:szCs w:val="24"/>
          <w:lang w:eastAsia="el-GR"/>
        </w:rPr>
        <w:t xml:space="preserve">. Οι λειτουργικές μελέτες επί της πρωτεΐνης </w:t>
      </w:r>
      <w:r>
        <w:rPr>
          <w:rFonts w:eastAsia="Times New Roman" w:cs="Times New Roman"/>
          <w:color w:val="000000"/>
          <w:sz w:val="24"/>
          <w:szCs w:val="24"/>
          <w:lang w:val="en-US" w:eastAsia="el-GR"/>
        </w:rPr>
        <w:t>La</w:t>
      </w:r>
      <w:r w:rsidRPr="00496950">
        <w:rPr>
          <w:rFonts w:eastAsia="Times New Roman" w:cs="Times New Roman"/>
          <w:color w:val="000000"/>
          <w:sz w:val="24"/>
          <w:szCs w:val="24"/>
          <w:lang w:eastAsia="el-GR"/>
        </w:rPr>
        <w:t xml:space="preserve"> </w:t>
      </w:r>
      <w:r>
        <w:rPr>
          <w:rFonts w:eastAsia="Times New Roman" w:cs="Times New Roman"/>
          <w:color w:val="000000"/>
          <w:sz w:val="24"/>
          <w:szCs w:val="24"/>
          <w:lang w:eastAsia="el-GR"/>
        </w:rPr>
        <w:t xml:space="preserve">και τα μεταλλάγματα </w:t>
      </w:r>
      <w:r w:rsidR="00BF40B5">
        <w:rPr>
          <w:rFonts w:eastAsia="Times New Roman" w:cs="Times New Roman"/>
          <w:color w:val="000000"/>
          <w:sz w:val="24"/>
          <w:szCs w:val="24"/>
          <w:lang w:eastAsia="el-GR"/>
        </w:rPr>
        <w:t xml:space="preserve">συνεχίστηκαν και τα αποτελέσματα τόσο από βιοχημικές όσο από δομικές μελέτες δείχνουν ότι </w:t>
      </w:r>
      <w:r>
        <w:rPr>
          <w:rFonts w:eastAsia="Times New Roman" w:cs="Times New Roman"/>
          <w:color w:val="000000"/>
          <w:sz w:val="24"/>
          <w:szCs w:val="24"/>
          <w:lang w:eastAsia="el-GR"/>
        </w:rPr>
        <w:t>η</w:t>
      </w:r>
      <w:r w:rsidR="00ED2BB9" w:rsidRPr="00ED2BB9">
        <w:t xml:space="preserve"> </w:t>
      </w:r>
      <w:r w:rsidR="00ED2BB9" w:rsidRPr="00ED2BB9">
        <w:rPr>
          <w:rFonts w:eastAsia="Times New Roman" w:cs="Times New Roman"/>
          <w:color w:val="000000"/>
          <w:sz w:val="24"/>
          <w:szCs w:val="24"/>
          <w:lang w:eastAsia="el-GR"/>
        </w:rPr>
        <w:t xml:space="preserve"> αλληλεπίδραση του La motif με τις ουριδίνες του 3΄-άκρου του πρόδρομου  tRNA</w:t>
      </w:r>
      <w:r w:rsidR="00ED2BB9" w:rsidRPr="007E5DB9">
        <w:rPr>
          <w:rFonts w:eastAsia="Times New Roman" w:cs="Times New Roman"/>
          <w:color w:val="000000"/>
          <w:sz w:val="24"/>
          <w:szCs w:val="24"/>
          <w:vertAlign w:val="superscript"/>
          <w:lang w:eastAsia="el-GR"/>
        </w:rPr>
        <w:t>CCUArg</w:t>
      </w:r>
      <w:r w:rsidR="00ED2BB9" w:rsidRPr="00ED2BB9">
        <w:rPr>
          <w:rFonts w:eastAsia="Times New Roman" w:cs="Times New Roman"/>
          <w:color w:val="000000"/>
          <w:sz w:val="24"/>
          <w:szCs w:val="24"/>
          <w:lang w:eastAsia="el-GR"/>
        </w:rPr>
        <w:t xml:space="preserve"> στην ανάλυση αποτυπώματος, συμφωνεί με τα δεδομένα της κρυσταλλικής ανάλυσης της ανθρώπινης πρωτεΐνης και εξηγεί την εξειδίκευση που εκδήλωσε αυτή η επικράτεια. Επιπλέον, τόσο το La motif όσο και το RRM1 φάνηκε να αλληλεπιδρούν με το anticodon loop. Όπως αναφέρθηκε, το 3΄άκρο του RNA  εισάγεται στη “σχισμή” μεταξύ των δύο επικρατειών όπου κάνει δεσμούς με κατάλοιπα του La motif. Ωστόσο, σε αυτή την κατάσταση δέσμευσης, οι επιφάνειες που τυπικά χρησιμοποιούνται από τα δύο δομικά μοτίβα (το winged helix και το β-φύλλο του RRM) για τη δέσμευση των νουκλεϊκών οξέων, παραμένουν ελεύθερες για άλλες πιθανές αλληλεπιδράσει. Ενδεχομένως αυτός να είναι ο λόγος που και οι δύο επικράτειες φαίνεται να αλληλεπιδρούν με μία ξεχωριστή περιοχή του πρόδρομου tRNA, το anticodon loop. Αλληλεπίδραση της La με το anticodon loop έχει </w:t>
      </w:r>
      <w:r w:rsidR="00ED2BB9" w:rsidRPr="00AB2133">
        <w:rPr>
          <w:rFonts w:eastAsia="Times New Roman" w:cs="Times New Roman"/>
          <w:color w:val="000000"/>
          <w:sz w:val="24"/>
          <w:szCs w:val="24"/>
          <w:lang w:eastAsia="el-GR"/>
        </w:rPr>
        <w:t xml:space="preserve">καταγραφεί άλλη μία φορά, με την ομόλογη πρωτεΐνη του </w:t>
      </w:r>
      <w:r w:rsidR="00ED2BB9" w:rsidRPr="00AB2133">
        <w:rPr>
          <w:rFonts w:eastAsia="Times New Roman" w:cs="Times New Roman"/>
          <w:i/>
          <w:color w:val="000000"/>
          <w:sz w:val="24"/>
          <w:szCs w:val="24"/>
          <w:lang w:eastAsia="el-GR"/>
        </w:rPr>
        <w:t>S. cerevisiae</w:t>
      </w:r>
      <w:r w:rsidR="00ED2BB9" w:rsidRPr="00AB2133">
        <w:rPr>
          <w:rFonts w:eastAsia="Times New Roman" w:cs="Times New Roman"/>
          <w:color w:val="000000"/>
          <w:sz w:val="24"/>
          <w:szCs w:val="24"/>
          <w:lang w:eastAsia="el-GR"/>
        </w:rPr>
        <w:t xml:space="preserve"> και το πρόδρομο tRNA</w:t>
      </w:r>
      <w:r w:rsidR="00ED2BB9" w:rsidRPr="00AB2133">
        <w:rPr>
          <w:rFonts w:eastAsia="Times New Roman" w:cs="Times New Roman"/>
          <w:color w:val="000000"/>
          <w:sz w:val="24"/>
          <w:szCs w:val="24"/>
          <w:vertAlign w:val="superscript"/>
          <w:lang w:eastAsia="el-GR"/>
        </w:rPr>
        <w:t>Arg</w:t>
      </w:r>
      <w:r w:rsidR="00ED2BB9" w:rsidRPr="00AB2133">
        <w:rPr>
          <w:rFonts w:eastAsia="Times New Roman" w:cs="Times New Roman"/>
          <w:color w:val="000000"/>
          <w:sz w:val="24"/>
          <w:szCs w:val="24"/>
          <w:lang w:eastAsia="el-GR"/>
        </w:rPr>
        <w:t>. Στην εν λόγω μελέτη, παρατηρήθηκε προστασία του πρόδρομου tRNA</w:t>
      </w:r>
      <w:r w:rsidR="00ED2BB9" w:rsidRPr="00AB2133">
        <w:rPr>
          <w:rFonts w:eastAsia="Times New Roman" w:cs="Times New Roman"/>
          <w:color w:val="000000"/>
          <w:sz w:val="24"/>
          <w:szCs w:val="24"/>
          <w:vertAlign w:val="superscript"/>
          <w:lang w:eastAsia="el-GR"/>
        </w:rPr>
        <w:t>Arg</w:t>
      </w:r>
      <w:r w:rsidR="00ED2BB9" w:rsidRPr="00AB2133">
        <w:rPr>
          <w:rFonts w:eastAsia="Times New Roman" w:cs="Times New Roman"/>
          <w:color w:val="000000"/>
          <w:sz w:val="24"/>
          <w:szCs w:val="24"/>
          <w:lang w:eastAsia="el-GR"/>
        </w:rPr>
        <w:t xml:space="preserve"> από τροποποίηση με kethoxal στο anticodon loop και το D-loop. </w:t>
      </w:r>
      <w:r w:rsidR="007E5DB9" w:rsidRPr="00AB2133">
        <w:rPr>
          <w:rFonts w:eastAsia="Times New Roman" w:cs="Times New Roman"/>
          <w:color w:val="000000"/>
          <w:sz w:val="24"/>
          <w:szCs w:val="24"/>
          <w:lang w:eastAsia="el-GR"/>
        </w:rPr>
        <w:t xml:space="preserve"> Επιπρόσθετα</w:t>
      </w:r>
      <w:r w:rsidR="00742B49" w:rsidRPr="00AB2133">
        <w:rPr>
          <w:rFonts w:eastAsia="Times New Roman" w:cs="Times New Roman"/>
          <w:color w:val="000000"/>
          <w:sz w:val="24"/>
          <w:szCs w:val="24"/>
          <w:lang w:eastAsia="el-GR"/>
        </w:rPr>
        <w:t xml:space="preserve"> και αναφορικά με τις υπόλοιπες ριβονουκλεάσες που μελετήθηκαν</w:t>
      </w:r>
      <w:r w:rsidRPr="00AB2133">
        <w:rPr>
          <w:rFonts w:eastAsia="Times New Roman" w:cs="Times New Roman"/>
          <w:color w:val="000000"/>
          <w:sz w:val="24"/>
          <w:szCs w:val="24"/>
          <w:lang w:eastAsia="el-GR"/>
        </w:rPr>
        <w:t>, είναι χαρακτηριστικό ότι ο αναστολέας της αγγειογενίνης παρουσίαζε σημαντική μείωση της έκφρασης γεγονός που εάν συνδυαστεί με την μείωση της έκφρασης της αγγειογενίνης που παρατηρήθηκε στα δείγματά μας είναι πιθανό να ευνοεί την επαγωγή αγγειογένεσης</w:t>
      </w:r>
      <w:r w:rsidR="00742B49" w:rsidRPr="00AB2133">
        <w:rPr>
          <w:rFonts w:eastAsia="Times New Roman" w:cs="Times New Roman"/>
          <w:color w:val="000000"/>
          <w:sz w:val="24"/>
          <w:szCs w:val="24"/>
          <w:lang w:eastAsia="el-GR"/>
        </w:rPr>
        <w:t>. Τ</w:t>
      </w:r>
      <w:r w:rsidR="007E5DB9" w:rsidRPr="00AB2133">
        <w:rPr>
          <w:rFonts w:eastAsia="Times New Roman" w:cs="Times New Roman"/>
          <w:color w:val="000000"/>
          <w:sz w:val="24"/>
          <w:szCs w:val="24"/>
          <w:lang w:eastAsia="el-GR"/>
        </w:rPr>
        <w:t>αυτόχρονα</w:t>
      </w:r>
      <w:r w:rsidR="00742B49" w:rsidRPr="00AB2133">
        <w:rPr>
          <w:rFonts w:eastAsia="Times New Roman" w:cs="Times New Roman"/>
          <w:color w:val="000000"/>
          <w:sz w:val="24"/>
          <w:szCs w:val="24"/>
          <w:lang w:eastAsia="el-GR"/>
        </w:rPr>
        <w:t xml:space="preserve"> σχετικά σταθερή ήταν η έκφραση των γονιδίων </w:t>
      </w:r>
      <w:r w:rsidR="00AB2133" w:rsidRPr="00AB2133">
        <w:rPr>
          <w:rFonts w:eastAsia="Times New Roman" w:cs="Times New Roman"/>
          <w:color w:val="000000"/>
          <w:sz w:val="24"/>
          <w:szCs w:val="24"/>
          <w:lang w:eastAsia="el-GR"/>
        </w:rPr>
        <w:t xml:space="preserve">την </w:t>
      </w:r>
      <w:r w:rsidR="00AB2133" w:rsidRPr="00AB2133">
        <w:rPr>
          <w:rFonts w:eastAsia="Times New Roman" w:cs="Times New Roman"/>
          <w:color w:val="000000"/>
          <w:sz w:val="24"/>
          <w:szCs w:val="24"/>
          <w:lang w:val="en-US" w:eastAsia="el-GR"/>
        </w:rPr>
        <w:t>tRNase</w:t>
      </w:r>
      <w:r w:rsidR="00AB2133" w:rsidRPr="00AB2133">
        <w:rPr>
          <w:rFonts w:eastAsia="Times New Roman" w:cs="Times New Roman"/>
          <w:color w:val="000000"/>
          <w:sz w:val="24"/>
          <w:szCs w:val="24"/>
          <w:lang w:eastAsia="el-GR"/>
        </w:rPr>
        <w:t xml:space="preserve"> </w:t>
      </w:r>
      <w:r w:rsidR="00AB2133" w:rsidRPr="00AB2133">
        <w:rPr>
          <w:rFonts w:eastAsia="Times New Roman" w:cs="Times New Roman"/>
          <w:color w:val="000000"/>
          <w:sz w:val="24"/>
          <w:szCs w:val="24"/>
          <w:lang w:val="en-US" w:eastAsia="el-GR"/>
        </w:rPr>
        <w:t>Z</w:t>
      </w:r>
      <w:r w:rsidR="00AB2133" w:rsidRPr="00AB2133">
        <w:rPr>
          <w:rFonts w:eastAsia="Times New Roman" w:cs="Times New Roman"/>
          <w:color w:val="000000"/>
          <w:sz w:val="24"/>
          <w:szCs w:val="24"/>
          <w:lang w:eastAsia="el-GR"/>
        </w:rPr>
        <w:t xml:space="preserve">1 και Ζ2, γεγονός που επιβεβαιώνει τις αντίρροπες δυνάμεις που φαίνεται να υπάρχουν για την παραγωγή μορίων </w:t>
      </w:r>
      <w:r w:rsidR="00AB2133" w:rsidRPr="00AB2133">
        <w:rPr>
          <w:rFonts w:eastAsia="Times New Roman" w:cs="Times New Roman"/>
          <w:color w:val="000000"/>
          <w:sz w:val="24"/>
          <w:szCs w:val="24"/>
          <w:lang w:val="en-US" w:eastAsia="el-GR"/>
        </w:rPr>
        <w:t>tRNA</w:t>
      </w:r>
      <w:r w:rsidRPr="00AB2133">
        <w:rPr>
          <w:rFonts w:eastAsia="Times New Roman" w:cs="Times New Roman"/>
          <w:color w:val="000000"/>
          <w:sz w:val="24"/>
          <w:szCs w:val="24"/>
          <w:lang w:eastAsia="el-GR"/>
        </w:rPr>
        <w:t>.</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val="en-US" w:eastAsia="el-GR"/>
        </w:rPr>
        <w:t>To</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eastAsia="el-GR"/>
        </w:rPr>
        <w:t>τελευταίο</w:t>
      </w:r>
      <w:r w:rsidR="00AB2133" w:rsidRPr="00AB2133">
        <w:rPr>
          <w:rFonts w:eastAsia="Times New Roman" w:cs="Times New Roman"/>
          <w:color w:val="000000"/>
          <w:sz w:val="24"/>
          <w:szCs w:val="24"/>
          <w:lang w:eastAsia="el-GR"/>
        </w:rPr>
        <w:t>,</w:t>
      </w:r>
      <w:r w:rsidR="00AB2133">
        <w:rPr>
          <w:rFonts w:eastAsia="Times New Roman" w:cs="Times New Roman"/>
          <w:color w:val="000000"/>
          <w:sz w:val="24"/>
          <w:szCs w:val="24"/>
          <w:lang w:eastAsia="el-GR"/>
        </w:rPr>
        <w:t xml:space="preserve"> γίνεται εμφανές και από το γεγονός ότι δύο σημαντικές υπομονάδες της </w:t>
      </w:r>
      <w:r w:rsidR="00AB2133">
        <w:rPr>
          <w:rFonts w:eastAsia="Times New Roman" w:cs="Times New Roman"/>
          <w:color w:val="000000"/>
          <w:sz w:val="24"/>
          <w:szCs w:val="24"/>
          <w:lang w:val="en-US" w:eastAsia="el-GR"/>
        </w:rPr>
        <w:t>RNase</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val="en-US" w:eastAsia="el-GR"/>
        </w:rPr>
        <w:t>P</w:t>
      </w:r>
      <w:r w:rsidR="00AB2133">
        <w:rPr>
          <w:rFonts w:eastAsia="Times New Roman" w:cs="Times New Roman"/>
          <w:color w:val="000000"/>
          <w:sz w:val="24"/>
          <w:szCs w:val="24"/>
          <w:lang w:eastAsia="el-GR"/>
        </w:rPr>
        <w:t xml:space="preserve"> η </w:t>
      </w:r>
      <w:r w:rsidR="00AB2133">
        <w:rPr>
          <w:rFonts w:eastAsia="Times New Roman" w:cs="Times New Roman"/>
          <w:color w:val="000000"/>
          <w:sz w:val="24"/>
          <w:szCs w:val="24"/>
          <w:lang w:val="en-US" w:eastAsia="el-GR"/>
        </w:rPr>
        <w:t>Rpp</w:t>
      </w:r>
      <w:r w:rsidR="00AB2133" w:rsidRPr="00AB2133">
        <w:rPr>
          <w:rFonts w:eastAsia="Times New Roman" w:cs="Times New Roman"/>
          <w:color w:val="000000"/>
          <w:sz w:val="24"/>
          <w:szCs w:val="24"/>
          <w:lang w:eastAsia="el-GR"/>
        </w:rPr>
        <w:t xml:space="preserve">20 </w:t>
      </w:r>
      <w:r w:rsidR="00AB2133">
        <w:rPr>
          <w:rFonts w:eastAsia="Times New Roman" w:cs="Times New Roman"/>
          <w:color w:val="000000"/>
          <w:sz w:val="24"/>
          <w:szCs w:val="24"/>
          <w:lang w:eastAsia="el-GR"/>
        </w:rPr>
        <w:t xml:space="preserve">και η </w:t>
      </w:r>
      <w:r w:rsidR="00AB2133">
        <w:rPr>
          <w:rFonts w:eastAsia="Times New Roman" w:cs="Times New Roman"/>
          <w:color w:val="000000"/>
          <w:sz w:val="24"/>
          <w:szCs w:val="24"/>
          <w:lang w:val="en-US" w:eastAsia="el-GR"/>
        </w:rPr>
        <w:t>Rpp</w:t>
      </w:r>
      <w:r w:rsidR="00AB2133" w:rsidRPr="00AB2133">
        <w:rPr>
          <w:rFonts w:eastAsia="Times New Roman" w:cs="Times New Roman"/>
          <w:color w:val="000000"/>
          <w:sz w:val="24"/>
          <w:szCs w:val="24"/>
          <w:lang w:eastAsia="el-GR"/>
        </w:rPr>
        <w:t xml:space="preserve">25 </w:t>
      </w:r>
      <w:r w:rsidR="00AB2133">
        <w:rPr>
          <w:rFonts w:eastAsia="Times New Roman" w:cs="Times New Roman"/>
          <w:color w:val="000000"/>
          <w:sz w:val="24"/>
          <w:szCs w:val="24"/>
          <w:lang w:eastAsia="el-GR"/>
        </w:rPr>
        <w:t xml:space="preserve">φαίνεται ότι παρουσιάζουν αύξηση πιθανότατα για συμμετοχή ως υπομονάδες της </w:t>
      </w:r>
      <w:r w:rsidR="00AB2133">
        <w:rPr>
          <w:rFonts w:eastAsia="Times New Roman" w:cs="Times New Roman"/>
          <w:color w:val="000000"/>
          <w:sz w:val="24"/>
          <w:szCs w:val="24"/>
          <w:lang w:val="en-US" w:eastAsia="el-GR"/>
        </w:rPr>
        <w:t>RNAPol</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val="en-US" w:eastAsia="el-GR"/>
        </w:rPr>
        <w:t>III</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eastAsia="el-GR"/>
        </w:rPr>
        <w:t xml:space="preserve">και όχι ως συστατικά της </w:t>
      </w:r>
      <w:r w:rsidR="00AB2133">
        <w:rPr>
          <w:rFonts w:eastAsia="Times New Roman" w:cs="Times New Roman"/>
          <w:color w:val="000000"/>
          <w:sz w:val="24"/>
          <w:szCs w:val="24"/>
          <w:lang w:val="en-US" w:eastAsia="el-GR"/>
        </w:rPr>
        <w:t>RNase</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val="en-US" w:eastAsia="el-GR"/>
        </w:rPr>
        <w:t>P</w:t>
      </w:r>
      <w:r w:rsidR="00AB2133" w:rsidRP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eastAsia="el-GR"/>
        </w:rPr>
        <w:t xml:space="preserve">για ωρίμανση των μορίων </w:t>
      </w:r>
      <w:r w:rsidR="00AB2133">
        <w:rPr>
          <w:rFonts w:eastAsia="Times New Roman" w:cs="Times New Roman"/>
          <w:color w:val="000000"/>
          <w:sz w:val="24"/>
          <w:szCs w:val="24"/>
          <w:lang w:val="en-US" w:eastAsia="el-GR"/>
        </w:rPr>
        <w:t>tRNA</w:t>
      </w:r>
      <w:r w:rsidR="00AB2133" w:rsidRPr="00AB2133">
        <w:rPr>
          <w:rFonts w:eastAsia="Times New Roman" w:cs="Times New Roman"/>
          <w:color w:val="000000"/>
          <w:sz w:val="24"/>
          <w:szCs w:val="24"/>
          <w:lang w:eastAsia="el-GR"/>
        </w:rPr>
        <w:t>.</w:t>
      </w:r>
      <w:r w:rsidR="00AB2133">
        <w:rPr>
          <w:rFonts w:eastAsia="Times New Roman" w:cs="Times New Roman"/>
          <w:color w:val="000000"/>
          <w:sz w:val="24"/>
          <w:szCs w:val="24"/>
          <w:lang w:eastAsia="el-GR"/>
        </w:rPr>
        <w:t xml:space="preserve"> </w:t>
      </w:r>
      <w:r w:rsidR="00AB2133">
        <w:rPr>
          <w:rFonts w:eastAsia="Times New Roman" w:cs="Times New Roman"/>
          <w:color w:val="000000"/>
          <w:sz w:val="24"/>
          <w:szCs w:val="24"/>
          <w:lang w:val="en-US" w:eastAsia="el-GR"/>
        </w:rPr>
        <w:t>T</w:t>
      </w:r>
      <w:r w:rsidR="00AB2133">
        <w:rPr>
          <w:rFonts w:eastAsia="Times New Roman" w:cs="Times New Roman"/>
          <w:color w:val="000000"/>
          <w:sz w:val="24"/>
          <w:szCs w:val="24"/>
          <w:lang w:eastAsia="el-GR"/>
        </w:rPr>
        <w:t xml:space="preserve">έλος η μελέτη της σημαντικής 3’εξωνουκλεάσης η οποία αποικοδομεί </w:t>
      </w:r>
      <w:r w:rsidR="00AB2133">
        <w:rPr>
          <w:rFonts w:eastAsia="Times New Roman" w:cs="Times New Roman"/>
          <w:color w:val="000000"/>
          <w:sz w:val="24"/>
          <w:szCs w:val="24"/>
          <w:lang w:val="en-US" w:eastAsia="el-GR"/>
        </w:rPr>
        <w:t>poly</w:t>
      </w:r>
      <w:r w:rsidR="00AB2133" w:rsidRPr="00AB2133">
        <w:rPr>
          <w:rFonts w:eastAsia="Times New Roman" w:cs="Times New Roman"/>
          <w:color w:val="000000"/>
          <w:sz w:val="24"/>
          <w:szCs w:val="24"/>
          <w:lang w:eastAsia="el-GR"/>
        </w:rPr>
        <w:t>(</w:t>
      </w:r>
      <w:r w:rsidR="00AB2133">
        <w:rPr>
          <w:rFonts w:eastAsia="Times New Roman" w:cs="Times New Roman"/>
          <w:color w:val="000000"/>
          <w:sz w:val="24"/>
          <w:szCs w:val="24"/>
          <w:lang w:val="en-US" w:eastAsia="el-GR"/>
        </w:rPr>
        <w:t>A</w:t>
      </w:r>
      <w:r w:rsidR="00AB2133" w:rsidRPr="00AB2133">
        <w:rPr>
          <w:rFonts w:eastAsia="Times New Roman" w:cs="Times New Roman"/>
          <w:color w:val="000000"/>
          <w:sz w:val="24"/>
          <w:szCs w:val="24"/>
          <w:lang w:eastAsia="el-GR"/>
        </w:rPr>
        <w:t>)</w:t>
      </w:r>
      <w:r w:rsidR="00443ECC" w:rsidRPr="00443ECC">
        <w:rPr>
          <w:rFonts w:eastAsia="Times New Roman" w:cs="Times New Roman"/>
          <w:color w:val="000000"/>
          <w:sz w:val="24"/>
          <w:szCs w:val="24"/>
          <w:lang w:eastAsia="el-GR"/>
        </w:rPr>
        <w:t xml:space="preserve"> </w:t>
      </w:r>
      <w:r w:rsidR="00443ECC">
        <w:rPr>
          <w:rFonts w:eastAsia="Times New Roman" w:cs="Times New Roman"/>
          <w:color w:val="000000"/>
          <w:sz w:val="24"/>
          <w:szCs w:val="24"/>
          <w:lang w:eastAsia="el-GR"/>
        </w:rPr>
        <w:t xml:space="preserve">ουρές των </w:t>
      </w:r>
      <w:r w:rsidR="00443ECC">
        <w:rPr>
          <w:rFonts w:eastAsia="Times New Roman" w:cs="Times New Roman"/>
          <w:color w:val="000000"/>
          <w:sz w:val="24"/>
          <w:szCs w:val="24"/>
          <w:lang w:val="en-US" w:eastAsia="el-GR"/>
        </w:rPr>
        <w:t>mRNAs</w:t>
      </w:r>
      <w:r w:rsidR="00443ECC" w:rsidRPr="00443ECC">
        <w:rPr>
          <w:rFonts w:eastAsia="Times New Roman" w:cs="Times New Roman"/>
          <w:color w:val="000000"/>
          <w:sz w:val="24"/>
          <w:szCs w:val="24"/>
          <w:lang w:eastAsia="el-GR"/>
        </w:rPr>
        <w:t xml:space="preserve"> </w:t>
      </w:r>
      <w:r w:rsidR="00443ECC">
        <w:rPr>
          <w:rFonts w:eastAsia="Times New Roman" w:cs="Times New Roman"/>
          <w:color w:val="000000"/>
          <w:sz w:val="24"/>
          <w:szCs w:val="24"/>
          <w:lang w:eastAsia="el-GR"/>
        </w:rPr>
        <w:t xml:space="preserve">δείχνει εντελώς αντίρροπη εικόνα με αυτή της </w:t>
      </w:r>
      <w:r w:rsidR="00443ECC">
        <w:rPr>
          <w:rFonts w:eastAsia="Times New Roman" w:cs="Times New Roman"/>
          <w:color w:val="000000"/>
          <w:sz w:val="24"/>
          <w:szCs w:val="24"/>
          <w:lang w:val="en-US" w:eastAsia="el-GR"/>
        </w:rPr>
        <w:t>PARN</w:t>
      </w:r>
      <w:r w:rsidR="00443ECC" w:rsidRPr="00443ECC">
        <w:rPr>
          <w:rFonts w:eastAsia="Times New Roman" w:cs="Times New Roman"/>
          <w:color w:val="000000"/>
          <w:sz w:val="24"/>
          <w:szCs w:val="24"/>
          <w:lang w:eastAsia="el-GR"/>
        </w:rPr>
        <w:t xml:space="preserve"> </w:t>
      </w:r>
      <w:r w:rsidR="00443ECC">
        <w:rPr>
          <w:rFonts w:eastAsia="Times New Roman" w:cs="Times New Roman"/>
          <w:color w:val="000000"/>
          <w:sz w:val="24"/>
          <w:szCs w:val="24"/>
          <w:lang w:eastAsia="el-GR"/>
        </w:rPr>
        <w:t xml:space="preserve">η οποία υπερεκφράζεται εντυπωσιακά. Η παρατήρηση αυτή μπορεί να εξηγηθεί αφενός μεν από το γεγονός ότι σε καρκίνους είναι απολύτως απαραίτητη η ταχεία ανακύκλωση </w:t>
      </w:r>
      <w:r w:rsidR="00443ECC">
        <w:rPr>
          <w:rFonts w:eastAsia="Times New Roman" w:cs="Times New Roman"/>
          <w:color w:val="000000"/>
          <w:sz w:val="24"/>
          <w:szCs w:val="24"/>
          <w:lang w:val="en-US" w:eastAsia="el-GR"/>
        </w:rPr>
        <w:t>mRNA</w:t>
      </w:r>
      <w:r w:rsidR="00443ECC" w:rsidRPr="00443ECC">
        <w:rPr>
          <w:rFonts w:eastAsia="Times New Roman" w:cs="Times New Roman"/>
          <w:color w:val="000000"/>
          <w:sz w:val="24"/>
          <w:szCs w:val="24"/>
          <w:lang w:eastAsia="el-GR"/>
        </w:rPr>
        <w:t xml:space="preserve"> </w:t>
      </w:r>
      <w:r w:rsidR="00443ECC">
        <w:rPr>
          <w:rFonts w:eastAsia="Times New Roman" w:cs="Times New Roman"/>
          <w:color w:val="000000"/>
          <w:sz w:val="24"/>
          <w:szCs w:val="24"/>
          <w:lang w:eastAsia="el-GR"/>
        </w:rPr>
        <w:t xml:space="preserve">και για τον λόγο αυτό η </w:t>
      </w:r>
      <w:r w:rsidR="00443ECC">
        <w:rPr>
          <w:rFonts w:eastAsia="Times New Roman" w:cs="Times New Roman"/>
          <w:color w:val="000000"/>
          <w:sz w:val="24"/>
          <w:szCs w:val="24"/>
          <w:lang w:val="en-US" w:eastAsia="el-GR"/>
        </w:rPr>
        <w:t>PARN</w:t>
      </w:r>
      <w:r w:rsidR="00443ECC" w:rsidRPr="00443ECC">
        <w:rPr>
          <w:rFonts w:eastAsia="Times New Roman" w:cs="Times New Roman"/>
          <w:color w:val="000000"/>
          <w:sz w:val="24"/>
          <w:szCs w:val="24"/>
          <w:lang w:eastAsia="el-GR"/>
        </w:rPr>
        <w:t xml:space="preserve"> </w:t>
      </w:r>
      <w:r w:rsidR="00443ECC">
        <w:rPr>
          <w:rFonts w:eastAsia="Times New Roman" w:cs="Times New Roman"/>
          <w:color w:val="000000"/>
          <w:sz w:val="24"/>
          <w:szCs w:val="24"/>
          <w:lang w:eastAsia="el-GR"/>
        </w:rPr>
        <w:t xml:space="preserve">υπερεκφράζεται, ενώ αντίστοιχα η </w:t>
      </w:r>
      <w:r w:rsidR="00443ECC">
        <w:rPr>
          <w:rFonts w:eastAsia="Times New Roman" w:cs="Times New Roman"/>
          <w:color w:val="000000"/>
          <w:sz w:val="24"/>
          <w:szCs w:val="24"/>
          <w:lang w:val="en-US" w:eastAsia="el-GR"/>
        </w:rPr>
        <w:t>PNLDC</w:t>
      </w:r>
      <w:r w:rsidR="00443ECC" w:rsidRPr="00443ECC">
        <w:rPr>
          <w:rFonts w:eastAsia="Times New Roman" w:cs="Times New Roman"/>
          <w:color w:val="000000"/>
          <w:sz w:val="24"/>
          <w:szCs w:val="24"/>
          <w:lang w:eastAsia="el-GR"/>
        </w:rPr>
        <w:t xml:space="preserve">1 </w:t>
      </w:r>
      <w:r w:rsidR="00443ECC">
        <w:rPr>
          <w:rFonts w:eastAsia="Times New Roman" w:cs="Times New Roman"/>
          <w:color w:val="000000"/>
          <w:sz w:val="24"/>
          <w:szCs w:val="24"/>
          <w:lang w:eastAsia="el-GR"/>
        </w:rPr>
        <w:t xml:space="preserve">επιδεικνύει χαμηλή έκφραση λόγω υπερμεθυλίωσης του χρωμοσώματος 6 που την κωδικοποιεί ένα </w:t>
      </w:r>
      <w:r w:rsidR="00443ECC">
        <w:rPr>
          <w:rFonts w:eastAsia="Times New Roman" w:cs="Times New Roman"/>
          <w:color w:val="000000"/>
          <w:sz w:val="24"/>
          <w:szCs w:val="24"/>
          <w:lang w:eastAsia="el-GR"/>
        </w:rPr>
        <w:lastRenderedPageBreak/>
        <w:t xml:space="preserve">φαινόμενο συχνό σε πολλούς καρκίνους. Παράλληλα, προχώρησε η κλωνοποίηση και υπερέκφραση της </w:t>
      </w:r>
      <w:r w:rsidR="00443ECC">
        <w:rPr>
          <w:rFonts w:eastAsia="Times New Roman" w:cs="Times New Roman"/>
          <w:color w:val="000000"/>
          <w:sz w:val="24"/>
          <w:szCs w:val="24"/>
          <w:lang w:val="en-US" w:eastAsia="el-GR"/>
        </w:rPr>
        <w:t>ANG</w:t>
      </w:r>
      <w:r w:rsidR="00443ECC" w:rsidRPr="00443ECC">
        <w:rPr>
          <w:rFonts w:eastAsia="Times New Roman" w:cs="Times New Roman"/>
          <w:color w:val="000000"/>
          <w:sz w:val="24"/>
          <w:szCs w:val="24"/>
          <w:lang w:eastAsia="el-GR"/>
        </w:rPr>
        <w:t xml:space="preserve"> </w:t>
      </w:r>
      <w:r w:rsidR="00443ECC">
        <w:rPr>
          <w:rFonts w:eastAsia="Times New Roman" w:cs="Times New Roman"/>
          <w:color w:val="000000"/>
          <w:sz w:val="24"/>
          <w:szCs w:val="24"/>
          <w:lang w:eastAsia="el-GR"/>
        </w:rPr>
        <w:t xml:space="preserve">και των </w:t>
      </w:r>
      <w:r w:rsidR="00443ECC">
        <w:rPr>
          <w:rFonts w:eastAsia="Times New Roman" w:cs="Times New Roman"/>
          <w:color w:val="000000"/>
          <w:sz w:val="24"/>
          <w:szCs w:val="24"/>
          <w:lang w:val="en-US" w:eastAsia="el-GR"/>
        </w:rPr>
        <w:t>tRNAseZ</w:t>
      </w:r>
      <w:r w:rsidR="00443ECC" w:rsidRPr="00443ECC">
        <w:rPr>
          <w:rFonts w:eastAsia="Times New Roman" w:cs="Times New Roman"/>
          <w:color w:val="000000"/>
          <w:sz w:val="24"/>
          <w:szCs w:val="24"/>
          <w:lang w:eastAsia="el-GR"/>
        </w:rPr>
        <w:t xml:space="preserve">1 </w:t>
      </w:r>
      <w:r w:rsidR="00443ECC">
        <w:rPr>
          <w:rFonts w:eastAsia="Times New Roman" w:cs="Times New Roman"/>
          <w:color w:val="000000"/>
          <w:sz w:val="24"/>
          <w:szCs w:val="24"/>
          <w:lang w:eastAsia="el-GR"/>
        </w:rPr>
        <w:t xml:space="preserve">και Ζ2 όπως προβλέπει το ΤΔ.   </w:t>
      </w:r>
      <w:r w:rsidR="007E5DB9" w:rsidRPr="007E5DB9">
        <w:rPr>
          <w:rFonts w:eastAsia="Times New Roman" w:cs="Times New Roman"/>
          <w:color w:val="000000"/>
          <w:sz w:val="24"/>
          <w:szCs w:val="24"/>
          <w:lang w:eastAsia="el-GR"/>
        </w:rPr>
        <w:t xml:space="preserve"> </w:t>
      </w:r>
    </w:p>
    <w:p w:rsidR="003D1588" w:rsidRDefault="003D1588" w:rsidP="000D6B15">
      <w:pPr>
        <w:spacing w:after="0" w:line="264" w:lineRule="auto"/>
        <w:jc w:val="both"/>
        <w:rPr>
          <w:rFonts w:eastAsia="Times New Roman" w:cs="Times New Roman"/>
          <w:color w:val="000000"/>
          <w:sz w:val="24"/>
          <w:szCs w:val="24"/>
          <w:lang w:eastAsia="el-GR"/>
        </w:rPr>
      </w:pPr>
    </w:p>
    <w:p w:rsidR="003D1588" w:rsidRPr="001C6147" w:rsidRDefault="003D1588" w:rsidP="003D1588">
      <w:pPr>
        <w:spacing w:after="0" w:line="264" w:lineRule="auto"/>
        <w:jc w:val="center"/>
        <w:rPr>
          <w:rFonts w:eastAsia="Times New Roman" w:cs="Times New Roman"/>
          <w:color w:val="000000"/>
          <w:lang w:eastAsia="el-GR"/>
        </w:rPr>
      </w:pPr>
      <w:r w:rsidRPr="001C6147">
        <w:rPr>
          <w:b/>
        </w:rPr>
        <w:t xml:space="preserve">Πίνακας </w:t>
      </w:r>
      <w:r w:rsidR="00EA69A3" w:rsidRPr="001C6147">
        <w:rPr>
          <w:b/>
        </w:rPr>
        <w:t>3</w:t>
      </w:r>
      <w:r w:rsidRPr="001C6147">
        <w:rPr>
          <w:b/>
        </w:rPr>
        <w:t xml:space="preserve">. Ενδεικτικές μεταβολές γονιδίων που συμμετέχουν στην βιογένεση και ωρίμανση μορίων </w:t>
      </w:r>
      <w:r w:rsidRPr="001C6147">
        <w:rPr>
          <w:b/>
          <w:lang w:val="en-US"/>
        </w:rPr>
        <w:t>tRNA</w:t>
      </w:r>
    </w:p>
    <w:p w:rsidR="00443ECC" w:rsidRPr="007E5DB9" w:rsidRDefault="00A51A88" w:rsidP="000D6B15">
      <w:pPr>
        <w:spacing w:after="0" w:line="264" w:lineRule="auto"/>
        <w:jc w:val="center"/>
        <w:rPr>
          <w:rFonts w:eastAsia="Times New Roman" w:cs="Times New Roman"/>
          <w:color w:val="000000"/>
          <w:sz w:val="24"/>
          <w:szCs w:val="24"/>
          <w:lang w:eastAsia="el-GR"/>
        </w:rPr>
      </w:pPr>
      <w:r w:rsidRPr="00A51A88">
        <w:rPr>
          <w:rFonts w:eastAsia="Times New Roman" w:cs="Times New Roman"/>
          <w:noProof/>
          <w:color w:val="000000"/>
          <w:sz w:val="24"/>
          <w:szCs w:val="24"/>
          <w:lang w:eastAsia="el-GR"/>
        </w:rPr>
        <w:drawing>
          <wp:inline distT="0" distB="0" distL="0" distR="0" wp14:anchorId="2FDBC455" wp14:editId="1D07C34D">
            <wp:extent cx="3573780" cy="6388525"/>
            <wp:effectExtent l="0" t="0" r="762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76888" cy="6394081"/>
                    </a:xfrm>
                    <a:prstGeom prst="rect">
                      <a:avLst/>
                    </a:prstGeom>
                    <a:noFill/>
                    <a:ln>
                      <a:noFill/>
                    </a:ln>
                    <a:extLst/>
                  </pic:spPr>
                </pic:pic>
              </a:graphicData>
            </a:graphic>
          </wp:inline>
        </w:drawing>
      </w:r>
    </w:p>
    <w:p w:rsidR="00443ECC" w:rsidRDefault="00443ECC" w:rsidP="000D6B15">
      <w:pPr>
        <w:spacing w:after="0" w:line="264" w:lineRule="auto"/>
        <w:jc w:val="both"/>
        <w:rPr>
          <w:rFonts w:eastAsia="Times New Roman" w:cs="Times New Roman"/>
          <w:b/>
          <w:bCs/>
          <w:color w:val="000000"/>
          <w:sz w:val="24"/>
          <w:szCs w:val="24"/>
          <w:u w:val="single"/>
          <w:lang w:eastAsia="el-GR"/>
        </w:rPr>
      </w:pPr>
    </w:p>
    <w:p w:rsidR="00EB0FD1" w:rsidRDefault="003D1588" w:rsidP="000D6B15">
      <w:pPr>
        <w:spacing w:after="0" w:line="264" w:lineRule="auto"/>
        <w:jc w:val="both"/>
        <w:rPr>
          <w:bCs/>
          <w:sz w:val="24"/>
          <w:szCs w:val="24"/>
        </w:rPr>
      </w:pPr>
      <w:r w:rsidRPr="00EB0FD1">
        <w:rPr>
          <w:b/>
          <w:bCs/>
          <w:sz w:val="24"/>
          <w:szCs w:val="24"/>
        </w:rPr>
        <w:t>Κατά τους</w:t>
      </w:r>
      <w:r w:rsidRPr="00B849AC">
        <w:rPr>
          <w:bCs/>
          <w:sz w:val="24"/>
          <w:szCs w:val="24"/>
        </w:rPr>
        <w:t xml:space="preserve"> </w:t>
      </w:r>
      <w:r w:rsidRPr="00B849AC">
        <w:rPr>
          <w:b/>
          <w:bCs/>
          <w:sz w:val="24"/>
          <w:szCs w:val="24"/>
        </w:rPr>
        <w:t xml:space="preserve">μήνες </w:t>
      </w:r>
      <w:r>
        <w:rPr>
          <w:b/>
          <w:bCs/>
          <w:sz w:val="24"/>
          <w:szCs w:val="24"/>
        </w:rPr>
        <w:t>31</w:t>
      </w:r>
      <w:r w:rsidRPr="00B849AC">
        <w:rPr>
          <w:b/>
          <w:bCs/>
          <w:sz w:val="24"/>
          <w:szCs w:val="24"/>
        </w:rPr>
        <w:t>-</w:t>
      </w:r>
      <w:r>
        <w:rPr>
          <w:b/>
          <w:bCs/>
          <w:sz w:val="24"/>
          <w:szCs w:val="24"/>
        </w:rPr>
        <w:t>37</w:t>
      </w:r>
      <w:r w:rsidRPr="00B849AC">
        <w:rPr>
          <w:b/>
          <w:bCs/>
          <w:sz w:val="24"/>
          <w:szCs w:val="24"/>
        </w:rPr>
        <w:t xml:space="preserve"> (</w:t>
      </w:r>
      <w:r>
        <w:rPr>
          <w:b/>
          <w:bCs/>
          <w:sz w:val="24"/>
          <w:szCs w:val="24"/>
        </w:rPr>
        <w:t>Εξαμηνιαία έκθεση</w:t>
      </w:r>
      <w:r w:rsidRPr="00B849AC">
        <w:rPr>
          <w:b/>
          <w:bCs/>
          <w:sz w:val="24"/>
          <w:szCs w:val="24"/>
        </w:rPr>
        <w:t xml:space="preserve"> </w:t>
      </w:r>
      <w:r w:rsidR="005E1530">
        <w:rPr>
          <w:b/>
          <w:bCs/>
          <w:sz w:val="24"/>
          <w:szCs w:val="24"/>
        </w:rPr>
        <w:t>6</w:t>
      </w:r>
      <w:r w:rsidRPr="00B849AC">
        <w:rPr>
          <w:b/>
          <w:bCs/>
          <w:sz w:val="24"/>
          <w:szCs w:val="24"/>
        </w:rPr>
        <w:t>)</w:t>
      </w:r>
      <w:r w:rsidRPr="003D1588">
        <w:rPr>
          <w:bCs/>
          <w:sz w:val="24"/>
          <w:szCs w:val="24"/>
        </w:rPr>
        <w:t xml:space="preserve"> </w:t>
      </w:r>
      <w:r>
        <w:rPr>
          <w:bCs/>
          <w:sz w:val="24"/>
          <w:szCs w:val="24"/>
        </w:rPr>
        <w:t xml:space="preserve">έγινε ανάλυση των αποτελεσμάτων από τα πειράματα της μελέτης της γονιδιακής έκφρασης τα οποία επισυνάπτονται σε ηλεκτρονική μορφή. </w:t>
      </w:r>
    </w:p>
    <w:p w:rsidR="00446D7B" w:rsidRDefault="003D1588" w:rsidP="000D6B15">
      <w:pPr>
        <w:spacing w:after="0" w:line="264" w:lineRule="auto"/>
        <w:jc w:val="both"/>
        <w:rPr>
          <w:bCs/>
          <w:sz w:val="24"/>
          <w:szCs w:val="24"/>
        </w:rPr>
      </w:pPr>
      <w:r>
        <w:rPr>
          <w:bCs/>
          <w:sz w:val="24"/>
          <w:szCs w:val="24"/>
        </w:rPr>
        <w:t xml:space="preserve">Επίσης έγιναν πειράματα για τον υποκυττάριο εντοπισμό της </w:t>
      </w:r>
      <w:r>
        <w:rPr>
          <w:bCs/>
          <w:sz w:val="24"/>
          <w:szCs w:val="24"/>
          <w:lang w:val="en-US"/>
        </w:rPr>
        <w:t>tRNAse</w:t>
      </w:r>
      <w:r w:rsidRPr="003D1588">
        <w:rPr>
          <w:bCs/>
          <w:sz w:val="24"/>
          <w:szCs w:val="24"/>
        </w:rPr>
        <w:t xml:space="preserve"> </w:t>
      </w:r>
      <w:r>
        <w:rPr>
          <w:bCs/>
          <w:sz w:val="24"/>
          <w:szCs w:val="24"/>
          <w:lang w:val="en-US"/>
        </w:rPr>
        <w:t>Z</w:t>
      </w:r>
      <w:r w:rsidRPr="003D1588">
        <w:rPr>
          <w:bCs/>
          <w:sz w:val="24"/>
          <w:szCs w:val="24"/>
        </w:rPr>
        <w:t xml:space="preserve"> </w:t>
      </w:r>
      <w:r>
        <w:rPr>
          <w:bCs/>
          <w:sz w:val="24"/>
          <w:szCs w:val="24"/>
        </w:rPr>
        <w:t xml:space="preserve">όπως φαίνεται από την ενδεικτική εικόνα </w:t>
      </w:r>
      <w:r w:rsidR="00EA69A3">
        <w:rPr>
          <w:bCs/>
          <w:sz w:val="24"/>
          <w:szCs w:val="24"/>
        </w:rPr>
        <w:t xml:space="preserve">9. Η μελέτη αυτή δείχνει ότι τόσο η κύρια ισομορφή της </w:t>
      </w:r>
      <w:r w:rsidR="00EA69A3">
        <w:rPr>
          <w:bCs/>
          <w:sz w:val="24"/>
          <w:szCs w:val="24"/>
          <w:lang w:val="en-US"/>
        </w:rPr>
        <w:t>tRNAse</w:t>
      </w:r>
      <w:r w:rsidR="00EA69A3" w:rsidRPr="003D1588">
        <w:rPr>
          <w:bCs/>
          <w:sz w:val="24"/>
          <w:szCs w:val="24"/>
        </w:rPr>
        <w:t xml:space="preserve"> </w:t>
      </w:r>
      <w:r w:rsidR="00EA69A3">
        <w:rPr>
          <w:bCs/>
          <w:sz w:val="24"/>
          <w:szCs w:val="24"/>
          <w:lang w:val="en-US"/>
        </w:rPr>
        <w:t>Z</w:t>
      </w:r>
      <w:r w:rsidR="00EA69A3">
        <w:rPr>
          <w:bCs/>
          <w:sz w:val="24"/>
          <w:szCs w:val="24"/>
        </w:rPr>
        <w:t xml:space="preserve"> όσο και δευτερεύουσα </w:t>
      </w:r>
      <w:r w:rsidR="00422A32">
        <w:rPr>
          <w:bCs/>
          <w:sz w:val="24"/>
          <w:szCs w:val="24"/>
        </w:rPr>
        <w:t xml:space="preserve">παρουσιάζουν παρόμοια ενδοκυττάρια συγκέντρωση και φαίνεται να εντοπίζονται τόσο στο πυρήνα, όσο και στο κυτταρόπλασμα και ιδιαίτερα στο αδρό ενδοπλασματικό δίκτυο. Και </w:t>
      </w:r>
      <w:r w:rsidR="00422A32">
        <w:rPr>
          <w:bCs/>
          <w:sz w:val="24"/>
          <w:szCs w:val="24"/>
        </w:rPr>
        <w:lastRenderedPageBreak/>
        <w:t xml:space="preserve">οι δύο ισομορφές σημάνθηκαν με </w:t>
      </w:r>
      <w:r w:rsidR="00422A32">
        <w:rPr>
          <w:bCs/>
          <w:sz w:val="24"/>
          <w:szCs w:val="24"/>
          <w:lang w:val="en-US"/>
        </w:rPr>
        <w:t>GFP</w:t>
      </w:r>
      <w:r w:rsidR="00422A32" w:rsidRPr="00422A32">
        <w:rPr>
          <w:bCs/>
          <w:sz w:val="24"/>
          <w:szCs w:val="24"/>
        </w:rPr>
        <w:t xml:space="preserve"> </w:t>
      </w:r>
      <w:r w:rsidR="00422A32">
        <w:rPr>
          <w:bCs/>
          <w:sz w:val="24"/>
          <w:szCs w:val="24"/>
        </w:rPr>
        <w:t xml:space="preserve">και ακολούθησε παρατήρησε σε μικροσκόπιο φθορισμού και συνεστίασης. </w:t>
      </w:r>
    </w:p>
    <w:p w:rsidR="00446D7B" w:rsidRDefault="00595DB8" w:rsidP="00446D7B">
      <w:pPr>
        <w:spacing w:after="0" w:line="264" w:lineRule="auto"/>
        <w:jc w:val="center"/>
        <w:rPr>
          <w:bCs/>
          <w:sz w:val="24"/>
          <w:szCs w:val="24"/>
        </w:rPr>
      </w:pPr>
      <w:r>
        <w:rPr>
          <w:bCs/>
          <w:noProof/>
          <w:sz w:val="24"/>
          <w:szCs w:val="24"/>
          <w:lang w:eastAsia="el-GR"/>
        </w:rPr>
        <w:drawing>
          <wp:inline distT="0" distB="0" distL="0" distR="0" wp14:anchorId="4FC1CFF1">
            <wp:extent cx="3743325" cy="3645535"/>
            <wp:effectExtent l="0" t="0" r="9525"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43325" cy="3645535"/>
                    </a:xfrm>
                    <a:prstGeom prst="rect">
                      <a:avLst/>
                    </a:prstGeom>
                    <a:noFill/>
                  </pic:spPr>
                </pic:pic>
              </a:graphicData>
            </a:graphic>
          </wp:inline>
        </w:drawing>
      </w:r>
    </w:p>
    <w:p w:rsidR="005E1530" w:rsidRDefault="005E1530" w:rsidP="00595DB8">
      <w:pPr>
        <w:spacing w:after="0" w:line="264" w:lineRule="auto"/>
        <w:jc w:val="both"/>
        <w:rPr>
          <w:b/>
          <w:bCs/>
          <w:iCs/>
        </w:rPr>
      </w:pPr>
    </w:p>
    <w:p w:rsidR="00595DB8" w:rsidRPr="00933427" w:rsidRDefault="00595DB8" w:rsidP="00595DB8">
      <w:pPr>
        <w:spacing w:after="0" w:line="264" w:lineRule="auto"/>
        <w:jc w:val="both"/>
        <w:rPr>
          <w:b/>
          <w:bCs/>
          <w:iCs/>
        </w:rPr>
      </w:pPr>
      <w:r w:rsidRPr="00933427">
        <w:rPr>
          <w:b/>
          <w:bCs/>
          <w:iCs/>
        </w:rPr>
        <w:t xml:space="preserve">Εικόνα </w:t>
      </w:r>
      <w:r>
        <w:rPr>
          <w:b/>
          <w:bCs/>
          <w:iCs/>
        </w:rPr>
        <w:t>9</w:t>
      </w:r>
      <w:r w:rsidRPr="00933427">
        <w:rPr>
          <w:b/>
          <w:bCs/>
          <w:iCs/>
        </w:rPr>
        <w:t xml:space="preserve">. </w:t>
      </w:r>
      <w:r>
        <w:rPr>
          <w:b/>
          <w:bCs/>
          <w:iCs/>
        </w:rPr>
        <w:t xml:space="preserve">Ενδεικτικές εικόνες </w:t>
      </w:r>
      <w:r w:rsidR="00570DD7">
        <w:rPr>
          <w:b/>
          <w:bCs/>
          <w:iCs/>
        </w:rPr>
        <w:t xml:space="preserve">όπου </w:t>
      </w:r>
      <w:r>
        <w:rPr>
          <w:b/>
          <w:bCs/>
          <w:iCs/>
        </w:rPr>
        <w:t xml:space="preserve">ανιχνεύεται ο ενδοκυττάριος εντοπισμός των ισομορφών της </w:t>
      </w:r>
      <w:r>
        <w:rPr>
          <w:b/>
          <w:bCs/>
          <w:iCs/>
          <w:lang w:val="en-US"/>
        </w:rPr>
        <w:t>tRNaseZ</w:t>
      </w:r>
      <w:r w:rsidRPr="00933427">
        <w:rPr>
          <w:b/>
          <w:bCs/>
          <w:iCs/>
        </w:rPr>
        <w:t xml:space="preserve">. </w:t>
      </w:r>
    </w:p>
    <w:p w:rsidR="00446D7B" w:rsidRDefault="00446D7B" w:rsidP="000D6B15">
      <w:pPr>
        <w:spacing w:after="0" w:line="264" w:lineRule="auto"/>
        <w:jc w:val="both"/>
        <w:rPr>
          <w:bCs/>
          <w:sz w:val="24"/>
          <w:szCs w:val="24"/>
        </w:rPr>
      </w:pPr>
    </w:p>
    <w:p w:rsidR="003E4C84" w:rsidRDefault="00366B46" w:rsidP="000D6B15">
      <w:pPr>
        <w:spacing w:after="0" w:line="264" w:lineRule="auto"/>
        <w:jc w:val="both"/>
        <w:rPr>
          <w:bCs/>
          <w:sz w:val="24"/>
          <w:szCs w:val="24"/>
        </w:rPr>
      </w:pPr>
      <w:r>
        <w:rPr>
          <w:bCs/>
          <w:sz w:val="24"/>
          <w:szCs w:val="24"/>
        </w:rPr>
        <w:t xml:space="preserve">Επίσης έγινε μελέτη μιας νέας ριβονουκλεάσης της </w:t>
      </w:r>
      <w:r>
        <w:rPr>
          <w:bCs/>
          <w:sz w:val="24"/>
          <w:szCs w:val="24"/>
          <w:lang w:val="en-US"/>
        </w:rPr>
        <w:t>PNLDC</w:t>
      </w:r>
      <w:r w:rsidRPr="00366B46">
        <w:rPr>
          <w:bCs/>
          <w:sz w:val="24"/>
          <w:szCs w:val="24"/>
        </w:rPr>
        <w:t>1</w:t>
      </w:r>
      <w:r>
        <w:rPr>
          <w:bCs/>
          <w:sz w:val="24"/>
          <w:szCs w:val="24"/>
        </w:rPr>
        <w:t xml:space="preserve"> η οποία ήταν άγνωστης μέχρι σήμερα λειτουργίας και βρέθηκε ότι σε δείγματα καρκίνου του πνεύμονα υποεκφράζεται. Είναι χαρακτηριστικό ότι μετά από λεπτομερή μελέτη βρέθηκε ότι το συγκεκριμένο ένζυμο κωδικοποιεί μια αποδενυλάση η οποία </w:t>
      </w:r>
      <w:r w:rsidR="003E4C84">
        <w:rPr>
          <w:bCs/>
          <w:sz w:val="24"/>
          <w:szCs w:val="24"/>
        </w:rPr>
        <w:t xml:space="preserve">έχει δράση επί μορίων </w:t>
      </w:r>
      <w:r w:rsidR="003E4C84">
        <w:rPr>
          <w:bCs/>
          <w:sz w:val="24"/>
          <w:szCs w:val="24"/>
          <w:lang w:val="en-US"/>
        </w:rPr>
        <w:t>mRNA</w:t>
      </w:r>
      <w:r w:rsidR="003E4C84" w:rsidRPr="003E4C84">
        <w:rPr>
          <w:bCs/>
          <w:sz w:val="24"/>
          <w:szCs w:val="24"/>
        </w:rPr>
        <w:t xml:space="preserve"> </w:t>
      </w:r>
      <w:r w:rsidR="003E4C84">
        <w:rPr>
          <w:bCs/>
          <w:sz w:val="24"/>
          <w:szCs w:val="24"/>
        </w:rPr>
        <w:t xml:space="preserve">και εκφράζεται κυρίως σε πρώιμα βλαστικά κύτταρα (εικόνα 10). Επίσης είναι πολύ πιθανό το συγκεκριμένο ένζυμο να εμπλέκεται στην ωρίμαση ή και στην στόχευση μορίων </w:t>
      </w:r>
      <w:r w:rsidR="003E4C84">
        <w:rPr>
          <w:bCs/>
          <w:sz w:val="24"/>
          <w:szCs w:val="24"/>
          <w:lang w:val="en-US"/>
        </w:rPr>
        <w:t>miRNA</w:t>
      </w:r>
      <w:r w:rsidR="003E4C84">
        <w:rPr>
          <w:bCs/>
          <w:sz w:val="24"/>
          <w:szCs w:val="24"/>
        </w:rPr>
        <w:t xml:space="preserve"> όπως έχει αναφερθεί για άλλες ριβονουκλεάσες.</w:t>
      </w:r>
    </w:p>
    <w:p w:rsidR="003E4C84" w:rsidRDefault="003E4C84" w:rsidP="000D6B15">
      <w:pPr>
        <w:spacing w:after="0" w:line="264" w:lineRule="auto"/>
        <w:jc w:val="both"/>
        <w:rPr>
          <w:bCs/>
          <w:sz w:val="24"/>
          <w:szCs w:val="24"/>
        </w:rPr>
      </w:pPr>
    </w:p>
    <w:p w:rsidR="003E4C84" w:rsidRDefault="00F02147" w:rsidP="00F02147">
      <w:pPr>
        <w:spacing w:after="0" w:line="264" w:lineRule="auto"/>
        <w:jc w:val="center"/>
        <w:rPr>
          <w:bCs/>
          <w:sz w:val="24"/>
          <w:szCs w:val="24"/>
        </w:rPr>
      </w:pPr>
      <w:r>
        <w:rPr>
          <w:bCs/>
          <w:noProof/>
          <w:sz w:val="24"/>
          <w:szCs w:val="24"/>
          <w:lang w:eastAsia="el-GR"/>
        </w:rPr>
        <w:drawing>
          <wp:inline distT="0" distB="0" distL="0" distR="0" wp14:anchorId="15F176DE">
            <wp:extent cx="6431280" cy="1932146"/>
            <wp:effectExtent l="0" t="0" r="762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58967" cy="1940464"/>
                    </a:xfrm>
                    <a:prstGeom prst="rect">
                      <a:avLst/>
                    </a:prstGeom>
                    <a:noFill/>
                  </pic:spPr>
                </pic:pic>
              </a:graphicData>
            </a:graphic>
          </wp:inline>
        </w:drawing>
      </w:r>
    </w:p>
    <w:p w:rsidR="00F02147" w:rsidRPr="00933427" w:rsidRDefault="00F02147" w:rsidP="00F02147">
      <w:pPr>
        <w:spacing w:after="0" w:line="264" w:lineRule="auto"/>
        <w:jc w:val="both"/>
        <w:rPr>
          <w:b/>
          <w:bCs/>
          <w:iCs/>
        </w:rPr>
      </w:pPr>
      <w:r w:rsidRPr="00933427">
        <w:rPr>
          <w:b/>
          <w:bCs/>
          <w:iCs/>
        </w:rPr>
        <w:t xml:space="preserve">Εικόνα </w:t>
      </w:r>
      <w:r>
        <w:rPr>
          <w:b/>
          <w:bCs/>
          <w:iCs/>
        </w:rPr>
        <w:t>10</w:t>
      </w:r>
      <w:r w:rsidRPr="00933427">
        <w:rPr>
          <w:b/>
          <w:bCs/>
          <w:iCs/>
        </w:rPr>
        <w:t xml:space="preserve">. </w:t>
      </w:r>
      <w:r>
        <w:rPr>
          <w:b/>
          <w:bCs/>
          <w:iCs/>
        </w:rPr>
        <w:t xml:space="preserve">Ενδεικτικές ενζυμικές δοκιμές δραστικότητας της </w:t>
      </w:r>
      <w:r>
        <w:rPr>
          <w:b/>
          <w:bCs/>
          <w:iCs/>
          <w:lang w:val="en-US"/>
        </w:rPr>
        <w:t>PNLDC</w:t>
      </w:r>
      <w:r w:rsidRPr="00F02147">
        <w:rPr>
          <w:b/>
          <w:bCs/>
          <w:iCs/>
        </w:rPr>
        <w:t xml:space="preserve">1 </w:t>
      </w:r>
      <w:r>
        <w:rPr>
          <w:b/>
          <w:bCs/>
          <w:iCs/>
        </w:rPr>
        <w:t xml:space="preserve">επί διαφορετικών </w:t>
      </w:r>
      <w:r>
        <w:rPr>
          <w:b/>
          <w:bCs/>
          <w:iCs/>
          <w:lang w:val="en-US"/>
        </w:rPr>
        <w:t>RNA</w:t>
      </w:r>
      <w:r w:rsidRPr="00F02147">
        <w:rPr>
          <w:b/>
          <w:bCs/>
          <w:iCs/>
        </w:rPr>
        <w:t xml:space="preserve"> </w:t>
      </w:r>
      <w:r>
        <w:rPr>
          <w:b/>
          <w:bCs/>
          <w:iCs/>
        </w:rPr>
        <w:t>υποστρωμάτων</w:t>
      </w:r>
      <w:r w:rsidRPr="00933427">
        <w:rPr>
          <w:b/>
          <w:bCs/>
          <w:iCs/>
        </w:rPr>
        <w:t xml:space="preserve">. </w:t>
      </w:r>
    </w:p>
    <w:p w:rsidR="003E4C84" w:rsidRDefault="003E4C84" w:rsidP="000D6B15">
      <w:pPr>
        <w:spacing w:after="0" w:line="264" w:lineRule="auto"/>
        <w:jc w:val="both"/>
        <w:rPr>
          <w:bCs/>
          <w:sz w:val="24"/>
          <w:szCs w:val="24"/>
        </w:rPr>
      </w:pPr>
    </w:p>
    <w:p w:rsidR="00595DB8" w:rsidRDefault="00595DB8" w:rsidP="000D6B15">
      <w:pPr>
        <w:spacing w:after="0" w:line="264" w:lineRule="auto"/>
        <w:jc w:val="both"/>
        <w:rPr>
          <w:bCs/>
          <w:sz w:val="24"/>
          <w:szCs w:val="24"/>
        </w:rPr>
      </w:pPr>
      <w:r>
        <w:rPr>
          <w:bCs/>
          <w:sz w:val="24"/>
          <w:szCs w:val="24"/>
          <w:lang w:val="en-US"/>
        </w:rPr>
        <w:lastRenderedPageBreak/>
        <w:t>A</w:t>
      </w:r>
      <w:r>
        <w:rPr>
          <w:bCs/>
          <w:sz w:val="24"/>
          <w:szCs w:val="24"/>
        </w:rPr>
        <w:t>κολού</w:t>
      </w:r>
      <w:r w:rsidR="00570DD7">
        <w:rPr>
          <w:bCs/>
          <w:sz w:val="24"/>
          <w:szCs w:val="24"/>
        </w:rPr>
        <w:t>θησε συστηματικός</w:t>
      </w:r>
      <w:r>
        <w:rPr>
          <w:bCs/>
          <w:sz w:val="24"/>
          <w:szCs w:val="24"/>
        </w:rPr>
        <w:t xml:space="preserve"> </w:t>
      </w:r>
      <w:r w:rsidR="00570DD7">
        <w:rPr>
          <w:bCs/>
          <w:sz w:val="24"/>
          <w:szCs w:val="24"/>
        </w:rPr>
        <w:t>π</w:t>
      </w:r>
      <w:r>
        <w:rPr>
          <w:bCs/>
          <w:sz w:val="24"/>
          <w:szCs w:val="24"/>
        </w:rPr>
        <w:t xml:space="preserve">ροσδιορισμός μέρους της δομής της πρωτεΐνης </w:t>
      </w:r>
      <w:r>
        <w:rPr>
          <w:bCs/>
          <w:sz w:val="24"/>
          <w:szCs w:val="24"/>
          <w:lang w:val="en-US"/>
        </w:rPr>
        <w:t>La</w:t>
      </w:r>
      <w:r w:rsidR="00570DD7">
        <w:rPr>
          <w:bCs/>
          <w:sz w:val="24"/>
          <w:szCs w:val="24"/>
        </w:rPr>
        <w:t xml:space="preserve"> η οποία παίζει σημαντικό ρόλο στην αναδίπλωση των μορίων </w:t>
      </w:r>
      <w:r w:rsidR="00570DD7">
        <w:rPr>
          <w:bCs/>
          <w:sz w:val="24"/>
          <w:szCs w:val="24"/>
          <w:lang w:val="en-US"/>
        </w:rPr>
        <w:t>tRNA</w:t>
      </w:r>
      <w:r w:rsidR="00366B46" w:rsidRPr="00366B46">
        <w:rPr>
          <w:bCs/>
          <w:sz w:val="24"/>
          <w:szCs w:val="24"/>
        </w:rPr>
        <w:t xml:space="preserve">. </w:t>
      </w:r>
      <w:r w:rsidR="00366B46">
        <w:rPr>
          <w:bCs/>
          <w:sz w:val="24"/>
          <w:szCs w:val="24"/>
        </w:rPr>
        <w:t xml:space="preserve">Επίσης η πρωτεϊνη </w:t>
      </w:r>
      <w:r w:rsidR="00366B46">
        <w:rPr>
          <w:bCs/>
          <w:sz w:val="24"/>
          <w:szCs w:val="24"/>
          <w:lang w:val="en-US"/>
        </w:rPr>
        <w:t>La</w:t>
      </w:r>
      <w:r w:rsidR="00366B46" w:rsidRPr="00366B46">
        <w:rPr>
          <w:bCs/>
          <w:sz w:val="24"/>
          <w:szCs w:val="24"/>
        </w:rPr>
        <w:t xml:space="preserve"> </w:t>
      </w:r>
      <w:r w:rsidR="00366B46">
        <w:rPr>
          <w:bCs/>
          <w:sz w:val="24"/>
          <w:szCs w:val="24"/>
        </w:rPr>
        <w:t xml:space="preserve">παίζει πολύ σημαντικό ρόλο στην παραγωγή της κατηγορίας </w:t>
      </w:r>
      <w:r w:rsidR="00366B46">
        <w:rPr>
          <w:bCs/>
          <w:sz w:val="24"/>
          <w:szCs w:val="24"/>
          <w:lang w:val="en-US"/>
        </w:rPr>
        <w:t>tRF</w:t>
      </w:r>
      <w:r w:rsidR="00366B46" w:rsidRPr="00366B46">
        <w:rPr>
          <w:bCs/>
          <w:sz w:val="24"/>
          <w:szCs w:val="24"/>
        </w:rPr>
        <w:t xml:space="preserve">1 </w:t>
      </w:r>
      <w:r w:rsidR="00366B46">
        <w:rPr>
          <w:bCs/>
          <w:sz w:val="24"/>
          <w:szCs w:val="24"/>
        </w:rPr>
        <w:t xml:space="preserve">τα οποία αποτελούν τα προϊόντα ωρίμανσης των μορίων </w:t>
      </w:r>
      <w:r w:rsidR="00366B46">
        <w:rPr>
          <w:bCs/>
          <w:sz w:val="24"/>
          <w:szCs w:val="24"/>
          <w:lang w:val="en-US"/>
        </w:rPr>
        <w:t>tRNA</w:t>
      </w:r>
      <w:r w:rsidR="00366B46" w:rsidRPr="00366B46">
        <w:rPr>
          <w:bCs/>
          <w:sz w:val="24"/>
          <w:szCs w:val="24"/>
        </w:rPr>
        <w:t xml:space="preserve"> </w:t>
      </w:r>
      <w:r w:rsidR="00366B46">
        <w:rPr>
          <w:bCs/>
          <w:sz w:val="24"/>
          <w:szCs w:val="24"/>
        </w:rPr>
        <w:t xml:space="preserve">από την </w:t>
      </w:r>
      <w:r w:rsidR="00366B46">
        <w:rPr>
          <w:bCs/>
          <w:sz w:val="24"/>
          <w:szCs w:val="24"/>
          <w:lang w:val="en-US"/>
        </w:rPr>
        <w:t>tRNase</w:t>
      </w:r>
      <w:r w:rsidR="00366B46" w:rsidRPr="00366B46">
        <w:rPr>
          <w:bCs/>
          <w:sz w:val="24"/>
          <w:szCs w:val="24"/>
        </w:rPr>
        <w:t xml:space="preserve"> </w:t>
      </w:r>
      <w:r w:rsidR="00366B46">
        <w:rPr>
          <w:bCs/>
          <w:sz w:val="24"/>
          <w:szCs w:val="24"/>
          <w:lang w:val="en-US"/>
        </w:rPr>
        <w:t>Z</w:t>
      </w:r>
      <w:r w:rsidR="00366B46" w:rsidRPr="00366B46">
        <w:rPr>
          <w:bCs/>
          <w:sz w:val="24"/>
          <w:szCs w:val="24"/>
        </w:rPr>
        <w:t xml:space="preserve"> </w:t>
      </w:r>
      <w:r w:rsidR="00366B46">
        <w:rPr>
          <w:bCs/>
          <w:sz w:val="24"/>
          <w:szCs w:val="24"/>
        </w:rPr>
        <w:t xml:space="preserve">και τα οποία προστατεύονται από την </w:t>
      </w:r>
      <w:r w:rsidR="00366B46">
        <w:rPr>
          <w:bCs/>
          <w:sz w:val="24"/>
          <w:szCs w:val="24"/>
          <w:lang w:val="en-US"/>
        </w:rPr>
        <w:t>La</w:t>
      </w:r>
      <w:r w:rsidR="00366B46">
        <w:rPr>
          <w:bCs/>
          <w:sz w:val="24"/>
          <w:szCs w:val="24"/>
        </w:rPr>
        <w:t xml:space="preserve">. </w:t>
      </w:r>
      <w:r w:rsidR="00366B46">
        <w:rPr>
          <w:bCs/>
          <w:sz w:val="24"/>
          <w:szCs w:val="24"/>
          <w:lang w:val="en-US"/>
        </w:rPr>
        <w:t>T</w:t>
      </w:r>
      <w:r w:rsidR="00366B46">
        <w:rPr>
          <w:bCs/>
          <w:sz w:val="24"/>
          <w:szCs w:val="24"/>
        </w:rPr>
        <w:t xml:space="preserve">α αποτελέσματα της μελέτης αυτής </w:t>
      </w:r>
      <w:r w:rsidR="00570DD7" w:rsidRPr="00570DD7">
        <w:rPr>
          <w:bCs/>
          <w:sz w:val="24"/>
          <w:szCs w:val="24"/>
        </w:rPr>
        <w:t xml:space="preserve"> </w:t>
      </w:r>
      <w:r w:rsidR="00366B46">
        <w:rPr>
          <w:bCs/>
          <w:sz w:val="24"/>
          <w:szCs w:val="24"/>
        </w:rPr>
        <w:t xml:space="preserve">φαίνονται συνοπτικά στην εικόνα 10 και συμπεριλαμβάνονται σε 2 δημοσιεύσεις σε διεθνή περιροδικά. Η δομική μελέτη της συγκεκριμένης πρωτεΐνης με μεθοδολογία πυρηνικού μαγνητικού συντονισμού </w:t>
      </w:r>
      <w:r w:rsidR="00366B46">
        <w:rPr>
          <w:bCs/>
          <w:sz w:val="24"/>
          <w:szCs w:val="24"/>
          <w:lang w:val="en-US"/>
        </w:rPr>
        <w:t>NMR</w:t>
      </w:r>
      <w:r w:rsidR="00366B46">
        <w:rPr>
          <w:bCs/>
          <w:sz w:val="24"/>
          <w:szCs w:val="24"/>
        </w:rPr>
        <w:t xml:space="preserve"> δίνει την δυνατότητα να μελετηθεί σε διάλυμα η ικανότητα της συγκεκριμένης πρωτεΐνης να προσδένεται στα μόρια </w:t>
      </w:r>
      <w:r w:rsidR="00366B46">
        <w:rPr>
          <w:bCs/>
          <w:sz w:val="24"/>
          <w:szCs w:val="24"/>
          <w:lang w:val="en-US"/>
        </w:rPr>
        <w:t>tRNA</w:t>
      </w:r>
      <w:r w:rsidR="00366B46" w:rsidRPr="00366B46">
        <w:rPr>
          <w:bCs/>
          <w:sz w:val="24"/>
          <w:szCs w:val="24"/>
        </w:rPr>
        <w:t xml:space="preserve"> </w:t>
      </w:r>
      <w:r w:rsidR="00366B46">
        <w:rPr>
          <w:bCs/>
          <w:sz w:val="24"/>
          <w:szCs w:val="24"/>
        </w:rPr>
        <w:t xml:space="preserve">και να ευνοεί την σωστή αναδίπλωσή τους και ωρίμανσή τους (εικόνα 11).  </w:t>
      </w:r>
      <w:r w:rsidRPr="00595DB8">
        <w:rPr>
          <w:bCs/>
          <w:sz w:val="24"/>
          <w:szCs w:val="24"/>
        </w:rPr>
        <w:t xml:space="preserve"> </w:t>
      </w:r>
    </w:p>
    <w:p w:rsidR="005E1530" w:rsidRPr="00595DB8" w:rsidRDefault="005E1530" w:rsidP="000D6B15">
      <w:pPr>
        <w:spacing w:after="0" w:line="264" w:lineRule="auto"/>
        <w:jc w:val="both"/>
        <w:rPr>
          <w:bCs/>
          <w:sz w:val="24"/>
          <w:szCs w:val="24"/>
        </w:rPr>
      </w:pPr>
    </w:p>
    <w:p w:rsidR="00446D7B" w:rsidRDefault="004C2B52" w:rsidP="004C2B52">
      <w:pPr>
        <w:spacing w:after="0" w:line="264" w:lineRule="auto"/>
        <w:jc w:val="center"/>
        <w:rPr>
          <w:bCs/>
          <w:sz w:val="24"/>
          <w:szCs w:val="24"/>
        </w:rPr>
      </w:pPr>
      <w:r w:rsidRPr="004C2B52">
        <w:rPr>
          <w:noProof/>
          <w:lang w:eastAsia="el-GR"/>
        </w:rPr>
        <w:drawing>
          <wp:inline distT="0" distB="0" distL="0" distR="0">
            <wp:extent cx="6001435" cy="4010025"/>
            <wp:effectExtent l="0" t="0" r="0" b="0"/>
            <wp:docPr id="1120" name="Εικόνα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07705" cy="4014215"/>
                    </a:xfrm>
                    <a:prstGeom prst="rect">
                      <a:avLst/>
                    </a:prstGeom>
                    <a:noFill/>
                    <a:ln>
                      <a:noFill/>
                    </a:ln>
                  </pic:spPr>
                </pic:pic>
              </a:graphicData>
            </a:graphic>
          </wp:inline>
        </w:drawing>
      </w:r>
    </w:p>
    <w:p w:rsidR="004C2B52" w:rsidRPr="00933427" w:rsidRDefault="004C2B52" w:rsidP="004C2B52">
      <w:pPr>
        <w:spacing w:after="0" w:line="264" w:lineRule="auto"/>
        <w:jc w:val="both"/>
        <w:rPr>
          <w:b/>
          <w:bCs/>
          <w:iCs/>
        </w:rPr>
      </w:pPr>
      <w:r w:rsidRPr="00933427">
        <w:rPr>
          <w:b/>
          <w:bCs/>
          <w:iCs/>
        </w:rPr>
        <w:t xml:space="preserve">Εικόνα </w:t>
      </w:r>
      <w:r>
        <w:rPr>
          <w:b/>
          <w:bCs/>
          <w:iCs/>
        </w:rPr>
        <w:t>11</w:t>
      </w:r>
      <w:r w:rsidRPr="00933427">
        <w:rPr>
          <w:b/>
          <w:bCs/>
          <w:iCs/>
        </w:rPr>
        <w:t xml:space="preserve">. </w:t>
      </w:r>
      <w:r>
        <w:rPr>
          <w:b/>
          <w:bCs/>
          <w:iCs/>
          <w:lang w:val="en-US"/>
        </w:rPr>
        <w:t>NMR</w:t>
      </w:r>
      <w:r w:rsidRPr="004C2B52">
        <w:rPr>
          <w:b/>
          <w:bCs/>
          <w:iCs/>
        </w:rPr>
        <w:t xml:space="preserve"> </w:t>
      </w:r>
      <w:r>
        <w:rPr>
          <w:b/>
          <w:bCs/>
          <w:iCs/>
        </w:rPr>
        <w:t>δομές των επιμέρους επικρατειών της πρωτεΐνης</w:t>
      </w:r>
      <w:r w:rsidRPr="004C2B52">
        <w:rPr>
          <w:b/>
          <w:bCs/>
          <w:iCs/>
        </w:rPr>
        <w:t xml:space="preserve"> </w:t>
      </w:r>
      <w:r>
        <w:rPr>
          <w:b/>
          <w:bCs/>
          <w:iCs/>
          <w:lang w:val="en-US"/>
        </w:rPr>
        <w:t>La</w:t>
      </w:r>
      <w:r w:rsidRPr="004C2B52">
        <w:rPr>
          <w:b/>
          <w:bCs/>
          <w:iCs/>
        </w:rPr>
        <w:t xml:space="preserve"> </w:t>
      </w:r>
      <w:r>
        <w:rPr>
          <w:b/>
          <w:bCs/>
          <w:iCs/>
        </w:rPr>
        <w:t xml:space="preserve">όπως προσδιορίστηκαν στην παρούσα μελέτη. </w:t>
      </w:r>
    </w:p>
    <w:p w:rsidR="003D1588" w:rsidRPr="00EA69A3" w:rsidRDefault="003D1588" w:rsidP="000D6B15">
      <w:pPr>
        <w:spacing w:after="0" w:line="264" w:lineRule="auto"/>
        <w:jc w:val="both"/>
        <w:rPr>
          <w:rFonts w:eastAsia="Times New Roman" w:cs="Times New Roman"/>
          <w:bCs/>
          <w:color w:val="000000"/>
          <w:sz w:val="24"/>
          <w:szCs w:val="24"/>
          <w:u w:val="single"/>
          <w:lang w:eastAsia="el-GR"/>
        </w:rPr>
      </w:pPr>
    </w:p>
    <w:p w:rsidR="00A70B2C" w:rsidRDefault="007A0F04" w:rsidP="000D6B15">
      <w:pPr>
        <w:spacing w:after="0" w:line="264" w:lineRule="auto"/>
        <w:jc w:val="both"/>
        <w:rPr>
          <w:rFonts w:eastAsia="Times New Roman" w:cs="Times New Roman"/>
          <w:bCs/>
          <w:iCs/>
          <w:color w:val="000000"/>
          <w:sz w:val="24"/>
          <w:szCs w:val="24"/>
          <w:lang w:eastAsia="el-GR"/>
        </w:rPr>
      </w:pPr>
      <w:r w:rsidRPr="000A790C">
        <w:rPr>
          <w:rFonts w:eastAsia="Times New Roman" w:cs="Times New Roman"/>
          <w:b/>
          <w:bCs/>
          <w:color w:val="000000"/>
          <w:sz w:val="24"/>
          <w:szCs w:val="24"/>
          <w:u w:val="single"/>
          <w:lang w:eastAsia="el-GR"/>
        </w:rPr>
        <w:t>Προοπτικές και πιθανές αλλαγές στρατηγικής:</w:t>
      </w:r>
      <w:r w:rsidRPr="00B849AC">
        <w:rPr>
          <w:rFonts w:eastAsia="Times New Roman" w:cs="Times New Roman"/>
          <w:color w:val="000000"/>
          <w:sz w:val="24"/>
          <w:szCs w:val="24"/>
          <w:lang w:eastAsia="el-GR"/>
        </w:rPr>
        <w:t xml:space="preserve"> </w:t>
      </w:r>
      <w:r w:rsidRPr="00B849AC">
        <w:rPr>
          <w:rFonts w:eastAsia="Times New Roman" w:cs="Times New Roman"/>
          <w:bCs/>
          <w:iCs/>
          <w:color w:val="000000"/>
          <w:sz w:val="24"/>
          <w:szCs w:val="24"/>
          <w:lang w:eastAsia="el-GR"/>
        </w:rPr>
        <w:t>Ο ρόλος τ</w:t>
      </w:r>
      <w:r w:rsidR="005550CD">
        <w:rPr>
          <w:rFonts w:eastAsia="Times New Roman" w:cs="Times New Roman"/>
          <w:bCs/>
          <w:iCs/>
          <w:color w:val="000000"/>
          <w:sz w:val="24"/>
          <w:szCs w:val="24"/>
          <w:lang w:eastAsia="el-GR"/>
        </w:rPr>
        <w:t>ων</w:t>
      </w:r>
      <w:r w:rsidRPr="00B849AC">
        <w:rPr>
          <w:rFonts w:eastAsia="Times New Roman" w:cs="Times New Roman"/>
          <w:bCs/>
          <w:iCs/>
          <w:color w:val="000000"/>
          <w:sz w:val="24"/>
          <w:szCs w:val="24"/>
          <w:lang w:eastAsia="el-GR"/>
        </w:rPr>
        <w:t xml:space="preserve"> ριβονουκλε</w:t>
      </w:r>
      <w:r w:rsidR="005550CD">
        <w:rPr>
          <w:rFonts w:eastAsia="Times New Roman" w:cs="Times New Roman"/>
          <w:bCs/>
          <w:iCs/>
          <w:color w:val="000000"/>
          <w:sz w:val="24"/>
          <w:szCs w:val="24"/>
          <w:lang w:eastAsia="el-GR"/>
        </w:rPr>
        <w:t>ασών</w:t>
      </w:r>
      <w:r w:rsidRPr="00B849AC">
        <w:rPr>
          <w:rFonts w:eastAsia="Times New Roman" w:cs="Times New Roman"/>
          <w:bCs/>
          <w:iCs/>
          <w:color w:val="000000"/>
          <w:sz w:val="24"/>
          <w:szCs w:val="24"/>
          <w:lang w:eastAsia="el-GR"/>
        </w:rPr>
        <w:t xml:space="preserve">, </w:t>
      </w:r>
      <w:r w:rsidR="005550CD">
        <w:rPr>
          <w:rFonts w:eastAsia="Times New Roman" w:cs="Times New Roman"/>
          <w:bCs/>
          <w:iCs/>
          <w:color w:val="000000"/>
          <w:sz w:val="24"/>
          <w:szCs w:val="24"/>
          <w:lang w:eastAsia="el-GR"/>
        </w:rPr>
        <w:t xml:space="preserve">τα επίπεδα έκφρασής τους, </w:t>
      </w:r>
      <w:r w:rsidRPr="00B849AC">
        <w:rPr>
          <w:rFonts w:eastAsia="Times New Roman" w:cs="Times New Roman"/>
          <w:bCs/>
          <w:iCs/>
          <w:color w:val="000000"/>
          <w:sz w:val="24"/>
          <w:szCs w:val="24"/>
          <w:lang w:eastAsia="el-GR"/>
        </w:rPr>
        <w:t xml:space="preserve">αλλά και </w:t>
      </w:r>
      <w:r w:rsidR="005550CD">
        <w:rPr>
          <w:rFonts w:eastAsia="Times New Roman" w:cs="Times New Roman"/>
          <w:bCs/>
          <w:iCs/>
          <w:color w:val="000000"/>
          <w:sz w:val="24"/>
          <w:szCs w:val="24"/>
          <w:lang w:eastAsia="el-GR"/>
        </w:rPr>
        <w:t xml:space="preserve">ο πιθανός διαμεσολαβητικός ρόλος της </w:t>
      </w:r>
      <w:r w:rsidRPr="00B849AC">
        <w:rPr>
          <w:rFonts w:eastAsia="Times New Roman" w:cs="Times New Roman"/>
          <w:bCs/>
          <w:iCs/>
          <w:color w:val="000000"/>
          <w:sz w:val="24"/>
          <w:szCs w:val="24"/>
          <w:lang w:eastAsia="el-GR"/>
        </w:rPr>
        <w:t>πρωτε</w:t>
      </w:r>
      <w:r w:rsidR="005550CD">
        <w:rPr>
          <w:rFonts w:eastAsia="Times New Roman" w:cs="Times New Roman"/>
          <w:bCs/>
          <w:iCs/>
          <w:color w:val="000000"/>
          <w:sz w:val="24"/>
          <w:szCs w:val="24"/>
          <w:lang w:eastAsia="el-GR"/>
        </w:rPr>
        <w:t>ΐ</w:t>
      </w:r>
      <w:r w:rsidRPr="00B849AC">
        <w:rPr>
          <w:rFonts w:eastAsia="Times New Roman" w:cs="Times New Roman"/>
          <w:bCs/>
          <w:iCs/>
          <w:color w:val="000000"/>
          <w:sz w:val="24"/>
          <w:szCs w:val="24"/>
          <w:lang w:eastAsia="el-GR"/>
        </w:rPr>
        <w:t>νη</w:t>
      </w:r>
      <w:r w:rsidR="005550CD">
        <w:rPr>
          <w:rFonts w:eastAsia="Times New Roman" w:cs="Times New Roman"/>
          <w:bCs/>
          <w:iCs/>
          <w:color w:val="000000"/>
          <w:sz w:val="24"/>
          <w:szCs w:val="24"/>
          <w:lang w:eastAsia="el-GR"/>
        </w:rPr>
        <w:t>ς</w:t>
      </w:r>
      <w:r w:rsidRPr="00B849AC">
        <w:rPr>
          <w:rFonts w:eastAsia="Times New Roman" w:cs="Times New Roman"/>
          <w:bCs/>
          <w:iCs/>
          <w:color w:val="000000"/>
          <w:sz w:val="24"/>
          <w:szCs w:val="24"/>
          <w:lang w:eastAsia="el-GR"/>
        </w:rPr>
        <w:t xml:space="preserve"> </w:t>
      </w:r>
      <w:r w:rsidRPr="00B849AC">
        <w:rPr>
          <w:rFonts w:eastAsia="Times New Roman" w:cs="Times New Roman"/>
          <w:bCs/>
          <w:iCs/>
          <w:color w:val="000000"/>
          <w:sz w:val="24"/>
          <w:szCs w:val="24"/>
          <w:lang w:val="en-US" w:eastAsia="el-GR"/>
        </w:rPr>
        <w:t>La</w:t>
      </w:r>
      <w:r w:rsidRPr="00B849AC">
        <w:rPr>
          <w:rFonts w:eastAsia="Times New Roman" w:cs="Times New Roman"/>
          <w:bCs/>
          <w:iCs/>
          <w:color w:val="000000"/>
          <w:sz w:val="24"/>
          <w:szCs w:val="24"/>
          <w:lang w:eastAsia="el-GR"/>
        </w:rPr>
        <w:t xml:space="preserve"> η οποία εμπλέκεται στα αρχικά στάδια βιογένεσης και ωρίμασης των μορίων </w:t>
      </w:r>
      <w:r w:rsidRPr="00B849AC">
        <w:rPr>
          <w:rFonts w:eastAsia="Times New Roman" w:cs="Times New Roman"/>
          <w:bCs/>
          <w:iCs/>
          <w:color w:val="000000"/>
          <w:sz w:val="24"/>
          <w:szCs w:val="24"/>
          <w:lang w:val="en-US" w:eastAsia="el-GR"/>
        </w:rPr>
        <w:t>tRNA</w:t>
      </w:r>
      <w:r w:rsidR="00603F0D">
        <w:rPr>
          <w:rFonts w:eastAsia="Times New Roman" w:cs="Times New Roman"/>
          <w:bCs/>
          <w:iCs/>
          <w:color w:val="000000"/>
          <w:sz w:val="24"/>
          <w:szCs w:val="24"/>
          <w:lang w:eastAsia="el-GR"/>
        </w:rPr>
        <w:t xml:space="preserve"> </w:t>
      </w:r>
      <w:r w:rsidR="004C2B52">
        <w:rPr>
          <w:rFonts w:eastAsia="Times New Roman" w:cs="Times New Roman"/>
          <w:bCs/>
          <w:iCs/>
          <w:color w:val="000000"/>
          <w:sz w:val="24"/>
          <w:szCs w:val="24"/>
          <w:lang w:eastAsia="el-GR"/>
        </w:rPr>
        <w:t xml:space="preserve">αποτελούν πολύ σημαντικά ευρήματα της μελέτης και υπογραμμίζουν το ρυθμιστικό ρόλο που έχει η βιολογία των μορίων </w:t>
      </w:r>
      <w:r w:rsidR="004C2B52">
        <w:rPr>
          <w:rFonts w:eastAsia="Times New Roman" w:cs="Times New Roman"/>
          <w:bCs/>
          <w:iCs/>
          <w:color w:val="000000"/>
          <w:sz w:val="24"/>
          <w:szCs w:val="24"/>
          <w:lang w:val="en-US" w:eastAsia="el-GR"/>
        </w:rPr>
        <w:t>tRNA</w:t>
      </w:r>
      <w:r w:rsidR="004C2B52" w:rsidRPr="004C2B52">
        <w:rPr>
          <w:rFonts w:eastAsia="Times New Roman" w:cs="Times New Roman"/>
          <w:bCs/>
          <w:iCs/>
          <w:color w:val="000000"/>
          <w:sz w:val="24"/>
          <w:szCs w:val="24"/>
          <w:lang w:eastAsia="el-GR"/>
        </w:rPr>
        <w:t xml:space="preserve"> </w:t>
      </w:r>
      <w:r w:rsidR="004C2B52">
        <w:rPr>
          <w:rFonts w:eastAsia="Times New Roman" w:cs="Times New Roman"/>
          <w:bCs/>
          <w:iCs/>
          <w:color w:val="000000"/>
          <w:sz w:val="24"/>
          <w:szCs w:val="24"/>
          <w:lang w:eastAsia="el-GR"/>
        </w:rPr>
        <w:t xml:space="preserve">στην ρύθμιση της πρωτεϊνοσύνθεσης. </w:t>
      </w:r>
    </w:p>
    <w:p w:rsidR="004C2B52" w:rsidRPr="004C2B52" w:rsidRDefault="004C2B52" w:rsidP="000D6B15">
      <w:pPr>
        <w:spacing w:after="0" w:line="264" w:lineRule="auto"/>
        <w:jc w:val="both"/>
        <w:rPr>
          <w:rFonts w:eastAsia="Times New Roman" w:cs="Times New Roman"/>
          <w:bCs/>
          <w:iCs/>
          <w:color w:val="000000"/>
          <w:sz w:val="24"/>
          <w:szCs w:val="24"/>
          <w:lang w:eastAsia="el-GR"/>
        </w:rPr>
      </w:pPr>
    </w:p>
    <w:p w:rsidR="007A0F04" w:rsidRPr="00B849AC" w:rsidRDefault="007A0F04" w:rsidP="000D6B15">
      <w:pPr>
        <w:spacing w:after="0" w:line="264" w:lineRule="auto"/>
        <w:jc w:val="both"/>
        <w:rPr>
          <w:rFonts w:eastAsia="Times New Roman" w:cs="Times New Roman"/>
          <w:sz w:val="24"/>
          <w:szCs w:val="24"/>
          <w:lang w:eastAsia="el-GR"/>
        </w:rPr>
      </w:pPr>
      <w:r w:rsidRPr="000A790C">
        <w:rPr>
          <w:rFonts w:eastAsia="Times New Roman" w:cs="Times New Roman"/>
          <w:b/>
          <w:bCs/>
          <w:color w:val="000000"/>
          <w:sz w:val="24"/>
          <w:szCs w:val="24"/>
          <w:u w:val="single"/>
          <w:lang w:eastAsia="el-GR"/>
        </w:rPr>
        <w:t>Προβλήματα κατά την εκτέλεση του έργου:</w:t>
      </w:r>
      <w:r w:rsidRPr="00B849AC">
        <w:rPr>
          <w:rFonts w:eastAsia="Times New Roman" w:cs="Times New Roman"/>
          <w:b/>
          <w:bCs/>
          <w:color w:val="000000"/>
          <w:sz w:val="24"/>
          <w:szCs w:val="24"/>
          <w:lang w:eastAsia="el-GR"/>
        </w:rPr>
        <w:t xml:space="preserve"> </w:t>
      </w:r>
      <w:r w:rsidRPr="00B849AC">
        <w:rPr>
          <w:rFonts w:eastAsia="Times New Roman" w:cs="Times New Roman"/>
          <w:color w:val="000000"/>
          <w:sz w:val="24"/>
          <w:szCs w:val="24"/>
          <w:lang w:eastAsia="el-GR"/>
        </w:rPr>
        <w:t xml:space="preserve">Δεν </w:t>
      </w:r>
      <w:r w:rsidR="003D1588">
        <w:rPr>
          <w:rFonts w:eastAsia="Times New Roman" w:cs="Times New Roman"/>
          <w:color w:val="000000"/>
          <w:sz w:val="24"/>
          <w:szCs w:val="24"/>
          <w:lang w:eastAsia="el-GR"/>
        </w:rPr>
        <w:t>παρουσιάστηκαν</w:t>
      </w:r>
      <w:r w:rsidR="00BB71D7">
        <w:rPr>
          <w:rFonts w:eastAsia="Times New Roman" w:cs="Times New Roman"/>
          <w:color w:val="000000"/>
          <w:sz w:val="24"/>
          <w:szCs w:val="24"/>
          <w:lang w:eastAsia="el-GR"/>
        </w:rPr>
        <w:t xml:space="preserve"> ιδιαίτερα</w:t>
      </w:r>
      <w:r w:rsidRPr="00B849AC">
        <w:rPr>
          <w:rFonts w:eastAsia="Times New Roman" w:cs="Times New Roman"/>
          <w:color w:val="000000"/>
          <w:sz w:val="24"/>
          <w:szCs w:val="24"/>
          <w:lang w:eastAsia="el-GR"/>
        </w:rPr>
        <w:t xml:space="preserve"> προβλήματα </w:t>
      </w:r>
      <w:r w:rsidR="003D1588">
        <w:rPr>
          <w:rFonts w:eastAsia="Times New Roman" w:cs="Times New Roman"/>
          <w:color w:val="000000"/>
          <w:sz w:val="24"/>
          <w:szCs w:val="24"/>
          <w:lang w:eastAsia="el-GR"/>
        </w:rPr>
        <w:t>κατά την υλοποίηση της ΕΕ3</w:t>
      </w:r>
      <w:r w:rsidR="00BB71D7">
        <w:rPr>
          <w:rFonts w:eastAsia="Times New Roman" w:cs="Times New Roman"/>
          <w:color w:val="000000"/>
          <w:sz w:val="24"/>
          <w:szCs w:val="24"/>
          <w:lang w:eastAsia="el-GR"/>
        </w:rPr>
        <w:t>.</w:t>
      </w:r>
    </w:p>
    <w:p w:rsidR="004C2B52" w:rsidRDefault="004C2B52" w:rsidP="000D6B15">
      <w:pPr>
        <w:spacing w:after="0" w:line="264" w:lineRule="auto"/>
        <w:jc w:val="both"/>
        <w:rPr>
          <w:rFonts w:eastAsia="Times New Roman" w:cs="Times New Roman"/>
          <w:b/>
          <w:bCs/>
          <w:color w:val="000000"/>
          <w:sz w:val="24"/>
          <w:szCs w:val="24"/>
          <w:u w:val="single"/>
          <w:lang w:eastAsia="el-GR"/>
        </w:rPr>
      </w:pPr>
    </w:p>
    <w:p w:rsidR="007A0F04" w:rsidRPr="00B849AC" w:rsidRDefault="007A0F04" w:rsidP="000D6B15">
      <w:pPr>
        <w:spacing w:after="0" w:line="264" w:lineRule="auto"/>
        <w:jc w:val="both"/>
        <w:rPr>
          <w:rFonts w:eastAsia="Times New Roman" w:cs="Times New Roman"/>
          <w:sz w:val="24"/>
          <w:szCs w:val="24"/>
          <w:lang w:eastAsia="el-GR"/>
        </w:rPr>
      </w:pPr>
      <w:r w:rsidRPr="000A790C">
        <w:rPr>
          <w:rFonts w:eastAsia="Times New Roman" w:cs="Times New Roman"/>
          <w:b/>
          <w:bCs/>
          <w:color w:val="000000"/>
          <w:sz w:val="24"/>
          <w:szCs w:val="24"/>
          <w:u w:val="single"/>
          <w:lang w:eastAsia="el-GR"/>
        </w:rPr>
        <w:lastRenderedPageBreak/>
        <w:t>Εμπλεκόμενα μέλη ΕΟ:</w:t>
      </w:r>
      <w:r w:rsidRPr="00B849AC">
        <w:rPr>
          <w:rFonts w:eastAsia="Times New Roman" w:cs="Times New Roman"/>
          <w:b/>
          <w:bCs/>
          <w:color w:val="000000"/>
          <w:sz w:val="24"/>
          <w:szCs w:val="24"/>
          <w:lang w:eastAsia="el-GR"/>
        </w:rPr>
        <w:t xml:space="preserve"> </w:t>
      </w:r>
      <w:r w:rsidR="00446D7B">
        <w:rPr>
          <w:rFonts w:eastAsia="Times New Roman" w:cs="Times New Roman"/>
          <w:b/>
          <w:bCs/>
          <w:color w:val="000000"/>
          <w:sz w:val="24"/>
          <w:szCs w:val="24"/>
          <w:lang w:eastAsia="el-GR"/>
        </w:rPr>
        <w:t xml:space="preserve"> </w:t>
      </w:r>
      <w:r w:rsidR="00446D7B" w:rsidRPr="00446D7B">
        <w:rPr>
          <w:rFonts w:eastAsia="Times New Roman" w:cs="Times New Roman"/>
          <w:color w:val="000000"/>
          <w:sz w:val="24"/>
          <w:szCs w:val="24"/>
          <w:lang w:eastAsia="el-GR"/>
        </w:rPr>
        <w:t xml:space="preserve">Κ. Σταθόπουλος (EY), Δ. Δραΐνας, Η. Becker, </w:t>
      </w:r>
      <w:r w:rsidR="00446D7B">
        <w:rPr>
          <w:rFonts w:eastAsia="Times New Roman" w:cs="Times New Roman"/>
          <w:color w:val="000000"/>
          <w:sz w:val="24"/>
          <w:szCs w:val="24"/>
          <w:lang w:eastAsia="el-GR"/>
        </w:rPr>
        <w:t xml:space="preserve">Γ. Σπυρούλιας, </w:t>
      </w:r>
      <w:r w:rsidR="00446D7B" w:rsidRPr="00446D7B">
        <w:rPr>
          <w:rFonts w:eastAsia="Times New Roman" w:cs="Times New Roman"/>
          <w:color w:val="000000"/>
          <w:sz w:val="24"/>
          <w:szCs w:val="24"/>
          <w:lang w:eastAsia="el-GR"/>
        </w:rPr>
        <w:t>Κ. Γραφανάκη, Δ. Αναστασάκης, Μ. Αποστολίδου, Η. Σκεπαρνιάς, Π. Κωνσταντινίδου</w:t>
      </w:r>
    </w:p>
    <w:p w:rsidR="005E1530" w:rsidRDefault="005E1530" w:rsidP="000D6B15">
      <w:pPr>
        <w:spacing w:after="0" w:line="264" w:lineRule="auto"/>
        <w:jc w:val="both"/>
        <w:rPr>
          <w:b/>
          <w:bCs/>
          <w:sz w:val="24"/>
          <w:szCs w:val="24"/>
          <w:u w:val="single"/>
        </w:rPr>
      </w:pPr>
    </w:p>
    <w:p w:rsidR="00107E8D" w:rsidRDefault="002D020E" w:rsidP="000D6B15">
      <w:pPr>
        <w:spacing w:after="0" w:line="264" w:lineRule="auto"/>
        <w:jc w:val="both"/>
        <w:rPr>
          <w:bCs/>
          <w:sz w:val="24"/>
          <w:szCs w:val="24"/>
        </w:rPr>
      </w:pPr>
      <w:r w:rsidRPr="000A790C">
        <w:rPr>
          <w:b/>
          <w:bCs/>
          <w:sz w:val="24"/>
          <w:szCs w:val="24"/>
          <w:u w:val="single"/>
        </w:rPr>
        <w:t>Παραδοτέ</w:t>
      </w:r>
      <w:r w:rsidR="003D1588">
        <w:rPr>
          <w:b/>
          <w:bCs/>
          <w:sz w:val="24"/>
          <w:szCs w:val="24"/>
          <w:u w:val="single"/>
        </w:rPr>
        <w:t>α</w:t>
      </w:r>
      <w:r w:rsidRPr="000A790C">
        <w:rPr>
          <w:b/>
          <w:bCs/>
          <w:sz w:val="24"/>
          <w:szCs w:val="24"/>
          <w:u w:val="single"/>
        </w:rPr>
        <w:t>:</w:t>
      </w:r>
      <w:r w:rsidRPr="002D020E">
        <w:rPr>
          <w:b/>
          <w:bCs/>
          <w:sz w:val="24"/>
          <w:szCs w:val="24"/>
        </w:rPr>
        <w:t xml:space="preserve"> </w:t>
      </w:r>
      <w:r w:rsidR="003D1588">
        <w:rPr>
          <w:bCs/>
          <w:sz w:val="24"/>
          <w:szCs w:val="24"/>
        </w:rPr>
        <w:t>Τεχνική αναφορά 6 (Τελική)</w:t>
      </w:r>
      <w:r w:rsidRPr="008A4AF4">
        <w:rPr>
          <w:bCs/>
          <w:sz w:val="24"/>
          <w:szCs w:val="24"/>
        </w:rPr>
        <w:t xml:space="preserve"> - ΕΕ</w:t>
      </w:r>
      <w:r w:rsidR="00CB1D98">
        <w:rPr>
          <w:bCs/>
          <w:sz w:val="24"/>
          <w:szCs w:val="24"/>
        </w:rPr>
        <w:t>3</w:t>
      </w:r>
      <w:r w:rsidR="00107E8D">
        <w:rPr>
          <w:bCs/>
          <w:sz w:val="24"/>
          <w:szCs w:val="24"/>
        </w:rPr>
        <w:t>.</w:t>
      </w:r>
      <w:r w:rsidR="008A4AF4">
        <w:rPr>
          <w:bCs/>
          <w:sz w:val="24"/>
          <w:szCs w:val="24"/>
        </w:rPr>
        <w:t xml:space="preserve"> </w:t>
      </w:r>
    </w:p>
    <w:p w:rsidR="009610D4" w:rsidRDefault="00107E8D" w:rsidP="000D6B15">
      <w:pPr>
        <w:spacing w:after="0" w:line="264" w:lineRule="auto"/>
        <w:jc w:val="both"/>
        <w:rPr>
          <w:b/>
          <w:bCs/>
          <w:color w:val="0070C0"/>
          <w:sz w:val="24"/>
          <w:szCs w:val="24"/>
        </w:rPr>
      </w:pPr>
      <w:r>
        <w:rPr>
          <w:bCs/>
          <w:sz w:val="24"/>
          <w:szCs w:val="24"/>
        </w:rPr>
        <w:t>Π</w:t>
      </w:r>
      <w:r w:rsidR="003D1588">
        <w:rPr>
          <w:bCs/>
          <w:sz w:val="24"/>
          <w:szCs w:val="24"/>
        </w:rPr>
        <w:t xml:space="preserve">ρόσθετα παραδοτέα τα οποία προέκυψαν: 2 δημοσιεύσεις σε διεθνή περιοδικά, ανακοινώσεις σε εθνικά και διεθνή συνέδρια (περιλαμβάνονται και στην ΕΕ6). </w:t>
      </w:r>
      <w:r w:rsidR="008A4AF4">
        <w:rPr>
          <w:bCs/>
          <w:sz w:val="24"/>
          <w:szCs w:val="24"/>
        </w:rPr>
        <w:t>Επισυναπτόμενα αρχεία σε ηλεκτρονική μορφή</w:t>
      </w:r>
      <w:r w:rsidR="005E1530">
        <w:rPr>
          <w:bCs/>
          <w:sz w:val="24"/>
          <w:szCs w:val="24"/>
        </w:rPr>
        <w:t>.</w:t>
      </w: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3D1588" w:rsidRDefault="003D1588" w:rsidP="000D6B15">
      <w:pPr>
        <w:spacing w:after="0" w:line="264" w:lineRule="auto"/>
        <w:jc w:val="both"/>
        <w:rPr>
          <w:b/>
          <w:bCs/>
          <w:color w:val="0070C0"/>
          <w:sz w:val="24"/>
          <w:szCs w:val="24"/>
        </w:rPr>
      </w:pPr>
    </w:p>
    <w:p w:rsidR="005E1530" w:rsidRDefault="005E1530" w:rsidP="000D6B15">
      <w:pPr>
        <w:spacing w:after="0" w:line="264" w:lineRule="auto"/>
        <w:jc w:val="both"/>
        <w:rPr>
          <w:b/>
          <w:bCs/>
          <w:color w:val="0070C0"/>
          <w:sz w:val="24"/>
          <w:szCs w:val="24"/>
        </w:rPr>
      </w:pPr>
      <w:r>
        <w:rPr>
          <w:b/>
          <w:bCs/>
          <w:color w:val="0070C0"/>
          <w:sz w:val="24"/>
          <w:szCs w:val="24"/>
          <w:lang w:val="en-US"/>
        </w:rPr>
        <w:lastRenderedPageBreak/>
        <w:t>TE</w:t>
      </w:r>
      <w:r w:rsidRPr="005E1530">
        <w:rPr>
          <w:b/>
          <w:bCs/>
          <w:color w:val="0070C0"/>
          <w:sz w:val="24"/>
          <w:szCs w:val="24"/>
        </w:rPr>
        <w:t xml:space="preserve">ΛΙΚΗ </w:t>
      </w:r>
      <w:r w:rsidR="00232260" w:rsidRPr="009610D4">
        <w:rPr>
          <w:b/>
          <w:bCs/>
          <w:color w:val="0070C0"/>
          <w:sz w:val="24"/>
          <w:szCs w:val="24"/>
        </w:rPr>
        <w:t xml:space="preserve">ΤΕΧΝΙΚΗ ΑΝΑΦΟΡΑ </w:t>
      </w:r>
      <w:r w:rsidR="002D020E" w:rsidRPr="009610D4">
        <w:rPr>
          <w:b/>
          <w:bCs/>
          <w:color w:val="0070C0"/>
          <w:sz w:val="24"/>
          <w:szCs w:val="24"/>
        </w:rPr>
        <w:t xml:space="preserve">- </w:t>
      </w:r>
      <w:r w:rsidR="00C57EB1" w:rsidRPr="009610D4">
        <w:rPr>
          <w:b/>
          <w:bCs/>
          <w:color w:val="0070C0"/>
          <w:sz w:val="24"/>
          <w:szCs w:val="24"/>
        </w:rPr>
        <w:t xml:space="preserve">ΕΝΟΤΗΤΑ ΕΡΓΑΣΙΑΣ 4 (ΕΕ4) </w:t>
      </w:r>
    </w:p>
    <w:p w:rsidR="00C57EB1" w:rsidRPr="009610D4" w:rsidRDefault="00C57EB1" w:rsidP="000D6B15">
      <w:pPr>
        <w:spacing w:after="0" w:line="264" w:lineRule="auto"/>
        <w:jc w:val="both"/>
        <w:rPr>
          <w:b/>
          <w:bCs/>
          <w:color w:val="0070C0"/>
          <w:sz w:val="24"/>
          <w:szCs w:val="24"/>
        </w:rPr>
      </w:pPr>
      <w:r w:rsidRPr="009610D4">
        <w:rPr>
          <w:b/>
          <w:bCs/>
          <w:color w:val="0070C0"/>
          <w:sz w:val="24"/>
          <w:szCs w:val="24"/>
        </w:rPr>
        <w:t xml:space="preserve">Μελέτη της έκφρασης </w:t>
      </w:r>
      <w:r w:rsidRPr="009610D4">
        <w:rPr>
          <w:b/>
          <w:bCs/>
          <w:color w:val="0070C0"/>
          <w:sz w:val="24"/>
          <w:szCs w:val="24"/>
          <w:lang w:val="en-US"/>
        </w:rPr>
        <w:t>miRNAs</w:t>
      </w:r>
      <w:r w:rsidRPr="009610D4">
        <w:rPr>
          <w:b/>
          <w:bCs/>
          <w:color w:val="0070C0"/>
          <w:sz w:val="24"/>
          <w:szCs w:val="24"/>
        </w:rPr>
        <w:t xml:space="preserve">, </w:t>
      </w:r>
      <w:r w:rsidRPr="009610D4">
        <w:rPr>
          <w:b/>
          <w:bCs/>
          <w:color w:val="0070C0"/>
          <w:sz w:val="24"/>
          <w:szCs w:val="24"/>
          <w:lang w:val="en-US"/>
        </w:rPr>
        <w:t>tRFs</w:t>
      </w:r>
      <w:r w:rsidRPr="009610D4">
        <w:rPr>
          <w:b/>
          <w:bCs/>
          <w:color w:val="0070C0"/>
          <w:sz w:val="24"/>
          <w:szCs w:val="24"/>
        </w:rPr>
        <w:t xml:space="preserve"> και σχετιζόμενων πρωτεϊνών (4-36)</w:t>
      </w:r>
    </w:p>
    <w:p w:rsidR="005E1530" w:rsidRDefault="005E1530" w:rsidP="000D6B15">
      <w:pPr>
        <w:spacing w:after="0" w:line="264" w:lineRule="auto"/>
        <w:jc w:val="both"/>
        <w:rPr>
          <w:b/>
          <w:bCs/>
          <w:iCs/>
          <w:sz w:val="24"/>
          <w:szCs w:val="24"/>
          <w:u w:val="single"/>
        </w:rPr>
      </w:pPr>
    </w:p>
    <w:p w:rsidR="00C57EB1" w:rsidRPr="00B849AC" w:rsidRDefault="00C57EB1" w:rsidP="000D6B15">
      <w:pPr>
        <w:spacing w:after="0" w:line="264" w:lineRule="auto"/>
        <w:jc w:val="both"/>
        <w:rPr>
          <w:bCs/>
          <w:iCs/>
          <w:sz w:val="24"/>
          <w:szCs w:val="24"/>
        </w:rPr>
      </w:pPr>
      <w:r w:rsidRPr="00BB71D7">
        <w:rPr>
          <w:b/>
          <w:bCs/>
          <w:iCs/>
          <w:sz w:val="24"/>
          <w:szCs w:val="24"/>
          <w:u w:val="single"/>
        </w:rPr>
        <w:t>Στόχος:</w:t>
      </w:r>
      <w:r w:rsidRPr="00B849AC">
        <w:rPr>
          <w:bCs/>
          <w:iCs/>
          <w:sz w:val="24"/>
          <w:szCs w:val="24"/>
        </w:rPr>
        <w:t xml:space="preserve"> </w:t>
      </w:r>
      <w:r w:rsidRPr="00B849AC">
        <w:rPr>
          <w:bCs/>
          <w:iCs/>
          <w:sz w:val="24"/>
          <w:szCs w:val="24"/>
          <w:lang w:val="en-US"/>
        </w:rPr>
        <w:t>H</w:t>
      </w:r>
      <w:r w:rsidRPr="00B849AC">
        <w:rPr>
          <w:bCs/>
          <w:iCs/>
          <w:sz w:val="24"/>
          <w:szCs w:val="24"/>
        </w:rPr>
        <w:t xml:space="preserve"> ανάλυση της έκφρασης </w:t>
      </w:r>
      <w:r w:rsidRPr="00B849AC">
        <w:rPr>
          <w:bCs/>
          <w:iCs/>
          <w:sz w:val="24"/>
          <w:szCs w:val="24"/>
          <w:lang w:val="en-US"/>
        </w:rPr>
        <w:t>miRNAs</w:t>
      </w:r>
      <w:r w:rsidRPr="00B849AC">
        <w:rPr>
          <w:bCs/>
          <w:iCs/>
          <w:sz w:val="24"/>
          <w:szCs w:val="24"/>
        </w:rPr>
        <w:t xml:space="preserve"> που σχετίζονται με τον καρκίνο του πνεύμονα και προσπάθειες ανίχνευσης θραυσμάτων </w:t>
      </w:r>
      <w:r w:rsidRPr="00B849AC">
        <w:rPr>
          <w:bCs/>
          <w:iCs/>
          <w:sz w:val="24"/>
          <w:szCs w:val="24"/>
          <w:lang w:val="en-US"/>
        </w:rPr>
        <w:t>tRNAs</w:t>
      </w:r>
      <w:r w:rsidRPr="00B849AC">
        <w:rPr>
          <w:bCs/>
          <w:iCs/>
          <w:sz w:val="24"/>
          <w:szCs w:val="24"/>
        </w:rPr>
        <w:t xml:space="preserve"> (</w:t>
      </w:r>
      <w:r w:rsidRPr="00B849AC">
        <w:rPr>
          <w:bCs/>
          <w:iCs/>
          <w:sz w:val="24"/>
          <w:szCs w:val="24"/>
          <w:lang w:val="en-US"/>
        </w:rPr>
        <w:t>tRFs</w:t>
      </w:r>
      <w:r w:rsidRPr="00B849AC">
        <w:rPr>
          <w:bCs/>
          <w:iCs/>
          <w:sz w:val="24"/>
          <w:szCs w:val="24"/>
        </w:rPr>
        <w:t xml:space="preserve">) που πιθανώς παράγονται. Συσχέτιση με σημαντικούς παράγοντες του ενδογενούς μηχανισμού αποσιώπησης γονιδίων μέσω της παρεμβολής </w:t>
      </w:r>
      <w:r w:rsidRPr="00B849AC">
        <w:rPr>
          <w:bCs/>
          <w:iCs/>
          <w:sz w:val="24"/>
          <w:szCs w:val="24"/>
          <w:lang w:val="en-US"/>
        </w:rPr>
        <w:t>RNA</w:t>
      </w:r>
      <w:r w:rsidRPr="00B849AC">
        <w:rPr>
          <w:bCs/>
          <w:iCs/>
          <w:sz w:val="24"/>
          <w:szCs w:val="24"/>
        </w:rPr>
        <w:t>.</w:t>
      </w:r>
    </w:p>
    <w:p w:rsidR="005E1530" w:rsidRDefault="005E1530" w:rsidP="000D6B15">
      <w:pPr>
        <w:spacing w:after="0" w:line="264" w:lineRule="auto"/>
        <w:jc w:val="both"/>
        <w:rPr>
          <w:b/>
          <w:bCs/>
          <w:iCs/>
          <w:sz w:val="24"/>
          <w:szCs w:val="24"/>
          <w:u w:val="single"/>
        </w:rPr>
      </w:pPr>
    </w:p>
    <w:p w:rsidR="005E1530" w:rsidRDefault="00C57EB1" w:rsidP="000D6B15">
      <w:pPr>
        <w:spacing w:after="0" w:line="264" w:lineRule="auto"/>
        <w:jc w:val="both"/>
        <w:rPr>
          <w:b/>
          <w:bCs/>
          <w:iCs/>
          <w:sz w:val="24"/>
          <w:szCs w:val="24"/>
        </w:rPr>
      </w:pPr>
      <w:r w:rsidRPr="00BB71D7">
        <w:rPr>
          <w:b/>
          <w:bCs/>
          <w:iCs/>
          <w:sz w:val="24"/>
          <w:szCs w:val="24"/>
          <w:u w:val="single"/>
        </w:rPr>
        <w:t>Αναλυτική τεχνική περιγραφή του έργου που υλοποιήθηκε:</w:t>
      </w:r>
      <w:r w:rsidRPr="00B849AC">
        <w:rPr>
          <w:b/>
          <w:bCs/>
          <w:iCs/>
          <w:sz w:val="24"/>
          <w:szCs w:val="24"/>
        </w:rPr>
        <w:t xml:space="preserve"> </w:t>
      </w:r>
    </w:p>
    <w:p w:rsidR="00C57EB1" w:rsidRPr="00B849AC" w:rsidRDefault="0082120B" w:rsidP="000D6B15">
      <w:pPr>
        <w:spacing w:after="0" w:line="264" w:lineRule="auto"/>
        <w:jc w:val="both"/>
        <w:rPr>
          <w:bCs/>
          <w:iCs/>
          <w:sz w:val="24"/>
          <w:szCs w:val="24"/>
        </w:rPr>
      </w:pPr>
      <w:r w:rsidRPr="005E1530">
        <w:rPr>
          <w:b/>
          <w:bCs/>
          <w:iCs/>
          <w:sz w:val="24"/>
          <w:szCs w:val="24"/>
        </w:rPr>
        <w:t>Κατά τους</w:t>
      </w:r>
      <w:r>
        <w:rPr>
          <w:bCs/>
          <w:iCs/>
          <w:sz w:val="24"/>
          <w:szCs w:val="24"/>
        </w:rPr>
        <w:t xml:space="preserve"> </w:t>
      </w:r>
      <w:r w:rsidRPr="0082120B">
        <w:rPr>
          <w:b/>
          <w:bCs/>
          <w:iCs/>
          <w:sz w:val="24"/>
          <w:szCs w:val="24"/>
        </w:rPr>
        <w:t>μήνες 4-6 (</w:t>
      </w:r>
      <w:r w:rsidR="002D020E">
        <w:rPr>
          <w:b/>
          <w:bCs/>
          <w:iCs/>
          <w:sz w:val="24"/>
          <w:szCs w:val="24"/>
        </w:rPr>
        <w:t>Εξαμηνιαία έκθεση</w:t>
      </w:r>
      <w:r w:rsidRPr="0082120B">
        <w:rPr>
          <w:b/>
          <w:bCs/>
          <w:iCs/>
          <w:sz w:val="24"/>
          <w:szCs w:val="24"/>
        </w:rPr>
        <w:t xml:space="preserve"> 1)</w:t>
      </w:r>
      <w:r>
        <w:rPr>
          <w:bCs/>
          <w:iCs/>
          <w:sz w:val="24"/>
          <w:szCs w:val="24"/>
        </w:rPr>
        <w:t>, π</w:t>
      </w:r>
      <w:r w:rsidR="00C57EB1" w:rsidRPr="00B849AC">
        <w:rPr>
          <w:bCs/>
          <w:iCs/>
          <w:sz w:val="24"/>
          <w:szCs w:val="24"/>
        </w:rPr>
        <w:t xml:space="preserve">ραγματοποιήθηκε βιοπληροφορική ανάλυση των μέχρι σήμερα δεδομένων που αφορούν την συσχέτιση συγκεκριμένων </w:t>
      </w:r>
      <w:r w:rsidR="00C57EB1" w:rsidRPr="00B849AC">
        <w:rPr>
          <w:bCs/>
          <w:iCs/>
          <w:sz w:val="24"/>
          <w:szCs w:val="24"/>
          <w:lang w:val="en-US"/>
        </w:rPr>
        <w:t>miRNAs</w:t>
      </w:r>
      <w:r w:rsidR="00C57EB1" w:rsidRPr="00B849AC">
        <w:rPr>
          <w:bCs/>
          <w:iCs/>
          <w:sz w:val="24"/>
          <w:szCs w:val="24"/>
        </w:rPr>
        <w:t xml:space="preserve"> με διάφορε μορφές του καρκίνου του πνεύμονα. Ο σχετικός κατάλογος που </w:t>
      </w:r>
      <w:r>
        <w:rPr>
          <w:bCs/>
          <w:iCs/>
          <w:sz w:val="24"/>
          <w:szCs w:val="24"/>
        </w:rPr>
        <w:t xml:space="preserve">προέκυψε </w:t>
      </w:r>
      <w:r w:rsidR="00C57EB1" w:rsidRPr="00B849AC">
        <w:rPr>
          <w:bCs/>
          <w:iCs/>
          <w:sz w:val="24"/>
          <w:szCs w:val="24"/>
        </w:rPr>
        <w:t xml:space="preserve">περιέχει όλα τα μέχρι τώρα </w:t>
      </w:r>
      <w:r w:rsidR="00C57EB1" w:rsidRPr="00B849AC">
        <w:rPr>
          <w:bCs/>
          <w:iCs/>
          <w:sz w:val="24"/>
          <w:szCs w:val="24"/>
          <w:lang w:val="en-US"/>
        </w:rPr>
        <w:t>miRs</w:t>
      </w:r>
      <w:r w:rsidR="00C57EB1" w:rsidRPr="00B849AC">
        <w:rPr>
          <w:bCs/>
          <w:iCs/>
          <w:sz w:val="24"/>
          <w:szCs w:val="24"/>
        </w:rPr>
        <w:t xml:space="preserve"> τα οποία έχουν ανιχνευθεί σε σχετικές μελέτες. Τα μέχρι τώρα αποτελέσματα έχουν δείξει την μεταβολή 3 </w:t>
      </w:r>
      <w:r w:rsidR="00C57EB1" w:rsidRPr="00B849AC">
        <w:rPr>
          <w:bCs/>
          <w:iCs/>
          <w:sz w:val="24"/>
          <w:szCs w:val="24"/>
          <w:lang w:val="en-US"/>
        </w:rPr>
        <w:t>miRNAs</w:t>
      </w:r>
      <w:r w:rsidR="00C57EB1" w:rsidRPr="00B849AC">
        <w:rPr>
          <w:bCs/>
          <w:iCs/>
          <w:sz w:val="24"/>
          <w:szCs w:val="24"/>
        </w:rPr>
        <w:t xml:space="preserve"> τα οποία παίζουν επίσης σημαντικό ρόλο και στην φλεγμονή και είναι τα  hsa-miR-101 hsa-miR-17 hsa-miR-30d. </w:t>
      </w:r>
      <w:r>
        <w:rPr>
          <w:bCs/>
          <w:iCs/>
          <w:sz w:val="24"/>
          <w:szCs w:val="24"/>
        </w:rPr>
        <w:t>Π</w:t>
      </w:r>
      <w:r w:rsidR="00C57EB1" w:rsidRPr="00B849AC">
        <w:rPr>
          <w:bCs/>
          <w:iCs/>
          <w:sz w:val="24"/>
          <w:szCs w:val="24"/>
        </w:rPr>
        <w:t xml:space="preserve">αράλληλες μελέτες επί της μοριακής βάσης της χρόνιας φλεγμονής οι οποίες πραγματοποιούνται στο εργαστήριό μας, έχουν επίσης αναδείξει τα συγκεκριμένα </w:t>
      </w:r>
      <w:r w:rsidR="00C57EB1" w:rsidRPr="00B849AC">
        <w:rPr>
          <w:bCs/>
          <w:iCs/>
          <w:sz w:val="24"/>
          <w:szCs w:val="24"/>
          <w:lang w:val="en-US"/>
        </w:rPr>
        <w:t>miRS</w:t>
      </w:r>
      <w:r w:rsidR="00C57EB1" w:rsidRPr="00B849AC">
        <w:rPr>
          <w:bCs/>
          <w:iCs/>
          <w:sz w:val="24"/>
          <w:szCs w:val="24"/>
        </w:rPr>
        <w:t xml:space="preserve"> ως ρυθμιστές της γονιδιακής έκφρασης σε παθολογικές καταστάσεις. Παράλληλα πραγματοποιήθηκε σχεδιασμός και προμήθεια εκκινητών για τα υπό μελέτη γονίδια τα οποία κωδικοποιούν παράγοντες της </w:t>
      </w:r>
      <w:r w:rsidR="00C57EB1" w:rsidRPr="00B849AC">
        <w:rPr>
          <w:bCs/>
          <w:iCs/>
          <w:sz w:val="24"/>
          <w:szCs w:val="24"/>
          <w:lang w:val="en-US"/>
        </w:rPr>
        <w:t>RNA</w:t>
      </w:r>
      <w:r w:rsidR="00C57EB1" w:rsidRPr="00B849AC">
        <w:rPr>
          <w:bCs/>
          <w:iCs/>
          <w:sz w:val="24"/>
          <w:szCs w:val="24"/>
        </w:rPr>
        <w:t xml:space="preserve"> παρεμβολής, καθώς επίσης και σημαντικών παραγόντων μεταφοράς μορίων </w:t>
      </w:r>
      <w:r w:rsidR="00C57EB1" w:rsidRPr="00B849AC">
        <w:rPr>
          <w:bCs/>
          <w:iCs/>
          <w:sz w:val="24"/>
          <w:szCs w:val="24"/>
          <w:lang w:val="en-US"/>
        </w:rPr>
        <w:t>tRNA</w:t>
      </w:r>
      <w:r w:rsidR="00C57EB1" w:rsidRPr="00B849AC">
        <w:rPr>
          <w:bCs/>
          <w:iCs/>
          <w:sz w:val="24"/>
          <w:szCs w:val="24"/>
        </w:rPr>
        <w:t>.</w:t>
      </w:r>
    </w:p>
    <w:p w:rsidR="005E1530" w:rsidRDefault="005E1530" w:rsidP="000D6B15">
      <w:pPr>
        <w:spacing w:after="0" w:line="264" w:lineRule="auto"/>
        <w:jc w:val="both"/>
        <w:rPr>
          <w:bCs/>
          <w:iCs/>
          <w:sz w:val="24"/>
          <w:szCs w:val="24"/>
        </w:rPr>
      </w:pPr>
    </w:p>
    <w:p w:rsidR="007A0F04" w:rsidRDefault="0082120B" w:rsidP="000D6B15">
      <w:pPr>
        <w:spacing w:after="0" w:line="264" w:lineRule="auto"/>
        <w:jc w:val="both"/>
        <w:rPr>
          <w:rFonts w:eastAsia="Times New Roman" w:cs="Times New Roman"/>
          <w:color w:val="000000"/>
          <w:sz w:val="24"/>
          <w:szCs w:val="24"/>
          <w:lang w:eastAsia="el-GR"/>
        </w:rPr>
      </w:pPr>
      <w:r w:rsidRPr="005E1530">
        <w:rPr>
          <w:b/>
          <w:bCs/>
          <w:iCs/>
          <w:sz w:val="24"/>
          <w:szCs w:val="24"/>
        </w:rPr>
        <w:t>Κατά τους</w:t>
      </w:r>
      <w:r>
        <w:rPr>
          <w:bCs/>
          <w:iCs/>
          <w:sz w:val="24"/>
          <w:szCs w:val="24"/>
        </w:rPr>
        <w:t xml:space="preserve"> </w:t>
      </w:r>
      <w:r w:rsidRPr="0082120B">
        <w:rPr>
          <w:b/>
          <w:bCs/>
          <w:iCs/>
          <w:sz w:val="24"/>
          <w:szCs w:val="24"/>
        </w:rPr>
        <w:t xml:space="preserve">μήνες </w:t>
      </w:r>
      <w:r>
        <w:rPr>
          <w:b/>
          <w:bCs/>
          <w:iCs/>
          <w:sz w:val="24"/>
          <w:szCs w:val="24"/>
        </w:rPr>
        <w:t>7</w:t>
      </w:r>
      <w:r w:rsidRPr="0082120B">
        <w:rPr>
          <w:b/>
          <w:bCs/>
          <w:iCs/>
          <w:sz w:val="24"/>
          <w:szCs w:val="24"/>
        </w:rPr>
        <w:t>-</w:t>
      </w:r>
      <w:r>
        <w:rPr>
          <w:b/>
          <w:bCs/>
          <w:iCs/>
          <w:sz w:val="24"/>
          <w:szCs w:val="24"/>
        </w:rPr>
        <w:t>13</w:t>
      </w:r>
      <w:r w:rsidRPr="0082120B">
        <w:rPr>
          <w:b/>
          <w:bCs/>
          <w:iCs/>
          <w:sz w:val="24"/>
          <w:szCs w:val="24"/>
        </w:rPr>
        <w:t xml:space="preserve"> (</w:t>
      </w:r>
      <w:r w:rsidR="002D020E">
        <w:rPr>
          <w:b/>
          <w:bCs/>
          <w:iCs/>
          <w:sz w:val="24"/>
          <w:szCs w:val="24"/>
        </w:rPr>
        <w:t>Εξαμηνιαία έκθεση</w:t>
      </w:r>
      <w:r w:rsidRPr="0082120B">
        <w:rPr>
          <w:b/>
          <w:bCs/>
          <w:iCs/>
          <w:sz w:val="24"/>
          <w:szCs w:val="24"/>
        </w:rPr>
        <w:t xml:space="preserve"> </w:t>
      </w:r>
      <w:r>
        <w:rPr>
          <w:b/>
          <w:bCs/>
          <w:iCs/>
          <w:sz w:val="24"/>
          <w:szCs w:val="24"/>
        </w:rPr>
        <w:t>2</w:t>
      </w:r>
      <w:r w:rsidRPr="0082120B">
        <w:rPr>
          <w:b/>
          <w:bCs/>
          <w:iCs/>
          <w:sz w:val="24"/>
          <w:szCs w:val="24"/>
        </w:rPr>
        <w:t>)</w:t>
      </w:r>
      <w:r>
        <w:rPr>
          <w:bCs/>
          <w:iCs/>
          <w:sz w:val="24"/>
          <w:szCs w:val="24"/>
        </w:rPr>
        <w:t xml:space="preserve">, </w:t>
      </w:r>
      <w:r w:rsidR="007A0F04" w:rsidRPr="00B849AC">
        <w:rPr>
          <w:rFonts w:eastAsia="Times New Roman" w:cs="Times New Roman"/>
          <w:color w:val="000000"/>
          <w:sz w:val="24"/>
          <w:szCs w:val="24"/>
          <w:lang w:eastAsia="el-GR"/>
        </w:rPr>
        <w:t>πραγματοπο</w:t>
      </w:r>
      <w:r>
        <w:rPr>
          <w:rFonts w:eastAsia="Times New Roman" w:cs="Times New Roman"/>
          <w:color w:val="000000"/>
          <w:sz w:val="24"/>
          <w:szCs w:val="24"/>
          <w:lang w:eastAsia="el-GR"/>
        </w:rPr>
        <w:t>ιή</w:t>
      </w:r>
      <w:r w:rsidR="007A0F04" w:rsidRPr="00B849AC">
        <w:rPr>
          <w:rFonts w:eastAsia="Times New Roman" w:cs="Times New Roman"/>
          <w:color w:val="000000"/>
          <w:sz w:val="24"/>
          <w:szCs w:val="24"/>
          <w:lang w:eastAsia="el-GR"/>
        </w:rPr>
        <w:t xml:space="preserve">θηκαν προκαταρκτικά πειράματα με </w:t>
      </w:r>
      <w:r w:rsidR="007A0F04" w:rsidRPr="00B849AC">
        <w:rPr>
          <w:rFonts w:eastAsia="Times New Roman" w:cs="Times New Roman"/>
          <w:color w:val="000000"/>
          <w:sz w:val="24"/>
          <w:szCs w:val="24"/>
          <w:lang w:val="en-US" w:eastAsia="el-GR"/>
        </w:rPr>
        <w:t>qRT</w:t>
      </w:r>
      <w:r w:rsidR="007A0F04" w:rsidRPr="00B849AC">
        <w:rPr>
          <w:rFonts w:eastAsia="Times New Roman" w:cs="Times New Roman"/>
          <w:color w:val="000000"/>
          <w:sz w:val="24"/>
          <w:szCs w:val="24"/>
          <w:lang w:eastAsia="el-GR"/>
        </w:rPr>
        <w:t>-</w:t>
      </w:r>
      <w:r w:rsidR="007A0F04" w:rsidRPr="00B849AC">
        <w:rPr>
          <w:rFonts w:eastAsia="Times New Roman" w:cs="Times New Roman"/>
          <w:color w:val="000000"/>
          <w:sz w:val="24"/>
          <w:szCs w:val="24"/>
          <w:lang w:val="en-US" w:eastAsia="el-GR"/>
        </w:rPr>
        <w:t>PCR</w:t>
      </w:r>
      <w:r w:rsidR="007A0F04" w:rsidRPr="00B849AC">
        <w:rPr>
          <w:rFonts w:eastAsia="Times New Roman" w:cs="Times New Roman"/>
          <w:color w:val="000000"/>
          <w:sz w:val="24"/>
          <w:szCs w:val="24"/>
          <w:lang w:eastAsia="el-GR"/>
        </w:rPr>
        <w:t xml:space="preserve"> συστοιχίες </w:t>
      </w:r>
      <w:r w:rsidR="007A0F04" w:rsidRPr="00B849AC">
        <w:rPr>
          <w:rFonts w:eastAsia="Times New Roman" w:cs="Times New Roman"/>
          <w:color w:val="000000"/>
          <w:sz w:val="24"/>
          <w:szCs w:val="24"/>
          <w:lang w:val="en-US" w:eastAsia="el-GR"/>
        </w:rPr>
        <w:t>m</w:t>
      </w:r>
      <w:r>
        <w:rPr>
          <w:rFonts w:eastAsia="Times New Roman" w:cs="Times New Roman"/>
          <w:color w:val="000000"/>
          <w:sz w:val="24"/>
          <w:szCs w:val="24"/>
          <w:lang w:val="en-US" w:eastAsia="el-GR"/>
        </w:rPr>
        <w:t>i</w:t>
      </w:r>
      <w:r w:rsidR="007A0F04" w:rsidRPr="00B849AC">
        <w:rPr>
          <w:rFonts w:eastAsia="Times New Roman" w:cs="Times New Roman"/>
          <w:color w:val="000000"/>
          <w:sz w:val="24"/>
          <w:szCs w:val="24"/>
          <w:lang w:val="en-US" w:eastAsia="el-GR"/>
        </w:rPr>
        <w:t>RNA</w:t>
      </w:r>
      <w:r>
        <w:rPr>
          <w:rFonts w:eastAsia="Times New Roman" w:cs="Times New Roman"/>
          <w:color w:val="000000"/>
          <w:sz w:val="24"/>
          <w:szCs w:val="24"/>
          <w:lang w:val="en-US" w:eastAsia="el-GR"/>
        </w:rPr>
        <w:t>s</w:t>
      </w:r>
      <w:r w:rsidR="007A0F04" w:rsidRPr="00B849AC">
        <w:rPr>
          <w:rFonts w:eastAsia="Times New Roman" w:cs="Times New Roman"/>
          <w:color w:val="000000"/>
          <w:sz w:val="24"/>
          <w:szCs w:val="24"/>
          <w:lang w:eastAsia="el-GR"/>
        </w:rPr>
        <w:t xml:space="preserve"> οι οποίες περιλαμβάνουν 88 </w:t>
      </w:r>
      <w:r w:rsidR="007A0F04" w:rsidRPr="00B849AC">
        <w:rPr>
          <w:rFonts w:eastAsia="Times New Roman" w:cs="Times New Roman"/>
          <w:color w:val="000000"/>
          <w:sz w:val="24"/>
          <w:szCs w:val="24"/>
          <w:lang w:val="en-US" w:eastAsia="el-GR"/>
        </w:rPr>
        <w:t>miRNAs</w:t>
      </w:r>
      <w:r w:rsidR="007A0F04" w:rsidRPr="00B849AC">
        <w:rPr>
          <w:rFonts w:eastAsia="Times New Roman" w:cs="Times New Roman"/>
          <w:color w:val="000000"/>
          <w:sz w:val="24"/>
          <w:szCs w:val="24"/>
          <w:lang w:eastAsia="el-GR"/>
        </w:rPr>
        <w:t xml:space="preserve"> τα οποία σχετίζονται με τον καρκίνο και τα αποτελέσματα έχουν αναλυθεί σε </w:t>
      </w:r>
      <w:r w:rsidR="007A0F04" w:rsidRPr="00B849AC">
        <w:rPr>
          <w:rFonts w:eastAsia="Times New Roman" w:cs="Times New Roman"/>
          <w:color w:val="000000"/>
          <w:sz w:val="24"/>
          <w:szCs w:val="24"/>
          <w:lang w:val="en-US" w:eastAsia="el-GR"/>
        </w:rPr>
        <w:t>online</w:t>
      </w:r>
      <w:r w:rsidR="007A0F04" w:rsidRPr="00B849AC">
        <w:rPr>
          <w:rFonts w:eastAsia="Times New Roman" w:cs="Times New Roman"/>
          <w:color w:val="000000"/>
          <w:sz w:val="24"/>
          <w:szCs w:val="24"/>
          <w:lang w:eastAsia="el-GR"/>
        </w:rPr>
        <w:t xml:space="preserve"> πλατφόρμα της κατασκευάστριας εταιρείας</w:t>
      </w:r>
      <w:r>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Sabiosciences</w:t>
      </w:r>
      <w:r w:rsidRPr="0082120B">
        <w:rPr>
          <w:rFonts w:eastAsia="Times New Roman" w:cs="Times New Roman"/>
          <w:color w:val="000000"/>
          <w:sz w:val="24"/>
          <w:szCs w:val="24"/>
          <w:lang w:eastAsia="el-GR"/>
        </w:rPr>
        <w:t>)</w:t>
      </w:r>
      <w:r w:rsidR="007A0F04" w:rsidRPr="00B849AC">
        <w:rPr>
          <w:rFonts w:eastAsia="Times New Roman" w:cs="Times New Roman"/>
          <w:color w:val="000000"/>
          <w:sz w:val="24"/>
          <w:szCs w:val="24"/>
          <w:lang w:eastAsia="el-GR"/>
        </w:rPr>
        <w:t>, όπως έχει προβλεφθεί στην αρχική πρόταση</w:t>
      </w:r>
      <w:r w:rsidRPr="0082120B">
        <w:rPr>
          <w:rFonts w:eastAsia="Times New Roman" w:cs="Times New Roman"/>
          <w:color w:val="000000"/>
          <w:sz w:val="24"/>
          <w:szCs w:val="24"/>
          <w:lang w:eastAsia="el-GR"/>
        </w:rPr>
        <w:t>.</w:t>
      </w:r>
      <w:r w:rsidR="007A0F04" w:rsidRPr="00B849AC">
        <w:rPr>
          <w:rFonts w:eastAsia="Times New Roman" w:cs="Times New Roman"/>
          <w:color w:val="000000"/>
          <w:sz w:val="24"/>
          <w:szCs w:val="24"/>
          <w:lang w:eastAsia="el-GR"/>
        </w:rPr>
        <w:t xml:space="preserve"> Παράλληλα πραγματοποιήθηκε προκαταρκτική ανάλυση   της γονιδιακής έκφρασης των </w:t>
      </w:r>
      <w:r w:rsidR="007A0F04" w:rsidRPr="00B849AC">
        <w:rPr>
          <w:rFonts w:eastAsia="Times New Roman" w:cs="Times New Roman"/>
          <w:color w:val="000000"/>
          <w:sz w:val="24"/>
          <w:szCs w:val="24"/>
          <w:lang w:val="en-US" w:eastAsia="el-GR"/>
        </w:rPr>
        <w:t>Dicer</w:t>
      </w:r>
      <w:r w:rsidR="007A0F04" w:rsidRPr="00B849AC">
        <w:rPr>
          <w:rFonts w:eastAsia="Times New Roman" w:cs="Times New Roman"/>
          <w:color w:val="000000"/>
          <w:sz w:val="24"/>
          <w:szCs w:val="24"/>
          <w:lang w:eastAsia="el-GR"/>
        </w:rPr>
        <w:t xml:space="preserve">, </w:t>
      </w:r>
      <w:r w:rsidR="007A0F04" w:rsidRPr="00B849AC">
        <w:rPr>
          <w:rFonts w:eastAsia="Times New Roman" w:cs="Times New Roman"/>
          <w:color w:val="000000"/>
          <w:sz w:val="24"/>
          <w:szCs w:val="24"/>
          <w:lang w:val="en-US" w:eastAsia="el-GR"/>
        </w:rPr>
        <w:t>Drosha</w:t>
      </w:r>
      <w:r w:rsidR="007A0F04" w:rsidRPr="00B849AC">
        <w:rPr>
          <w:rFonts w:eastAsia="Times New Roman" w:cs="Times New Roman"/>
          <w:color w:val="000000"/>
          <w:sz w:val="24"/>
          <w:szCs w:val="24"/>
          <w:lang w:eastAsia="el-GR"/>
        </w:rPr>
        <w:t xml:space="preserve">, </w:t>
      </w:r>
      <w:r w:rsidR="007A0F04" w:rsidRPr="00B849AC">
        <w:rPr>
          <w:rFonts w:eastAsia="Times New Roman" w:cs="Times New Roman"/>
          <w:color w:val="000000"/>
          <w:sz w:val="24"/>
          <w:szCs w:val="24"/>
          <w:lang w:val="en-US" w:eastAsia="el-GR"/>
        </w:rPr>
        <w:t>Ago</w:t>
      </w:r>
      <w:r w:rsidR="007A0F04" w:rsidRPr="00B849AC">
        <w:rPr>
          <w:rFonts w:eastAsia="Times New Roman" w:cs="Times New Roman"/>
          <w:color w:val="000000"/>
          <w:sz w:val="24"/>
          <w:szCs w:val="24"/>
          <w:lang w:eastAsia="el-GR"/>
        </w:rPr>
        <w:t xml:space="preserve">1, 2, 3 και 4 με </w:t>
      </w:r>
      <w:r w:rsidR="007A0F04" w:rsidRPr="00B849AC">
        <w:rPr>
          <w:rFonts w:eastAsia="Times New Roman" w:cs="Times New Roman"/>
          <w:color w:val="000000"/>
          <w:sz w:val="24"/>
          <w:szCs w:val="24"/>
          <w:lang w:val="en-US" w:eastAsia="el-GR"/>
        </w:rPr>
        <w:t>qRT</w:t>
      </w:r>
      <w:r w:rsidR="007A0F04" w:rsidRPr="00B849AC">
        <w:rPr>
          <w:rFonts w:eastAsia="Times New Roman" w:cs="Times New Roman"/>
          <w:color w:val="000000"/>
          <w:sz w:val="24"/>
          <w:szCs w:val="24"/>
          <w:lang w:eastAsia="el-GR"/>
        </w:rPr>
        <w:t>-</w:t>
      </w:r>
      <w:r w:rsidR="007A0F04" w:rsidRPr="00B849AC">
        <w:rPr>
          <w:rFonts w:eastAsia="Times New Roman" w:cs="Times New Roman"/>
          <w:color w:val="000000"/>
          <w:sz w:val="24"/>
          <w:szCs w:val="24"/>
          <w:lang w:val="en-US" w:eastAsia="el-GR"/>
        </w:rPr>
        <w:t>PCR</w:t>
      </w:r>
      <w:r w:rsidR="007A0F04" w:rsidRPr="00B849AC">
        <w:rPr>
          <w:rFonts w:eastAsia="Times New Roman" w:cs="Times New Roman"/>
          <w:color w:val="000000"/>
          <w:sz w:val="24"/>
          <w:szCs w:val="24"/>
          <w:lang w:eastAsia="el-GR"/>
        </w:rPr>
        <w:t xml:space="preserve">. </w:t>
      </w:r>
      <w:r>
        <w:rPr>
          <w:rFonts w:eastAsia="Times New Roman" w:cs="Times New Roman"/>
          <w:color w:val="000000"/>
          <w:sz w:val="24"/>
          <w:szCs w:val="24"/>
          <w:lang w:val="en-US" w:eastAsia="el-GR"/>
        </w:rPr>
        <w:t>E</w:t>
      </w:r>
      <w:r>
        <w:rPr>
          <w:rFonts w:eastAsia="Times New Roman" w:cs="Times New Roman"/>
          <w:color w:val="000000"/>
          <w:sz w:val="24"/>
          <w:szCs w:val="24"/>
          <w:lang w:eastAsia="el-GR"/>
        </w:rPr>
        <w:t>πιπρόσθετα</w:t>
      </w:r>
      <w:r w:rsidR="007A0F04" w:rsidRPr="00B849AC">
        <w:rPr>
          <w:rFonts w:eastAsia="Times New Roman" w:cs="Times New Roman"/>
          <w:color w:val="000000"/>
          <w:sz w:val="24"/>
          <w:szCs w:val="24"/>
          <w:lang w:eastAsia="el-GR"/>
        </w:rPr>
        <w:t xml:space="preserve"> ξεκίνησε ο έλεγχος και η προετοιμασία για την αλληλούχηση πληθυσμού μικρών μορίων </w:t>
      </w:r>
      <w:r w:rsidR="007A0F04" w:rsidRPr="00B849AC">
        <w:rPr>
          <w:rFonts w:eastAsia="Times New Roman" w:cs="Times New Roman"/>
          <w:color w:val="000000"/>
          <w:sz w:val="24"/>
          <w:szCs w:val="24"/>
          <w:lang w:val="en-US" w:eastAsia="el-GR"/>
        </w:rPr>
        <w:t>RNA</w:t>
      </w:r>
      <w:r w:rsidR="007A0F04" w:rsidRPr="00B849AC">
        <w:rPr>
          <w:rFonts w:eastAsia="Times New Roman" w:cs="Times New Roman"/>
          <w:color w:val="000000"/>
          <w:sz w:val="24"/>
          <w:szCs w:val="24"/>
          <w:lang w:eastAsia="el-GR"/>
        </w:rPr>
        <w:t xml:space="preserve"> όπως περιγράφηκε πιο πάνω στην ΕΕ1.</w:t>
      </w:r>
    </w:p>
    <w:p w:rsidR="005E1530" w:rsidRDefault="005E1530" w:rsidP="000D6B15">
      <w:pPr>
        <w:spacing w:after="0" w:line="264" w:lineRule="auto"/>
        <w:jc w:val="both"/>
        <w:rPr>
          <w:bCs/>
          <w:iCs/>
          <w:sz w:val="24"/>
          <w:szCs w:val="24"/>
        </w:rPr>
      </w:pPr>
    </w:p>
    <w:p w:rsidR="0082120B" w:rsidRPr="00B849AC" w:rsidRDefault="0082120B" w:rsidP="000D6B15">
      <w:pPr>
        <w:spacing w:after="0" w:line="264" w:lineRule="auto"/>
        <w:jc w:val="both"/>
        <w:rPr>
          <w:rFonts w:eastAsia="Times New Roman" w:cs="Times New Roman"/>
          <w:sz w:val="24"/>
          <w:szCs w:val="24"/>
          <w:lang w:eastAsia="el-GR"/>
        </w:rPr>
      </w:pPr>
      <w:r w:rsidRPr="005E1530">
        <w:rPr>
          <w:b/>
          <w:bCs/>
          <w:iCs/>
          <w:sz w:val="24"/>
          <w:szCs w:val="24"/>
        </w:rPr>
        <w:t>Κατά τους</w:t>
      </w:r>
      <w:r>
        <w:rPr>
          <w:bCs/>
          <w:iCs/>
          <w:sz w:val="24"/>
          <w:szCs w:val="24"/>
        </w:rPr>
        <w:t xml:space="preserve"> </w:t>
      </w:r>
      <w:r w:rsidRPr="0082120B">
        <w:rPr>
          <w:b/>
          <w:bCs/>
          <w:iCs/>
          <w:sz w:val="24"/>
          <w:szCs w:val="24"/>
        </w:rPr>
        <w:t xml:space="preserve">μήνες </w:t>
      </w:r>
      <w:r>
        <w:rPr>
          <w:b/>
          <w:bCs/>
          <w:iCs/>
          <w:sz w:val="24"/>
          <w:szCs w:val="24"/>
        </w:rPr>
        <w:t>13</w:t>
      </w:r>
      <w:r w:rsidRPr="0082120B">
        <w:rPr>
          <w:b/>
          <w:bCs/>
          <w:iCs/>
          <w:sz w:val="24"/>
          <w:szCs w:val="24"/>
        </w:rPr>
        <w:t>-</w:t>
      </w:r>
      <w:r>
        <w:rPr>
          <w:b/>
          <w:bCs/>
          <w:iCs/>
          <w:sz w:val="24"/>
          <w:szCs w:val="24"/>
        </w:rPr>
        <w:t>18</w:t>
      </w:r>
      <w:r w:rsidRPr="0082120B">
        <w:rPr>
          <w:b/>
          <w:bCs/>
          <w:iCs/>
          <w:sz w:val="24"/>
          <w:szCs w:val="24"/>
        </w:rPr>
        <w:t xml:space="preserve"> (</w:t>
      </w:r>
      <w:r w:rsidR="002D020E">
        <w:rPr>
          <w:b/>
          <w:bCs/>
          <w:iCs/>
          <w:sz w:val="24"/>
          <w:szCs w:val="24"/>
        </w:rPr>
        <w:t>Εξαμηνιαία έκθεση</w:t>
      </w:r>
      <w:r w:rsidRPr="0082120B">
        <w:rPr>
          <w:b/>
          <w:bCs/>
          <w:iCs/>
          <w:sz w:val="24"/>
          <w:szCs w:val="24"/>
        </w:rPr>
        <w:t xml:space="preserve"> </w:t>
      </w:r>
      <w:r>
        <w:rPr>
          <w:b/>
          <w:bCs/>
          <w:iCs/>
          <w:sz w:val="24"/>
          <w:szCs w:val="24"/>
        </w:rPr>
        <w:t>3</w:t>
      </w:r>
      <w:r w:rsidRPr="0082120B">
        <w:rPr>
          <w:b/>
          <w:bCs/>
          <w:iCs/>
          <w:sz w:val="24"/>
          <w:szCs w:val="24"/>
        </w:rPr>
        <w:t>)</w:t>
      </w:r>
      <w:r>
        <w:rPr>
          <w:bCs/>
          <w:iCs/>
          <w:sz w:val="24"/>
          <w:szCs w:val="24"/>
        </w:rPr>
        <w:t xml:space="preserve">, πραγματοποιήθηκε </w:t>
      </w:r>
      <w:r w:rsidR="00177482">
        <w:rPr>
          <w:bCs/>
          <w:iCs/>
          <w:sz w:val="24"/>
          <w:szCs w:val="24"/>
        </w:rPr>
        <w:t xml:space="preserve">μελέτη της διαφορικής έκφρασης γονιδίων που παίζουν σημαντικό ρόλο στην βιογένεση των μορίων </w:t>
      </w:r>
      <w:r w:rsidR="00177482">
        <w:rPr>
          <w:bCs/>
          <w:iCs/>
          <w:sz w:val="24"/>
          <w:szCs w:val="24"/>
          <w:lang w:val="en-US"/>
        </w:rPr>
        <w:t>miRNAs</w:t>
      </w:r>
      <w:r w:rsidR="00177482">
        <w:rPr>
          <w:bCs/>
          <w:iCs/>
          <w:sz w:val="24"/>
          <w:szCs w:val="24"/>
        </w:rPr>
        <w:t xml:space="preserve">, αλλά και των </w:t>
      </w:r>
      <w:r w:rsidR="00177482">
        <w:rPr>
          <w:bCs/>
          <w:iCs/>
          <w:sz w:val="24"/>
          <w:szCs w:val="24"/>
          <w:lang w:val="en-US"/>
        </w:rPr>
        <w:t>tRFs</w:t>
      </w:r>
      <w:r w:rsidR="00177482">
        <w:rPr>
          <w:bCs/>
          <w:iCs/>
          <w:sz w:val="24"/>
          <w:szCs w:val="24"/>
        </w:rPr>
        <w:t xml:space="preserve">. Πιο συγκεκριμένα μελετήθηκε η έκφραση με </w:t>
      </w:r>
      <w:r w:rsidR="00177482">
        <w:rPr>
          <w:bCs/>
          <w:iCs/>
          <w:sz w:val="24"/>
          <w:szCs w:val="24"/>
          <w:lang w:val="en-US"/>
        </w:rPr>
        <w:t>qRT</w:t>
      </w:r>
      <w:r w:rsidR="00177482" w:rsidRPr="00177482">
        <w:rPr>
          <w:bCs/>
          <w:iCs/>
          <w:sz w:val="24"/>
          <w:szCs w:val="24"/>
        </w:rPr>
        <w:t>-</w:t>
      </w:r>
      <w:r w:rsidR="00177482">
        <w:rPr>
          <w:bCs/>
          <w:iCs/>
          <w:sz w:val="24"/>
          <w:szCs w:val="24"/>
          <w:lang w:val="en-US"/>
        </w:rPr>
        <w:t>PCR</w:t>
      </w:r>
      <w:r w:rsidR="00177482">
        <w:rPr>
          <w:bCs/>
          <w:iCs/>
          <w:sz w:val="24"/>
          <w:szCs w:val="24"/>
        </w:rPr>
        <w:t xml:space="preserve"> σε 10 καρκινικά δείγματα από βιοψίες και σε 6 δείγματα μάρτυρες η έκφραση των γονιδίων που κωδικοποιούν τις σημαντικές ριβονουκλεάσες </w:t>
      </w:r>
      <w:r w:rsidR="00177482">
        <w:rPr>
          <w:bCs/>
          <w:iCs/>
          <w:sz w:val="24"/>
          <w:szCs w:val="24"/>
          <w:lang w:val="en-US"/>
        </w:rPr>
        <w:t>Drosha</w:t>
      </w:r>
      <w:r w:rsidR="00177482" w:rsidRPr="00177482">
        <w:rPr>
          <w:bCs/>
          <w:iCs/>
          <w:sz w:val="24"/>
          <w:szCs w:val="24"/>
        </w:rPr>
        <w:t xml:space="preserve"> </w:t>
      </w:r>
      <w:r w:rsidR="00177482">
        <w:rPr>
          <w:bCs/>
          <w:iCs/>
          <w:sz w:val="24"/>
          <w:szCs w:val="24"/>
        </w:rPr>
        <w:t xml:space="preserve">και </w:t>
      </w:r>
      <w:r w:rsidR="00177482">
        <w:rPr>
          <w:bCs/>
          <w:iCs/>
          <w:sz w:val="24"/>
          <w:szCs w:val="24"/>
          <w:lang w:val="en-US"/>
        </w:rPr>
        <w:t>Dicer</w:t>
      </w:r>
      <w:r w:rsidR="00177482">
        <w:rPr>
          <w:bCs/>
          <w:iCs/>
          <w:sz w:val="24"/>
          <w:szCs w:val="24"/>
        </w:rPr>
        <w:t xml:space="preserve"> καθώς και τις πρωτεΐνες </w:t>
      </w:r>
      <w:r w:rsidR="00177482">
        <w:rPr>
          <w:bCs/>
          <w:iCs/>
          <w:sz w:val="24"/>
          <w:szCs w:val="24"/>
          <w:lang w:val="en-US"/>
        </w:rPr>
        <w:t>Ago</w:t>
      </w:r>
      <w:r w:rsidR="00177482" w:rsidRPr="00177482">
        <w:rPr>
          <w:bCs/>
          <w:iCs/>
          <w:sz w:val="24"/>
          <w:szCs w:val="24"/>
        </w:rPr>
        <w:t xml:space="preserve">1, </w:t>
      </w:r>
      <w:r w:rsidR="00177482">
        <w:rPr>
          <w:bCs/>
          <w:iCs/>
          <w:sz w:val="24"/>
          <w:szCs w:val="24"/>
          <w:lang w:val="en-US"/>
        </w:rPr>
        <w:t>Ago</w:t>
      </w:r>
      <w:r w:rsidR="00177482" w:rsidRPr="00177482">
        <w:rPr>
          <w:bCs/>
          <w:iCs/>
          <w:sz w:val="24"/>
          <w:szCs w:val="24"/>
        </w:rPr>
        <w:t xml:space="preserve">2, </w:t>
      </w:r>
      <w:r w:rsidR="00177482">
        <w:rPr>
          <w:bCs/>
          <w:iCs/>
          <w:sz w:val="24"/>
          <w:szCs w:val="24"/>
          <w:lang w:val="en-US"/>
        </w:rPr>
        <w:t>Ago</w:t>
      </w:r>
      <w:r w:rsidR="00177482" w:rsidRPr="00177482">
        <w:rPr>
          <w:bCs/>
          <w:iCs/>
          <w:sz w:val="24"/>
          <w:szCs w:val="24"/>
        </w:rPr>
        <w:t xml:space="preserve">3 </w:t>
      </w:r>
      <w:r w:rsidR="00177482">
        <w:rPr>
          <w:bCs/>
          <w:iCs/>
          <w:sz w:val="24"/>
          <w:szCs w:val="24"/>
        </w:rPr>
        <w:t xml:space="preserve">και </w:t>
      </w:r>
      <w:r w:rsidR="00177482">
        <w:rPr>
          <w:bCs/>
          <w:iCs/>
          <w:sz w:val="24"/>
          <w:szCs w:val="24"/>
          <w:lang w:val="en-US"/>
        </w:rPr>
        <w:t>Ago</w:t>
      </w:r>
      <w:r w:rsidR="00177482" w:rsidRPr="00177482">
        <w:rPr>
          <w:bCs/>
          <w:iCs/>
          <w:sz w:val="24"/>
          <w:szCs w:val="24"/>
        </w:rPr>
        <w:t xml:space="preserve">4, </w:t>
      </w:r>
      <w:r w:rsidR="00177482">
        <w:rPr>
          <w:bCs/>
          <w:iCs/>
          <w:sz w:val="24"/>
          <w:szCs w:val="24"/>
        </w:rPr>
        <w:t xml:space="preserve">οι οποίες αποτελούν υπομονάδες του </w:t>
      </w:r>
      <w:r w:rsidR="00177482">
        <w:rPr>
          <w:bCs/>
          <w:iCs/>
          <w:sz w:val="24"/>
          <w:szCs w:val="24"/>
          <w:lang w:val="en-US"/>
        </w:rPr>
        <w:t>RISC</w:t>
      </w:r>
      <w:r w:rsidR="00177482">
        <w:rPr>
          <w:bCs/>
          <w:iCs/>
          <w:sz w:val="24"/>
          <w:szCs w:val="24"/>
        </w:rPr>
        <w:t xml:space="preserve"> και υπό συγκεκριμένες συνθήκες οδηγούν τόσο </w:t>
      </w:r>
      <w:r w:rsidR="00177482">
        <w:rPr>
          <w:bCs/>
          <w:iCs/>
          <w:sz w:val="24"/>
          <w:szCs w:val="24"/>
          <w:lang w:val="en-US"/>
        </w:rPr>
        <w:t>miRNAs</w:t>
      </w:r>
      <w:r w:rsidR="00177482" w:rsidRPr="00177482">
        <w:rPr>
          <w:bCs/>
          <w:iCs/>
          <w:sz w:val="24"/>
          <w:szCs w:val="24"/>
        </w:rPr>
        <w:t xml:space="preserve"> </w:t>
      </w:r>
      <w:r w:rsidR="00177482">
        <w:rPr>
          <w:bCs/>
          <w:iCs/>
          <w:sz w:val="24"/>
          <w:szCs w:val="24"/>
        </w:rPr>
        <w:t xml:space="preserve">όσο και </w:t>
      </w:r>
      <w:r w:rsidR="00177482">
        <w:rPr>
          <w:bCs/>
          <w:iCs/>
          <w:sz w:val="24"/>
          <w:szCs w:val="24"/>
          <w:lang w:val="en-US"/>
        </w:rPr>
        <w:t>tRFs</w:t>
      </w:r>
      <w:r w:rsidR="00177482">
        <w:rPr>
          <w:bCs/>
          <w:iCs/>
          <w:sz w:val="24"/>
          <w:szCs w:val="24"/>
        </w:rPr>
        <w:t xml:space="preserve"> στα </w:t>
      </w:r>
      <w:r w:rsidR="00177482">
        <w:rPr>
          <w:bCs/>
          <w:iCs/>
          <w:sz w:val="24"/>
          <w:szCs w:val="24"/>
          <w:lang w:val="en-US"/>
        </w:rPr>
        <w:t>mRNA</w:t>
      </w:r>
      <w:r w:rsidR="00177482" w:rsidRPr="00177482">
        <w:rPr>
          <w:bCs/>
          <w:iCs/>
          <w:sz w:val="24"/>
          <w:szCs w:val="24"/>
        </w:rPr>
        <w:t>-</w:t>
      </w:r>
      <w:r w:rsidR="00177482">
        <w:rPr>
          <w:bCs/>
          <w:iCs/>
          <w:sz w:val="24"/>
          <w:szCs w:val="24"/>
        </w:rPr>
        <w:t xml:space="preserve">στόχους προς αποσιώπηση. </w:t>
      </w:r>
      <w:r w:rsidR="00A43992">
        <w:rPr>
          <w:bCs/>
          <w:iCs/>
          <w:sz w:val="24"/>
          <w:szCs w:val="24"/>
        </w:rPr>
        <w:t xml:space="preserve">Τον κατάλογο γονιδίων που αναλύθηκαν συμπλήρωσαν τα γονίδια που κωδικοποιούν τις πρωτεΐνες </w:t>
      </w:r>
      <w:r w:rsidR="00A43992" w:rsidRPr="00B849AC">
        <w:rPr>
          <w:bCs/>
          <w:iCs/>
          <w:sz w:val="24"/>
          <w:szCs w:val="24"/>
        </w:rPr>
        <w:t xml:space="preserve">exportin-t (XPOT) </w:t>
      </w:r>
      <w:r w:rsidR="00A43992">
        <w:rPr>
          <w:bCs/>
          <w:iCs/>
          <w:sz w:val="24"/>
          <w:szCs w:val="24"/>
        </w:rPr>
        <w:t xml:space="preserve">που είναι υπεύθυνη για την εξαγωγή μορίων </w:t>
      </w:r>
      <w:r w:rsidR="00A43992">
        <w:rPr>
          <w:bCs/>
          <w:iCs/>
          <w:sz w:val="24"/>
          <w:szCs w:val="24"/>
          <w:lang w:val="en-US"/>
        </w:rPr>
        <w:t>tRNA</w:t>
      </w:r>
      <w:r w:rsidR="00A43992" w:rsidRPr="00A43992">
        <w:rPr>
          <w:bCs/>
          <w:iCs/>
          <w:sz w:val="24"/>
          <w:szCs w:val="24"/>
        </w:rPr>
        <w:t xml:space="preserve"> </w:t>
      </w:r>
      <w:r w:rsidR="00A43992">
        <w:rPr>
          <w:bCs/>
          <w:iCs/>
          <w:sz w:val="24"/>
          <w:szCs w:val="24"/>
        </w:rPr>
        <w:t xml:space="preserve">από τον πυρήνα </w:t>
      </w:r>
      <w:r w:rsidR="00A43992" w:rsidRPr="00B849AC">
        <w:rPr>
          <w:bCs/>
          <w:iCs/>
          <w:sz w:val="24"/>
          <w:szCs w:val="24"/>
        </w:rPr>
        <w:t>και exportin-5</w:t>
      </w:r>
      <w:r w:rsidR="00A43992">
        <w:rPr>
          <w:bCs/>
          <w:iCs/>
          <w:sz w:val="24"/>
          <w:szCs w:val="24"/>
        </w:rPr>
        <w:t xml:space="preserve"> που είναι υπεύθυνη για την εξαγωγή </w:t>
      </w:r>
      <w:r w:rsidR="00A43992">
        <w:rPr>
          <w:bCs/>
          <w:iCs/>
          <w:sz w:val="24"/>
          <w:szCs w:val="24"/>
          <w:lang w:val="en-US"/>
        </w:rPr>
        <w:t>pre</w:t>
      </w:r>
      <w:r w:rsidR="00A43992" w:rsidRPr="00A43992">
        <w:rPr>
          <w:bCs/>
          <w:iCs/>
          <w:sz w:val="24"/>
          <w:szCs w:val="24"/>
        </w:rPr>
        <w:t>-</w:t>
      </w:r>
      <w:r w:rsidR="00A43992">
        <w:rPr>
          <w:bCs/>
          <w:iCs/>
          <w:sz w:val="24"/>
          <w:szCs w:val="24"/>
          <w:lang w:val="en-US"/>
        </w:rPr>
        <w:t>miRNAs</w:t>
      </w:r>
      <w:r w:rsidR="00A43992">
        <w:rPr>
          <w:bCs/>
          <w:iCs/>
          <w:sz w:val="24"/>
          <w:szCs w:val="24"/>
        </w:rPr>
        <w:t xml:space="preserve"> από τον πυρήνα. </w:t>
      </w:r>
    </w:p>
    <w:p w:rsidR="005E1530" w:rsidRDefault="005E1530" w:rsidP="000D6B15">
      <w:pPr>
        <w:spacing w:after="0" w:line="264" w:lineRule="auto"/>
        <w:jc w:val="both"/>
        <w:rPr>
          <w:bCs/>
          <w:iCs/>
          <w:sz w:val="24"/>
          <w:szCs w:val="24"/>
        </w:rPr>
      </w:pPr>
    </w:p>
    <w:p w:rsidR="00F0144C" w:rsidRPr="00B849AC" w:rsidRDefault="005C4454" w:rsidP="000D6B15">
      <w:pPr>
        <w:spacing w:after="0" w:line="264" w:lineRule="auto"/>
        <w:jc w:val="both"/>
        <w:rPr>
          <w:rFonts w:eastAsia="Times New Roman" w:cs="Times New Roman"/>
          <w:sz w:val="24"/>
          <w:szCs w:val="24"/>
          <w:lang w:eastAsia="el-GR"/>
        </w:rPr>
      </w:pPr>
      <w:r w:rsidRPr="005E1530">
        <w:rPr>
          <w:b/>
          <w:bCs/>
          <w:iCs/>
          <w:sz w:val="24"/>
          <w:szCs w:val="24"/>
        </w:rPr>
        <w:t>Κατά τους</w:t>
      </w:r>
      <w:r>
        <w:rPr>
          <w:bCs/>
          <w:iCs/>
          <w:sz w:val="24"/>
          <w:szCs w:val="24"/>
        </w:rPr>
        <w:t xml:space="preserve"> </w:t>
      </w:r>
      <w:r w:rsidRPr="0082120B">
        <w:rPr>
          <w:b/>
          <w:bCs/>
          <w:iCs/>
          <w:sz w:val="24"/>
          <w:szCs w:val="24"/>
        </w:rPr>
        <w:t xml:space="preserve">μήνες </w:t>
      </w:r>
      <w:r>
        <w:rPr>
          <w:b/>
          <w:bCs/>
          <w:iCs/>
          <w:sz w:val="24"/>
          <w:szCs w:val="24"/>
        </w:rPr>
        <w:t>19</w:t>
      </w:r>
      <w:r w:rsidRPr="0082120B">
        <w:rPr>
          <w:b/>
          <w:bCs/>
          <w:iCs/>
          <w:sz w:val="24"/>
          <w:szCs w:val="24"/>
        </w:rPr>
        <w:t>-</w:t>
      </w:r>
      <w:r>
        <w:rPr>
          <w:b/>
          <w:bCs/>
          <w:iCs/>
          <w:sz w:val="24"/>
          <w:szCs w:val="24"/>
        </w:rPr>
        <w:t>24</w:t>
      </w:r>
      <w:r w:rsidRPr="0082120B">
        <w:rPr>
          <w:b/>
          <w:bCs/>
          <w:iCs/>
          <w:sz w:val="24"/>
          <w:szCs w:val="24"/>
        </w:rPr>
        <w:t xml:space="preserve"> (</w:t>
      </w:r>
      <w:r>
        <w:rPr>
          <w:b/>
          <w:bCs/>
          <w:iCs/>
          <w:sz w:val="24"/>
          <w:szCs w:val="24"/>
        </w:rPr>
        <w:t>Εξαμηνιαία έκθεση</w:t>
      </w:r>
      <w:r w:rsidRPr="0082120B">
        <w:rPr>
          <w:b/>
          <w:bCs/>
          <w:iCs/>
          <w:sz w:val="24"/>
          <w:szCs w:val="24"/>
        </w:rPr>
        <w:t xml:space="preserve"> </w:t>
      </w:r>
      <w:r>
        <w:rPr>
          <w:b/>
          <w:bCs/>
          <w:iCs/>
          <w:sz w:val="24"/>
          <w:szCs w:val="24"/>
        </w:rPr>
        <w:t>4</w:t>
      </w:r>
      <w:r w:rsidRPr="0082120B">
        <w:rPr>
          <w:b/>
          <w:bCs/>
          <w:iCs/>
          <w:sz w:val="24"/>
          <w:szCs w:val="24"/>
        </w:rPr>
        <w:t>)</w:t>
      </w:r>
      <w:r>
        <w:rPr>
          <w:bCs/>
          <w:iCs/>
          <w:sz w:val="24"/>
          <w:szCs w:val="24"/>
        </w:rPr>
        <w:t xml:space="preserve">, η μελέτη επικεντρώθηκε </w:t>
      </w:r>
      <w:r w:rsidR="009718A5">
        <w:rPr>
          <w:bCs/>
          <w:iCs/>
          <w:sz w:val="24"/>
          <w:szCs w:val="24"/>
        </w:rPr>
        <w:t xml:space="preserve">κυρίως </w:t>
      </w:r>
      <w:r>
        <w:rPr>
          <w:bCs/>
          <w:iCs/>
          <w:sz w:val="24"/>
          <w:szCs w:val="24"/>
        </w:rPr>
        <w:t>σε</w:t>
      </w:r>
      <w:r w:rsidR="00F0144C">
        <w:rPr>
          <w:bCs/>
          <w:iCs/>
          <w:sz w:val="24"/>
          <w:szCs w:val="24"/>
        </w:rPr>
        <w:t xml:space="preserve"> πειράματα αλληλούχηση</w:t>
      </w:r>
      <w:r>
        <w:rPr>
          <w:bCs/>
          <w:iCs/>
          <w:sz w:val="24"/>
          <w:szCs w:val="24"/>
        </w:rPr>
        <w:t>ς</w:t>
      </w:r>
      <w:r w:rsidR="00F0144C">
        <w:rPr>
          <w:bCs/>
          <w:iCs/>
          <w:sz w:val="24"/>
          <w:szCs w:val="24"/>
        </w:rPr>
        <w:t xml:space="preserve"> μικρών μορίων </w:t>
      </w:r>
      <w:r w:rsidR="00F0144C">
        <w:rPr>
          <w:bCs/>
          <w:iCs/>
          <w:sz w:val="24"/>
          <w:szCs w:val="24"/>
          <w:lang w:val="en-US"/>
        </w:rPr>
        <w:t>RNA</w:t>
      </w:r>
      <w:r>
        <w:rPr>
          <w:bCs/>
          <w:iCs/>
          <w:sz w:val="24"/>
          <w:szCs w:val="24"/>
        </w:rPr>
        <w:t xml:space="preserve"> </w:t>
      </w:r>
      <w:r w:rsidRPr="005C4454">
        <w:rPr>
          <w:bCs/>
          <w:iCs/>
          <w:sz w:val="24"/>
          <w:szCs w:val="24"/>
        </w:rPr>
        <w:t>(</w:t>
      </w:r>
      <w:r>
        <w:rPr>
          <w:bCs/>
          <w:iCs/>
          <w:sz w:val="24"/>
          <w:szCs w:val="24"/>
          <w:lang w:val="en-US"/>
        </w:rPr>
        <w:t>miRNAs</w:t>
      </w:r>
      <w:r w:rsidRPr="005C4454">
        <w:rPr>
          <w:bCs/>
          <w:iCs/>
          <w:sz w:val="24"/>
          <w:szCs w:val="24"/>
        </w:rPr>
        <w:t>)</w:t>
      </w:r>
      <w:r w:rsidR="00F0144C" w:rsidRPr="00177482">
        <w:rPr>
          <w:bCs/>
          <w:iCs/>
          <w:sz w:val="24"/>
          <w:szCs w:val="24"/>
        </w:rPr>
        <w:t xml:space="preserve">, </w:t>
      </w:r>
      <w:r w:rsidR="00F0144C">
        <w:rPr>
          <w:bCs/>
          <w:iCs/>
          <w:sz w:val="24"/>
          <w:szCs w:val="24"/>
        </w:rPr>
        <w:t xml:space="preserve">παράλληλα με την αλληλούχηση μορίων </w:t>
      </w:r>
      <w:r w:rsidR="00F0144C">
        <w:rPr>
          <w:bCs/>
          <w:iCs/>
          <w:sz w:val="24"/>
          <w:szCs w:val="24"/>
          <w:lang w:val="en-US"/>
        </w:rPr>
        <w:t>tRNA</w:t>
      </w:r>
      <w:r w:rsidR="00F0144C" w:rsidRPr="00177482">
        <w:rPr>
          <w:bCs/>
          <w:iCs/>
          <w:sz w:val="24"/>
          <w:szCs w:val="24"/>
        </w:rPr>
        <w:t xml:space="preserve"> </w:t>
      </w:r>
      <w:r w:rsidR="008F7E7C">
        <w:rPr>
          <w:bCs/>
          <w:iCs/>
          <w:sz w:val="24"/>
          <w:szCs w:val="24"/>
        </w:rPr>
        <w:t>σε καλλιέργειες κυττάρων</w:t>
      </w:r>
      <w:r w:rsidR="00F0144C">
        <w:rPr>
          <w:bCs/>
          <w:iCs/>
          <w:sz w:val="24"/>
          <w:szCs w:val="24"/>
        </w:rPr>
        <w:t xml:space="preserve"> καρκίνου του πνεύμονα</w:t>
      </w:r>
      <w:r w:rsidR="008F7E7C">
        <w:rPr>
          <w:bCs/>
          <w:iCs/>
          <w:sz w:val="24"/>
          <w:szCs w:val="24"/>
        </w:rPr>
        <w:t xml:space="preserve"> </w:t>
      </w:r>
      <w:r w:rsidR="008F7E7C">
        <w:rPr>
          <w:bCs/>
          <w:iCs/>
          <w:sz w:val="24"/>
          <w:szCs w:val="24"/>
          <w:lang w:val="en-US"/>
        </w:rPr>
        <w:t>A</w:t>
      </w:r>
      <w:r w:rsidR="008F7E7C" w:rsidRPr="008F7E7C">
        <w:rPr>
          <w:bCs/>
          <w:iCs/>
          <w:sz w:val="24"/>
          <w:szCs w:val="24"/>
        </w:rPr>
        <w:t xml:space="preserve">459 </w:t>
      </w:r>
      <w:r w:rsidR="008F7E7C">
        <w:rPr>
          <w:bCs/>
          <w:iCs/>
          <w:sz w:val="24"/>
          <w:szCs w:val="24"/>
        </w:rPr>
        <w:t xml:space="preserve">και </w:t>
      </w:r>
      <w:r w:rsidR="008F7E7C">
        <w:rPr>
          <w:bCs/>
          <w:iCs/>
          <w:sz w:val="24"/>
          <w:szCs w:val="24"/>
          <w:lang w:val="en-US"/>
        </w:rPr>
        <w:t>Met</w:t>
      </w:r>
      <w:r w:rsidR="008F7E7C" w:rsidRPr="008F7E7C">
        <w:rPr>
          <w:bCs/>
          <w:iCs/>
          <w:sz w:val="24"/>
          <w:szCs w:val="24"/>
        </w:rPr>
        <w:t>5</w:t>
      </w:r>
      <w:r w:rsidR="008F7E7C">
        <w:rPr>
          <w:bCs/>
          <w:iCs/>
          <w:sz w:val="24"/>
          <w:szCs w:val="24"/>
          <w:lang w:val="en-US"/>
        </w:rPr>
        <w:t>a</w:t>
      </w:r>
      <w:r w:rsidR="008F7E7C">
        <w:rPr>
          <w:bCs/>
          <w:iCs/>
          <w:sz w:val="24"/>
          <w:szCs w:val="24"/>
        </w:rPr>
        <w:t xml:space="preserve"> αλλά και σε επιλεγμένα δείγματα </w:t>
      </w:r>
      <w:r w:rsidR="008F7E7C">
        <w:rPr>
          <w:bCs/>
          <w:iCs/>
          <w:sz w:val="24"/>
          <w:szCs w:val="24"/>
        </w:rPr>
        <w:lastRenderedPageBreak/>
        <w:t>βιοψιών</w:t>
      </w:r>
      <w:r w:rsidR="00F0144C">
        <w:rPr>
          <w:bCs/>
          <w:iCs/>
          <w:sz w:val="24"/>
          <w:szCs w:val="24"/>
        </w:rPr>
        <w:t xml:space="preserve">. Πέραν της μεθοδολογίας που αναπτύχθηκε για την παράλληλη απομόνωση πληθυσμών μορίων </w:t>
      </w:r>
      <w:r w:rsidR="00F0144C">
        <w:rPr>
          <w:bCs/>
          <w:iCs/>
          <w:sz w:val="24"/>
          <w:szCs w:val="24"/>
          <w:lang w:val="en-US"/>
        </w:rPr>
        <w:t>tRNA</w:t>
      </w:r>
      <w:r w:rsidR="00F0144C" w:rsidRPr="00177482">
        <w:rPr>
          <w:bCs/>
          <w:iCs/>
          <w:sz w:val="24"/>
          <w:szCs w:val="24"/>
        </w:rPr>
        <w:t xml:space="preserve"> </w:t>
      </w:r>
      <w:r w:rsidR="00F0144C">
        <w:rPr>
          <w:bCs/>
          <w:iCs/>
          <w:sz w:val="24"/>
          <w:szCs w:val="24"/>
        </w:rPr>
        <w:t xml:space="preserve">και </w:t>
      </w:r>
      <w:r w:rsidR="00F0144C">
        <w:rPr>
          <w:bCs/>
          <w:iCs/>
          <w:sz w:val="24"/>
          <w:szCs w:val="24"/>
          <w:lang w:val="en-US"/>
        </w:rPr>
        <w:t>miRNAs</w:t>
      </w:r>
      <w:r w:rsidR="00F0144C">
        <w:rPr>
          <w:bCs/>
          <w:iCs/>
          <w:sz w:val="24"/>
          <w:szCs w:val="24"/>
        </w:rPr>
        <w:t xml:space="preserve"> συμπεριλαμβανομένων και </w:t>
      </w:r>
      <w:r w:rsidR="00F0144C">
        <w:rPr>
          <w:bCs/>
          <w:iCs/>
          <w:sz w:val="24"/>
          <w:szCs w:val="24"/>
          <w:lang w:val="en-US"/>
        </w:rPr>
        <w:t>tRFs</w:t>
      </w:r>
      <w:r w:rsidR="00F0144C" w:rsidRPr="00177482">
        <w:rPr>
          <w:bCs/>
          <w:iCs/>
          <w:sz w:val="24"/>
          <w:szCs w:val="24"/>
        </w:rPr>
        <w:t xml:space="preserve">, </w:t>
      </w:r>
      <w:r w:rsidR="00F0144C">
        <w:rPr>
          <w:bCs/>
          <w:iCs/>
          <w:sz w:val="24"/>
          <w:szCs w:val="24"/>
        </w:rPr>
        <w:t>της βάσης δεδομένων που δημιουργήθηκε για την βιοπληροφορική ανάλυση των αποτελεσμάτων, πραγματοποιήθηκ</w:t>
      </w:r>
      <w:r w:rsidR="00781F7A">
        <w:rPr>
          <w:bCs/>
          <w:iCs/>
          <w:sz w:val="24"/>
          <w:szCs w:val="24"/>
        </w:rPr>
        <w:t xml:space="preserve">αν </w:t>
      </w:r>
      <w:r w:rsidR="00F0144C">
        <w:rPr>
          <w:bCs/>
          <w:iCs/>
          <w:sz w:val="24"/>
          <w:szCs w:val="24"/>
        </w:rPr>
        <w:t>πείραμα</w:t>
      </w:r>
      <w:r w:rsidR="00781F7A">
        <w:rPr>
          <w:bCs/>
          <w:iCs/>
          <w:sz w:val="24"/>
          <w:szCs w:val="24"/>
        </w:rPr>
        <w:t>τα</w:t>
      </w:r>
      <w:r w:rsidR="00F0144C">
        <w:rPr>
          <w:bCs/>
          <w:iCs/>
          <w:sz w:val="24"/>
          <w:szCs w:val="24"/>
        </w:rPr>
        <w:t xml:space="preserve"> </w:t>
      </w:r>
      <w:r w:rsidR="00F0144C">
        <w:rPr>
          <w:bCs/>
          <w:iCs/>
          <w:sz w:val="24"/>
          <w:szCs w:val="24"/>
          <w:lang w:val="en-US"/>
        </w:rPr>
        <w:t>RNA</w:t>
      </w:r>
      <w:r w:rsidR="00F0144C" w:rsidRPr="00177482">
        <w:rPr>
          <w:bCs/>
          <w:iCs/>
          <w:sz w:val="24"/>
          <w:szCs w:val="24"/>
        </w:rPr>
        <w:t>-</w:t>
      </w:r>
      <w:r w:rsidR="00F0144C">
        <w:rPr>
          <w:bCs/>
          <w:iCs/>
          <w:sz w:val="24"/>
          <w:szCs w:val="24"/>
          <w:lang w:val="en-US"/>
        </w:rPr>
        <w:t>seq</w:t>
      </w:r>
      <w:r w:rsidR="00F0144C">
        <w:rPr>
          <w:bCs/>
          <w:iCs/>
          <w:sz w:val="24"/>
          <w:szCs w:val="24"/>
        </w:rPr>
        <w:t xml:space="preserve"> του πληθυσμού </w:t>
      </w:r>
      <w:r w:rsidR="00F0144C">
        <w:rPr>
          <w:bCs/>
          <w:iCs/>
          <w:sz w:val="24"/>
          <w:szCs w:val="24"/>
          <w:lang w:val="en-US"/>
        </w:rPr>
        <w:t>miRNAs</w:t>
      </w:r>
      <w:r w:rsidR="00F0144C" w:rsidRPr="00177482">
        <w:rPr>
          <w:bCs/>
          <w:iCs/>
          <w:sz w:val="24"/>
          <w:szCs w:val="24"/>
        </w:rPr>
        <w:t>-</w:t>
      </w:r>
      <w:r w:rsidR="00F0144C">
        <w:rPr>
          <w:bCs/>
          <w:iCs/>
          <w:sz w:val="24"/>
          <w:szCs w:val="24"/>
          <w:lang w:val="en-US"/>
        </w:rPr>
        <w:t>tRFs</w:t>
      </w:r>
      <w:r w:rsidR="00F0144C">
        <w:rPr>
          <w:bCs/>
          <w:iCs/>
          <w:sz w:val="24"/>
          <w:szCs w:val="24"/>
        </w:rPr>
        <w:t xml:space="preserve"> στην πλατφόρμα </w:t>
      </w:r>
      <w:r w:rsidR="00F0144C">
        <w:rPr>
          <w:bCs/>
          <w:iCs/>
          <w:sz w:val="24"/>
          <w:szCs w:val="24"/>
          <w:lang w:val="en-US"/>
        </w:rPr>
        <w:t>Ion</w:t>
      </w:r>
      <w:r w:rsidR="00F0144C" w:rsidRPr="00A43992">
        <w:rPr>
          <w:bCs/>
          <w:iCs/>
          <w:sz w:val="24"/>
          <w:szCs w:val="24"/>
        </w:rPr>
        <w:t xml:space="preserve"> </w:t>
      </w:r>
      <w:r w:rsidR="00F0144C">
        <w:rPr>
          <w:bCs/>
          <w:iCs/>
          <w:sz w:val="24"/>
          <w:szCs w:val="24"/>
          <w:lang w:val="en-US"/>
        </w:rPr>
        <w:t>Torrent</w:t>
      </w:r>
      <w:r w:rsidR="00F0144C" w:rsidRPr="00A43992">
        <w:rPr>
          <w:bCs/>
          <w:iCs/>
          <w:sz w:val="24"/>
          <w:szCs w:val="24"/>
        </w:rPr>
        <w:t xml:space="preserve"> </w:t>
      </w:r>
      <w:r w:rsidR="00F0144C">
        <w:rPr>
          <w:bCs/>
          <w:iCs/>
          <w:sz w:val="24"/>
          <w:szCs w:val="24"/>
          <w:lang w:val="en-US"/>
        </w:rPr>
        <w:t>PGM</w:t>
      </w:r>
      <w:r w:rsidR="00F0144C">
        <w:rPr>
          <w:bCs/>
          <w:iCs/>
          <w:sz w:val="24"/>
          <w:szCs w:val="24"/>
        </w:rPr>
        <w:t xml:space="preserve"> </w:t>
      </w:r>
      <w:r w:rsidR="00781F7A">
        <w:rPr>
          <w:bCs/>
          <w:iCs/>
          <w:sz w:val="24"/>
          <w:szCs w:val="24"/>
        </w:rPr>
        <w:t xml:space="preserve">από τις κυτταρικές σειρές και ξεκίνησε η βιοπληροφορική ανάλυση. Αναλύθηκαν </w:t>
      </w:r>
      <w:r w:rsidR="00781F7A">
        <w:rPr>
          <w:bCs/>
          <w:iCs/>
          <w:sz w:val="24"/>
          <w:szCs w:val="24"/>
          <w:lang w:val="en-US"/>
        </w:rPr>
        <w:t>cDNA</w:t>
      </w:r>
      <w:r w:rsidR="00781F7A" w:rsidRPr="00781F7A">
        <w:rPr>
          <w:bCs/>
          <w:iCs/>
          <w:sz w:val="24"/>
          <w:szCs w:val="24"/>
        </w:rPr>
        <w:t xml:space="preserve"> </w:t>
      </w:r>
      <w:r w:rsidR="00781F7A">
        <w:rPr>
          <w:bCs/>
          <w:iCs/>
          <w:sz w:val="24"/>
          <w:szCs w:val="24"/>
        </w:rPr>
        <w:t xml:space="preserve">βιβλιοθήκες που αντιστοιχούν στο κλάσμα των μικρών </w:t>
      </w:r>
      <w:r w:rsidR="00781F7A">
        <w:rPr>
          <w:bCs/>
          <w:iCs/>
          <w:sz w:val="24"/>
          <w:szCs w:val="24"/>
          <w:lang w:val="en-US"/>
        </w:rPr>
        <w:t>RNA</w:t>
      </w:r>
      <w:r w:rsidR="00781F7A" w:rsidRPr="00781F7A">
        <w:rPr>
          <w:bCs/>
          <w:iCs/>
          <w:sz w:val="24"/>
          <w:szCs w:val="24"/>
        </w:rPr>
        <w:t xml:space="preserve"> </w:t>
      </w:r>
      <w:r w:rsidR="00781F7A">
        <w:rPr>
          <w:bCs/>
          <w:iCs/>
          <w:sz w:val="24"/>
          <w:szCs w:val="24"/>
        </w:rPr>
        <w:t xml:space="preserve"> (</w:t>
      </w:r>
      <w:r w:rsidR="00781F7A">
        <w:rPr>
          <w:bCs/>
          <w:iCs/>
          <w:sz w:val="24"/>
          <w:szCs w:val="24"/>
          <w:lang w:val="en-US"/>
        </w:rPr>
        <w:t>miRNAs</w:t>
      </w:r>
      <w:r w:rsidR="00781F7A" w:rsidRPr="00781F7A">
        <w:rPr>
          <w:bCs/>
          <w:iCs/>
          <w:sz w:val="24"/>
          <w:szCs w:val="24"/>
        </w:rPr>
        <w:t xml:space="preserve"> </w:t>
      </w:r>
      <w:r w:rsidR="00781F7A">
        <w:rPr>
          <w:bCs/>
          <w:iCs/>
          <w:sz w:val="24"/>
          <w:szCs w:val="24"/>
        </w:rPr>
        <w:t xml:space="preserve">και </w:t>
      </w:r>
      <w:r w:rsidR="00781F7A">
        <w:rPr>
          <w:bCs/>
          <w:iCs/>
          <w:sz w:val="24"/>
          <w:szCs w:val="24"/>
          <w:lang w:val="en-US"/>
        </w:rPr>
        <w:t>tRFs</w:t>
      </w:r>
      <w:r w:rsidR="00781F7A" w:rsidRPr="00781F7A">
        <w:rPr>
          <w:bCs/>
          <w:iCs/>
          <w:sz w:val="24"/>
          <w:szCs w:val="24"/>
        </w:rPr>
        <w:t>).</w:t>
      </w:r>
      <w:r w:rsidR="00F0144C">
        <w:rPr>
          <w:bCs/>
          <w:iCs/>
          <w:sz w:val="24"/>
          <w:szCs w:val="24"/>
        </w:rPr>
        <w:t xml:space="preserve">       </w:t>
      </w:r>
      <w:r w:rsidR="00F0144C" w:rsidRPr="00177482">
        <w:rPr>
          <w:bCs/>
          <w:iCs/>
          <w:sz w:val="24"/>
          <w:szCs w:val="24"/>
        </w:rPr>
        <w:t xml:space="preserve"> </w:t>
      </w:r>
      <w:r w:rsidR="00F0144C">
        <w:rPr>
          <w:bCs/>
          <w:iCs/>
          <w:sz w:val="24"/>
          <w:szCs w:val="24"/>
        </w:rPr>
        <w:t xml:space="preserve"> </w:t>
      </w:r>
    </w:p>
    <w:p w:rsidR="005E1530" w:rsidRDefault="005E1530" w:rsidP="000D6B15">
      <w:pPr>
        <w:spacing w:after="0" w:line="264" w:lineRule="auto"/>
        <w:jc w:val="both"/>
        <w:rPr>
          <w:bCs/>
          <w:iCs/>
          <w:sz w:val="24"/>
          <w:szCs w:val="24"/>
        </w:rPr>
      </w:pPr>
    </w:p>
    <w:p w:rsidR="00BB71D7" w:rsidRDefault="00BB71D7" w:rsidP="000D6B15">
      <w:pPr>
        <w:spacing w:after="0" w:line="264" w:lineRule="auto"/>
        <w:jc w:val="both"/>
        <w:rPr>
          <w:bCs/>
          <w:iCs/>
          <w:sz w:val="24"/>
          <w:szCs w:val="24"/>
        </w:rPr>
      </w:pPr>
      <w:r w:rsidRPr="005E1530">
        <w:rPr>
          <w:b/>
          <w:bCs/>
          <w:iCs/>
          <w:sz w:val="24"/>
          <w:szCs w:val="24"/>
        </w:rPr>
        <w:t>Κατά τους</w:t>
      </w:r>
      <w:r w:rsidRPr="00F56446">
        <w:rPr>
          <w:bCs/>
          <w:iCs/>
          <w:sz w:val="24"/>
          <w:szCs w:val="24"/>
        </w:rPr>
        <w:t xml:space="preserve"> </w:t>
      </w:r>
      <w:r w:rsidRPr="00F56446">
        <w:rPr>
          <w:b/>
          <w:bCs/>
          <w:iCs/>
          <w:sz w:val="24"/>
          <w:szCs w:val="24"/>
        </w:rPr>
        <w:t>μήνες 25-30 (Εξαμηνιαία έκθεση 5)</w:t>
      </w:r>
      <w:r w:rsidRPr="00F56446">
        <w:rPr>
          <w:bCs/>
          <w:iCs/>
          <w:sz w:val="24"/>
          <w:szCs w:val="24"/>
        </w:rPr>
        <w:t xml:space="preserve">, η μελέτη </w:t>
      </w:r>
      <w:r w:rsidR="00F56446">
        <w:rPr>
          <w:bCs/>
          <w:iCs/>
          <w:sz w:val="24"/>
          <w:szCs w:val="24"/>
        </w:rPr>
        <w:t>μ</w:t>
      </w:r>
      <w:r w:rsidRPr="00F56446">
        <w:rPr>
          <w:bCs/>
          <w:iCs/>
          <w:sz w:val="24"/>
          <w:szCs w:val="24"/>
        </w:rPr>
        <w:t xml:space="preserve">ε πειράματα αλληλούχησης μικρών μορίων </w:t>
      </w:r>
      <w:r w:rsidRPr="00F56446">
        <w:rPr>
          <w:bCs/>
          <w:iCs/>
          <w:sz w:val="24"/>
          <w:szCs w:val="24"/>
          <w:lang w:val="en-US"/>
        </w:rPr>
        <w:t>RNA</w:t>
      </w:r>
      <w:r w:rsidRPr="00F56446">
        <w:rPr>
          <w:bCs/>
          <w:iCs/>
          <w:sz w:val="24"/>
          <w:szCs w:val="24"/>
        </w:rPr>
        <w:t xml:space="preserve"> (</w:t>
      </w:r>
      <w:r w:rsidRPr="00F56446">
        <w:rPr>
          <w:bCs/>
          <w:iCs/>
          <w:sz w:val="24"/>
          <w:szCs w:val="24"/>
          <w:lang w:val="en-US"/>
        </w:rPr>
        <w:t>miRNAs</w:t>
      </w:r>
      <w:r w:rsidRPr="00F56446">
        <w:rPr>
          <w:bCs/>
          <w:iCs/>
          <w:sz w:val="24"/>
          <w:szCs w:val="24"/>
        </w:rPr>
        <w:t xml:space="preserve">), </w:t>
      </w:r>
      <w:r w:rsidR="00F56446">
        <w:rPr>
          <w:bCs/>
          <w:iCs/>
          <w:sz w:val="24"/>
          <w:szCs w:val="24"/>
          <w:lang w:val="en-US"/>
        </w:rPr>
        <w:t>tRFs</w:t>
      </w:r>
      <w:r w:rsidR="00F56446" w:rsidRPr="00F56446">
        <w:rPr>
          <w:bCs/>
          <w:iCs/>
          <w:sz w:val="24"/>
          <w:szCs w:val="24"/>
        </w:rPr>
        <w:t xml:space="preserve"> </w:t>
      </w:r>
      <w:r w:rsidR="00F56446">
        <w:rPr>
          <w:bCs/>
          <w:iCs/>
          <w:sz w:val="24"/>
          <w:szCs w:val="24"/>
        </w:rPr>
        <w:t xml:space="preserve">και </w:t>
      </w:r>
      <w:r w:rsidR="00F56446">
        <w:rPr>
          <w:bCs/>
          <w:iCs/>
          <w:sz w:val="24"/>
          <w:szCs w:val="24"/>
          <w:lang w:val="en-US"/>
        </w:rPr>
        <w:t>tiRNAs</w:t>
      </w:r>
      <w:r w:rsidR="00F56446">
        <w:rPr>
          <w:bCs/>
          <w:iCs/>
          <w:sz w:val="24"/>
          <w:szCs w:val="24"/>
        </w:rPr>
        <w:t xml:space="preserve"> συνεχίστηκε και σε κυτταρικές σειρές και σε δείγματα βιοψιών. Η ανάλυση έγινε στα δείγματα τα οποία περιγράφηκαν πιο πάνω (2 καρκινικά δείγματα και 2 δείγματα-μάρτυρες). Παράλληλα ακολούθησε βιοπληροφορική ανάλυση η οποία βασίστηκε στην προϋπάρχουσα </w:t>
      </w:r>
      <w:r w:rsidRPr="00F56446">
        <w:rPr>
          <w:bCs/>
          <w:iCs/>
          <w:sz w:val="24"/>
          <w:szCs w:val="24"/>
        </w:rPr>
        <w:t xml:space="preserve">βάση δεδομένων που δημιουργήθηκε για </w:t>
      </w:r>
      <w:r w:rsidR="00F56446">
        <w:rPr>
          <w:bCs/>
          <w:iCs/>
          <w:sz w:val="24"/>
          <w:szCs w:val="24"/>
        </w:rPr>
        <w:t xml:space="preserve">τον σκοπό αυτό. </w:t>
      </w:r>
      <w:r w:rsidRPr="00F56446">
        <w:rPr>
          <w:bCs/>
          <w:iCs/>
          <w:sz w:val="24"/>
          <w:szCs w:val="24"/>
        </w:rPr>
        <w:t xml:space="preserve"> </w:t>
      </w:r>
      <w:r w:rsidR="00F56446">
        <w:rPr>
          <w:bCs/>
          <w:iCs/>
          <w:sz w:val="24"/>
          <w:szCs w:val="24"/>
        </w:rPr>
        <w:t xml:space="preserve">Ταυτόχρονα την ίδια περίοδο δημοσιεύθηκε μια νέα βάση δεδομένων για </w:t>
      </w:r>
      <w:r w:rsidR="00F56446">
        <w:rPr>
          <w:bCs/>
          <w:iCs/>
          <w:sz w:val="24"/>
          <w:szCs w:val="24"/>
          <w:lang w:val="en-US"/>
        </w:rPr>
        <w:t>tRFs</w:t>
      </w:r>
      <w:r w:rsidR="00F56446" w:rsidRPr="00F56446">
        <w:rPr>
          <w:bCs/>
          <w:iCs/>
          <w:sz w:val="24"/>
          <w:szCs w:val="24"/>
        </w:rPr>
        <w:t xml:space="preserve"> </w:t>
      </w:r>
      <w:hyperlink r:id="rId31" w:history="1">
        <w:r w:rsidR="00F56446" w:rsidRPr="003324A0">
          <w:rPr>
            <w:rStyle w:val="-"/>
            <w:bCs/>
            <w:iCs/>
            <w:sz w:val="24"/>
            <w:szCs w:val="24"/>
          </w:rPr>
          <w:t>http://genome.bioch.virginia.edu/trfdb/</w:t>
        </w:r>
      </w:hyperlink>
      <w:r w:rsidR="00F56446">
        <w:rPr>
          <w:bCs/>
          <w:iCs/>
          <w:sz w:val="24"/>
          <w:szCs w:val="24"/>
        </w:rPr>
        <w:t xml:space="preserve"> η οποία αποτελεί ένα επιπρόσθετο εργαλείο βιοπληροφορικής ανάλυσης.</w:t>
      </w:r>
      <w:r w:rsidR="0098076C">
        <w:rPr>
          <w:bCs/>
          <w:iCs/>
          <w:sz w:val="24"/>
          <w:szCs w:val="24"/>
        </w:rPr>
        <w:t xml:space="preserve"> Παράλληλα συνεχίστηκε η μελέτη σχετιζόμενων πρωτεϊνών οι οποίες παίζουν ρόλο στην βιογένεση των μορίων </w:t>
      </w:r>
      <w:r w:rsidR="0098076C">
        <w:rPr>
          <w:bCs/>
          <w:iCs/>
          <w:sz w:val="24"/>
          <w:szCs w:val="24"/>
          <w:lang w:val="en-US"/>
        </w:rPr>
        <w:t>miRNAs</w:t>
      </w:r>
      <w:r w:rsidR="0098076C" w:rsidRPr="0098076C">
        <w:rPr>
          <w:bCs/>
          <w:iCs/>
          <w:sz w:val="24"/>
          <w:szCs w:val="24"/>
        </w:rPr>
        <w:t xml:space="preserve"> </w:t>
      </w:r>
      <w:r w:rsidR="0098076C">
        <w:rPr>
          <w:bCs/>
          <w:iCs/>
          <w:sz w:val="24"/>
          <w:szCs w:val="24"/>
        </w:rPr>
        <w:t>καθώς και στην μεταφορά τους από τον πυρήνα στο κυτταρόπλασμα. Η ανάλυση έγινε όπως προαναφέρθηκε σε 16 νέα δείγματα (10 καρκινικά δείγματα και 6 δείγματα-μάρτυρες.</w:t>
      </w:r>
    </w:p>
    <w:p w:rsidR="0098076C" w:rsidRDefault="0098076C" w:rsidP="000D6B15">
      <w:pPr>
        <w:spacing w:after="0" w:line="264" w:lineRule="auto"/>
        <w:jc w:val="both"/>
        <w:rPr>
          <w:bCs/>
          <w:iCs/>
          <w:sz w:val="24"/>
          <w:szCs w:val="24"/>
        </w:rPr>
      </w:pPr>
    </w:p>
    <w:p w:rsidR="005E1530" w:rsidRPr="001A4F8A" w:rsidRDefault="005E1530" w:rsidP="000D6B15">
      <w:pPr>
        <w:spacing w:after="0" w:line="264" w:lineRule="auto"/>
        <w:jc w:val="both"/>
        <w:rPr>
          <w:bCs/>
          <w:iCs/>
          <w:sz w:val="24"/>
          <w:szCs w:val="24"/>
        </w:rPr>
      </w:pPr>
      <w:r w:rsidRPr="00EB0FD1">
        <w:rPr>
          <w:b/>
          <w:bCs/>
          <w:sz w:val="24"/>
          <w:szCs w:val="24"/>
        </w:rPr>
        <w:t>Κατά τους</w:t>
      </w:r>
      <w:r w:rsidRPr="00B849AC">
        <w:rPr>
          <w:bCs/>
          <w:sz w:val="24"/>
          <w:szCs w:val="24"/>
        </w:rPr>
        <w:t xml:space="preserve"> </w:t>
      </w:r>
      <w:r w:rsidRPr="00B849AC">
        <w:rPr>
          <w:b/>
          <w:bCs/>
          <w:sz w:val="24"/>
          <w:szCs w:val="24"/>
        </w:rPr>
        <w:t xml:space="preserve">μήνες </w:t>
      </w:r>
      <w:r>
        <w:rPr>
          <w:b/>
          <w:bCs/>
          <w:sz w:val="24"/>
          <w:szCs w:val="24"/>
        </w:rPr>
        <w:t>31</w:t>
      </w:r>
      <w:r w:rsidRPr="00B849AC">
        <w:rPr>
          <w:b/>
          <w:bCs/>
          <w:sz w:val="24"/>
          <w:szCs w:val="24"/>
        </w:rPr>
        <w:t>-</w:t>
      </w:r>
      <w:r>
        <w:rPr>
          <w:b/>
          <w:bCs/>
          <w:sz w:val="24"/>
          <w:szCs w:val="24"/>
        </w:rPr>
        <w:t>37</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6</w:t>
      </w:r>
      <w:r w:rsidRPr="00B849AC">
        <w:rPr>
          <w:b/>
          <w:bCs/>
          <w:sz w:val="24"/>
          <w:szCs w:val="24"/>
        </w:rPr>
        <w:t>)</w:t>
      </w:r>
      <w:r w:rsidR="00C54E64" w:rsidRPr="00C54E64">
        <w:rPr>
          <w:bCs/>
          <w:iCs/>
          <w:sz w:val="24"/>
          <w:szCs w:val="24"/>
        </w:rPr>
        <w:t xml:space="preserve"> </w:t>
      </w:r>
      <w:r w:rsidR="00C54E64" w:rsidRPr="00F56446">
        <w:rPr>
          <w:bCs/>
          <w:iCs/>
          <w:sz w:val="24"/>
          <w:szCs w:val="24"/>
        </w:rPr>
        <w:t xml:space="preserve">η μελέτη </w:t>
      </w:r>
      <w:r w:rsidR="00C54E64">
        <w:rPr>
          <w:bCs/>
          <w:iCs/>
          <w:sz w:val="24"/>
          <w:szCs w:val="24"/>
        </w:rPr>
        <w:t>μ</w:t>
      </w:r>
      <w:r w:rsidR="00C54E64" w:rsidRPr="00F56446">
        <w:rPr>
          <w:bCs/>
          <w:iCs/>
          <w:sz w:val="24"/>
          <w:szCs w:val="24"/>
        </w:rPr>
        <w:t xml:space="preserve">ε πειράματα αλληλούχησης μικρών μορίων </w:t>
      </w:r>
      <w:r w:rsidR="00C54E64" w:rsidRPr="00F56446">
        <w:rPr>
          <w:bCs/>
          <w:iCs/>
          <w:sz w:val="24"/>
          <w:szCs w:val="24"/>
          <w:lang w:val="en-US"/>
        </w:rPr>
        <w:t>RNA</w:t>
      </w:r>
      <w:r w:rsidR="00C54E64" w:rsidRPr="00F56446">
        <w:rPr>
          <w:bCs/>
          <w:iCs/>
          <w:sz w:val="24"/>
          <w:szCs w:val="24"/>
        </w:rPr>
        <w:t xml:space="preserve"> (</w:t>
      </w:r>
      <w:r w:rsidR="00C54E64" w:rsidRPr="00F56446">
        <w:rPr>
          <w:bCs/>
          <w:iCs/>
          <w:sz w:val="24"/>
          <w:szCs w:val="24"/>
          <w:lang w:val="en-US"/>
        </w:rPr>
        <w:t>miRNAs</w:t>
      </w:r>
      <w:r w:rsidR="00C54E64" w:rsidRPr="00F56446">
        <w:rPr>
          <w:bCs/>
          <w:iCs/>
          <w:sz w:val="24"/>
          <w:szCs w:val="24"/>
        </w:rPr>
        <w:t xml:space="preserve">), </w:t>
      </w:r>
      <w:r w:rsidR="00C54E64">
        <w:rPr>
          <w:bCs/>
          <w:iCs/>
          <w:sz w:val="24"/>
          <w:szCs w:val="24"/>
          <w:lang w:val="en-US"/>
        </w:rPr>
        <w:t>tRFs</w:t>
      </w:r>
      <w:r w:rsidR="00C54E64" w:rsidRPr="00F56446">
        <w:rPr>
          <w:bCs/>
          <w:iCs/>
          <w:sz w:val="24"/>
          <w:szCs w:val="24"/>
        </w:rPr>
        <w:t xml:space="preserve"> </w:t>
      </w:r>
      <w:r w:rsidR="00C54E64">
        <w:rPr>
          <w:bCs/>
          <w:iCs/>
          <w:sz w:val="24"/>
          <w:szCs w:val="24"/>
        </w:rPr>
        <w:t xml:space="preserve">και </w:t>
      </w:r>
      <w:r w:rsidR="00C54E64">
        <w:rPr>
          <w:bCs/>
          <w:iCs/>
          <w:sz w:val="24"/>
          <w:szCs w:val="24"/>
          <w:lang w:val="en-US"/>
        </w:rPr>
        <w:t>tiRNAs</w:t>
      </w:r>
      <w:r w:rsidR="00C54E64">
        <w:rPr>
          <w:bCs/>
          <w:iCs/>
          <w:sz w:val="24"/>
          <w:szCs w:val="24"/>
        </w:rPr>
        <w:t xml:space="preserve"> συνεχίστηκε και ολοκληρώθηκε σε κυτταρικές σειρές και σε δείγματα βιοψιών. Η </w:t>
      </w:r>
      <w:r w:rsidR="00241FDE">
        <w:rPr>
          <w:bCs/>
          <w:iCs/>
          <w:sz w:val="24"/>
          <w:szCs w:val="24"/>
        </w:rPr>
        <w:t xml:space="preserve">συνολική </w:t>
      </w:r>
      <w:r w:rsidR="00C54E64">
        <w:rPr>
          <w:bCs/>
          <w:iCs/>
          <w:sz w:val="24"/>
          <w:szCs w:val="24"/>
        </w:rPr>
        <w:t xml:space="preserve">ανάλυση </w:t>
      </w:r>
      <w:r w:rsidR="00241FDE">
        <w:rPr>
          <w:bCs/>
          <w:iCs/>
          <w:sz w:val="24"/>
          <w:szCs w:val="24"/>
        </w:rPr>
        <w:t>τόσο</w:t>
      </w:r>
      <w:r w:rsidR="00C54E64">
        <w:rPr>
          <w:bCs/>
          <w:iCs/>
          <w:sz w:val="24"/>
          <w:szCs w:val="24"/>
        </w:rPr>
        <w:t xml:space="preserve"> βιοψίες </w:t>
      </w:r>
      <w:r w:rsidR="00C54E64">
        <w:rPr>
          <w:rFonts w:eastAsia="Times New Roman" w:cs="Times New Roman"/>
          <w:color w:val="000000"/>
          <w:sz w:val="24"/>
          <w:szCs w:val="24"/>
          <w:lang w:eastAsia="el-GR"/>
        </w:rPr>
        <w:t xml:space="preserve">(5 καρκινικά δείγματα και 3 μάρτυρες) </w:t>
      </w:r>
      <w:r w:rsidR="00241FDE">
        <w:rPr>
          <w:rFonts w:eastAsia="Times New Roman" w:cs="Times New Roman"/>
          <w:color w:val="000000"/>
          <w:sz w:val="24"/>
          <w:szCs w:val="24"/>
          <w:lang w:eastAsia="el-GR"/>
        </w:rPr>
        <w:t>όσο</w:t>
      </w:r>
      <w:r w:rsidR="00C54E64">
        <w:rPr>
          <w:rFonts w:eastAsia="Times New Roman" w:cs="Times New Roman"/>
          <w:color w:val="000000"/>
          <w:sz w:val="24"/>
          <w:szCs w:val="24"/>
          <w:lang w:eastAsia="el-GR"/>
        </w:rPr>
        <w:t xml:space="preserve"> και </w:t>
      </w:r>
      <w:r w:rsidR="00C54E64" w:rsidRPr="00B849AC">
        <w:rPr>
          <w:rFonts w:eastAsia="Times New Roman" w:cs="Times New Roman"/>
          <w:color w:val="000000"/>
          <w:sz w:val="24"/>
          <w:szCs w:val="24"/>
          <w:lang w:eastAsia="el-GR"/>
        </w:rPr>
        <w:t>κυτταρικ</w:t>
      </w:r>
      <w:r w:rsidR="00C54E64">
        <w:rPr>
          <w:rFonts w:eastAsia="Times New Roman" w:cs="Times New Roman"/>
          <w:color w:val="000000"/>
          <w:sz w:val="24"/>
          <w:szCs w:val="24"/>
          <w:lang w:eastAsia="el-GR"/>
        </w:rPr>
        <w:t>ές</w:t>
      </w:r>
      <w:r w:rsidR="00C54E64" w:rsidRPr="00B849AC">
        <w:rPr>
          <w:rFonts w:eastAsia="Times New Roman" w:cs="Times New Roman"/>
          <w:color w:val="000000"/>
          <w:sz w:val="24"/>
          <w:szCs w:val="24"/>
          <w:lang w:eastAsia="el-GR"/>
        </w:rPr>
        <w:t xml:space="preserve"> σειρ</w:t>
      </w:r>
      <w:r w:rsidR="00C54E64">
        <w:rPr>
          <w:rFonts w:eastAsia="Times New Roman" w:cs="Times New Roman"/>
          <w:color w:val="000000"/>
          <w:sz w:val="24"/>
          <w:szCs w:val="24"/>
          <w:lang w:eastAsia="el-GR"/>
        </w:rPr>
        <w:t xml:space="preserve">ές Α549 </w:t>
      </w:r>
      <w:r w:rsidR="00C54E64" w:rsidRPr="00C54E64">
        <w:rPr>
          <w:rFonts w:eastAsia="Times New Roman" w:cs="Times New Roman"/>
          <w:color w:val="000000"/>
          <w:sz w:val="24"/>
          <w:szCs w:val="24"/>
          <w:lang w:eastAsia="el-GR"/>
        </w:rPr>
        <w:t>(</w:t>
      </w:r>
      <w:r w:rsidR="00C54E64">
        <w:rPr>
          <w:rFonts w:eastAsia="Times New Roman" w:cs="Times New Roman"/>
          <w:color w:val="000000"/>
          <w:sz w:val="24"/>
          <w:szCs w:val="24"/>
          <w:lang w:val="en-US" w:eastAsia="el-GR"/>
        </w:rPr>
        <w:t>NSCLC</w:t>
      </w:r>
      <w:r w:rsidR="00C54E64" w:rsidRPr="00C54E64">
        <w:rPr>
          <w:rFonts w:eastAsia="Times New Roman" w:cs="Times New Roman"/>
          <w:color w:val="000000"/>
          <w:sz w:val="24"/>
          <w:szCs w:val="24"/>
          <w:lang w:eastAsia="el-GR"/>
        </w:rPr>
        <w:t xml:space="preserve">) </w:t>
      </w:r>
      <w:r w:rsidR="00C54E64">
        <w:rPr>
          <w:rFonts w:eastAsia="Times New Roman" w:cs="Times New Roman"/>
          <w:color w:val="000000"/>
          <w:sz w:val="24"/>
          <w:szCs w:val="24"/>
          <w:lang w:eastAsia="el-GR"/>
        </w:rPr>
        <w:t>και Μ</w:t>
      </w:r>
      <w:r w:rsidR="00C54E64">
        <w:rPr>
          <w:rFonts w:eastAsia="Times New Roman" w:cs="Times New Roman"/>
          <w:color w:val="000000"/>
          <w:sz w:val="24"/>
          <w:szCs w:val="24"/>
          <w:lang w:val="en-US" w:eastAsia="el-GR"/>
        </w:rPr>
        <w:t>et</w:t>
      </w:r>
      <w:r w:rsidR="00C54E64" w:rsidRPr="00941CC2">
        <w:rPr>
          <w:rFonts w:eastAsia="Times New Roman" w:cs="Times New Roman"/>
          <w:color w:val="000000"/>
          <w:sz w:val="24"/>
          <w:szCs w:val="24"/>
          <w:lang w:eastAsia="el-GR"/>
        </w:rPr>
        <w:t>5</w:t>
      </w:r>
      <w:r w:rsidR="00C54E64">
        <w:rPr>
          <w:rFonts w:eastAsia="Times New Roman" w:cs="Times New Roman"/>
          <w:color w:val="000000"/>
          <w:sz w:val="24"/>
          <w:szCs w:val="24"/>
          <w:lang w:val="en-US" w:eastAsia="el-GR"/>
        </w:rPr>
        <w:t>a</w:t>
      </w:r>
      <w:r w:rsidR="00C54E64" w:rsidRPr="00941CC2">
        <w:rPr>
          <w:rFonts w:eastAsia="Times New Roman" w:cs="Times New Roman"/>
          <w:color w:val="000000"/>
          <w:sz w:val="24"/>
          <w:szCs w:val="24"/>
          <w:lang w:eastAsia="el-GR"/>
        </w:rPr>
        <w:t xml:space="preserve"> (</w:t>
      </w:r>
      <w:r w:rsidR="00C54E64">
        <w:rPr>
          <w:rFonts w:eastAsia="Times New Roman" w:cs="Times New Roman"/>
          <w:color w:val="000000"/>
          <w:sz w:val="24"/>
          <w:szCs w:val="24"/>
          <w:lang w:eastAsia="el-GR"/>
        </w:rPr>
        <w:t>σειρά μάρτυρας).</w:t>
      </w:r>
      <w:r w:rsidR="00241FDE">
        <w:rPr>
          <w:rFonts w:eastAsia="Times New Roman" w:cs="Times New Roman"/>
          <w:color w:val="000000"/>
          <w:sz w:val="24"/>
          <w:szCs w:val="24"/>
          <w:lang w:eastAsia="el-GR"/>
        </w:rPr>
        <w:t xml:space="preserve"> Τα δείγματα για όλες τις αναλύσεις είναι αυτά τα οποία περιγράφονται στην ΕΕ1. </w:t>
      </w:r>
      <w:r w:rsidR="001A4F8A">
        <w:rPr>
          <w:rFonts w:eastAsia="Times New Roman" w:cs="Times New Roman"/>
          <w:color w:val="000000"/>
          <w:sz w:val="24"/>
          <w:szCs w:val="24"/>
          <w:lang w:eastAsia="el-GR"/>
        </w:rPr>
        <w:t xml:space="preserve">Η μεθοδολογία η οποία προτιμήθηκε ήταν αυτή του </w:t>
      </w:r>
      <w:r w:rsidR="001A4F8A">
        <w:rPr>
          <w:rFonts w:eastAsia="Times New Roman" w:cs="Times New Roman"/>
          <w:color w:val="000000"/>
          <w:sz w:val="24"/>
          <w:szCs w:val="24"/>
          <w:lang w:val="en-US" w:eastAsia="el-GR"/>
        </w:rPr>
        <w:t>NGS</w:t>
      </w:r>
      <w:r w:rsidR="001A4F8A" w:rsidRPr="001A4F8A">
        <w:rPr>
          <w:rFonts w:eastAsia="Times New Roman" w:cs="Times New Roman"/>
          <w:color w:val="000000"/>
          <w:sz w:val="24"/>
          <w:szCs w:val="24"/>
          <w:lang w:eastAsia="el-GR"/>
        </w:rPr>
        <w:t xml:space="preserve"> </w:t>
      </w:r>
      <w:r w:rsidR="001A4F8A">
        <w:rPr>
          <w:rFonts w:eastAsia="Times New Roman" w:cs="Times New Roman"/>
          <w:color w:val="000000"/>
          <w:sz w:val="24"/>
          <w:szCs w:val="24"/>
          <w:lang w:eastAsia="el-GR"/>
        </w:rPr>
        <w:t xml:space="preserve">για τους λόγους που προαναφέρθηκαν. </w:t>
      </w:r>
      <w:r w:rsidR="001A4F8A">
        <w:rPr>
          <w:rFonts w:eastAsia="Times New Roman" w:cs="Times New Roman"/>
          <w:color w:val="000000"/>
          <w:sz w:val="24"/>
          <w:szCs w:val="24"/>
          <w:lang w:val="en-US" w:eastAsia="el-GR"/>
        </w:rPr>
        <w:t>A</w:t>
      </w:r>
      <w:r w:rsidR="001A4F8A">
        <w:rPr>
          <w:rFonts w:eastAsia="Times New Roman" w:cs="Times New Roman"/>
          <w:color w:val="000000"/>
          <w:sz w:val="24"/>
          <w:szCs w:val="24"/>
          <w:lang w:eastAsia="el-GR"/>
        </w:rPr>
        <w:t>κολούθησε βιοπλ</w:t>
      </w:r>
      <w:r w:rsidR="00890277">
        <w:rPr>
          <w:rFonts w:eastAsia="Times New Roman" w:cs="Times New Roman"/>
          <w:color w:val="000000"/>
          <w:sz w:val="24"/>
          <w:szCs w:val="24"/>
          <w:lang w:eastAsia="el-GR"/>
        </w:rPr>
        <w:t>η</w:t>
      </w:r>
      <w:r w:rsidR="001A4F8A">
        <w:rPr>
          <w:rFonts w:eastAsia="Times New Roman" w:cs="Times New Roman"/>
          <w:color w:val="000000"/>
          <w:sz w:val="24"/>
          <w:szCs w:val="24"/>
          <w:lang w:eastAsia="el-GR"/>
        </w:rPr>
        <w:t xml:space="preserve">ροφορική ανάλυση η οποία βασίστηκε τόσο σε ολοκληρωμένη βάση δεδομένων η οποία δημιουργήθηκε για τους σκοπούς της μελέτης όσο και με την βοήθεια της συνεργαζόμενης ερευνητικής ομάδας στο Πανεπιστήμιο του Στρασβούργου. Η ανάλυση επίσης βασίστηκε σε νέα δεδομένα από την </w:t>
      </w:r>
      <w:r w:rsidR="001A4F8A">
        <w:rPr>
          <w:rFonts w:eastAsia="Times New Roman" w:cs="Times New Roman"/>
          <w:color w:val="000000"/>
          <w:sz w:val="24"/>
          <w:szCs w:val="24"/>
          <w:lang w:val="en-US" w:eastAsia="el-GR"/>
        </w:rPr>
        <w:t>tRF</w:t>
      </w:r>
      <w:r w:rsidR="001A4F8A" w:rsidRPr="001A4F8A">
        <w:rPr>
          <w:rFonts w:eastAsia="Times New Roman" w:cs="Times New Roman"/>
          <w:color w:val="000000"/>
          <w:sz w:val="24"/>
          <w:szCs w:val="24"/>
          <w:lang w:eastAsia="el-GR"/>
        </w:rPr>
        <w:t xml:space="preserve"> </w:t>
      </w:r>
      <w:r w:rsidR="001A4F8A">
        <w:rPr>
          <w:rFonts w:eastAsia="Times New Roman" w:cs="Times New Roman"/>
          <w:color w:val="000000"/>
          <w:sz w:val="24"/>
          <w:szCs w:val="24"/>
          <w:lang w:val="en-US" w:eastAsia="el-GR"/>
        </w:rPr>
        <w:t>database</w:t>
      </w:r>
      <w:r w:rsidR="001A4F8A">
        <w:rPr>
          <w:rFonts w:eastAsia="Times New Roman" w:cs="Times New Roman"/>
          <w:color w:val="000000"/>
          <w:sz w:val="24"/>
          <w:szCs w:val="24"/>
          <w:lang w:eastAsia="el-GR"/>
        </w:rPr>
        <w:t xml:space="preserve"> η οποία εμπλουτίστηκε συνεχώς και επίσης στην τελευταία έκδοση τόσο του ανθρώπινου γ</w:t>
      </w:r>
      <w:r w:rsidR="001A4F8A">
        <w:rPr>
          <w:rFonts w:eastAsia="Times New Roman" w:cs="Times New Roman"/>
          <w:color w:val="000000"/>
          <w:sz w:val="24"/>
          <w:szCs w:val="24"/>
          <w:lang w:val="en-US" w:eastAsia="el-GR"/>
        </w:rPr>
        <w:t>o</w:t>
      </w:r>
      <w:r w:rsidR="001A4F8A">
        <w:rPr>
          <w:rFonts w:eastAsia="Times New Roman" w:cs="Times New Roman"/>
          <w:color w:val="000000"/>
          <w:sz w:val="24"/>
          <w:szCs w:val="24"/>
          <w:lang w:eastAsia="el-GR"/>
        </w:rPr>
        <w:t>ν</w:t>
      </w:r>
      <w:r w:rsidR="001A4F8A" w:rsidRPr="001A4F8A">
        <w:rPr>
          <w:rFonts w:eastAsia="Times New Roman" w:cs="Times New Roman"/>
          <w:color w:val="000000"/>
          <w:sz w:val="24"/>
          <w:szCs w:val="24"/>
          <w:lang w:eastAsia="el-GR"/>
        </w:rPr>
        <w:t>ι</w:t>
      </w:r>
      <w:r w:rsidR="001A4F8A">
        <w:rPr>
          <w:rFonts w:eastAsia="Times New Roman" w:cs="Times New Roman"/>
          <w:color w:val="000000"/>
          <w:sz w:val="24"/>
          <w:szCs w:val="24"/>
          <w:lang w:eastAsia="el-GR"/>
        </w:rPr>
        <w:t>διώματος (</w:t>
      </w:r>
      <w:r w:rsidR="001A4F8A" w:rsidRPr="008A22EF">
        <w:rPr>
          <w:bCs/>
          <w:sz w:val="24"/>
          <w:szCs w:val="24"/>
        </w:rPr>
        <w:t>hg38/GRCh38.p5</w:t>
      </w:r>
      <w:r w:rsidR="001A4F8A">
        <w:rPr>
          <w:bCs/>
          <w:sz w:val="24"/>
          <w:szCs w:val="24"/>
        </w:rPr>
        <w:t xml:space="preserve">) όσο και της βάσης δεδομένων για </w:t>
      </w:r>
      <w:r w:rsidR="001A4F8A">
        <w:rPr>
          <w:bCs/>
          <w:sz w:val="24"/>
          <w:szCs w:val="24"/>
          <w:lang w:val="en-US"/>
        </w:rPr>
        <w:t>miRs</w:t>
      </w:r>
      <w:r w:rsidR="001A4F8A" w:rsidRPr="001A4F8A">
        <w:rPr>
          <w:bCs/>
          <w:sz w:val="24"/>
          <w:szCs w:val="24"/>
        </w:rPr>
        <w:t xml:space="preserve"> </w:t>
      </w:r>
      <w:r w:rsidR="001A4F8A">
        <w:rPr>
          <w:bCs/>
          <w:sz w:val="24"/>
          <w:szCs w:val="24"/>
        </w:rPr>
        <w:t>(</w:t>
      </w:r>
      <w:r w:rsidR="001A4F8A">
        <w:rPr>
          <w:bCs/>
          <w:sz w:val="24"/>
          <w:szCs w:val="24"/>
          <w:lang w:val="en-US"/>
        </w:rPr>
        <w:t>miRbase</w:t>
      </w:r>
      <w:r w:rsidR="001A4F8A" w:rsidRPr="001A4F8A">
        <w:rPr>
          <w:bCs/>
          <w:sz w:val="24"/>
          <w:szCs w:val="24"/>
        </w:rPr>
        <w:t>21, http://www.mirbase.org/)</w:t>
      </w:r>
    </w:p>
    <w:p w:rsidR="0098076C" w:rsidRPr="00890277" w:rsidRDefault="0098076C" w:rsidP="000D6B15">
      <w:pPr>
        <w:spacing w:after="0" w:line="264" w:lineRule="auto"/>
        <w:jc w:val="both"/>
        <w:rPr>
          <w:b/>
          <w:bCs/>
          <w:iCs/>
          <w:sz w:val="24"/>
          <w:szCs w:val="24"/>
          <w:lang w:val="en-US"/>
        </w:rPr>
      </w:pPr>
      <w:r>
        <w:rPr>
          <w:bCs/>
          <w:iCs/>
          <w:sz w:val="24"/>
          <w:szCs w:val="24"/>
        </w:rPr>
        <w:t>Τα γονίδια των οποίων η έκφραση μελετήθηκε ως συνέχεια των προηγούμενων πειραμάτων παρουσιάζεται στον παρακάτω πίνακα.</w:t>
      </w:r>
      <w:r w:rsidR="00890277">
        <w:rPr>
          <w:bCs/>
          <w:iCs/>
          <w:sz w:val="24"/>
          <w:szCs w:val="24"/>
        </w:rPr>
        <w:t xml:space="preserve"> Τέλος έγινε επιβεβαίωση των αποτελεσμάτων με </w:t>
      </w:r>
      <w:r w:rsidR="00890277">
        <w:rPr>
          <w:bCs/>
          <w:iCs/>
          <w:sz w:val="24"/>
          <w:szCs w:val="24"/>
          <w:lang w:val="en-US"/>
        </w:rPr>
        <w:t>qRT-PCR.</w:t>
      </w:r>
    </w:p>
    <w:p w:rsidR="0098076C" w:rsidRDefault="0098076C" w:rsidP="000D6B15">
      <w:pPr>
        <w:spacing w:after="0" w:line="264" w:lineRule="auto"/>
        <w:jc w:val="both"/>
        <w:rPr>
          <w:b/>
          <w:bCs/>
          <w:iCs/>
          <w:sz w:val="24"/>
          <w:szCs w:val="24"/>
        </w:rPr>
      </w:pPr>
    </w:p>
    <w:p w:rsidR="00890277" w:rsidRDefault="00890277" w:rsidP="000D6B15">
      <w:pPr>
        <w:spacing w:after="0" w:line="264" w:lineRule="auto"/>
        <w:jc w:val="both"/>
        <w:rPr>
          <w:b/>
          <w:bCs/>
          <w:iCs/>
          <w:sz w:val="24"/>
          <w:szCs w:val="24"/>
        </w:rPr>
      </w:pPr>
    </w:p>
    <w:p w:rsidR="0098076C" w:rsidRDefault="0098076C" w:rsidP="000D6B15">
      <w:pPr>
        <w:spacing w:after="0" w:line="264" w:lineRule="auto"/>
        <w:jc w:val="center"/>
        <w:rPr>
          <w:b/>
          <w:bCs/>
          <w:iCs/>
          <w:sz w:val="24"/>
          <w:szCs w:val="24"/>
        </w:rPr>
      </w:pPr>
      <w:r w:rsidRPr="0098076C">
        <w:rPr>
          <w:b/>
          <w:bCs/>
          <w:iCs/>
          <w:noProof/>
          <w:sz w:val="24"/>
          <w:szCs w:val="24"/>
          <w:lang w:eastAsia="el-GR"/>
        </w:rPr>
        <w:drawing>
          <wp:inline distT="0" distB="0" distL="0" distR="0" wp14:anchorId="6A2F55EE" wp14:editId="350084C5">
            <wp:extent cx="5615395" cy="946298"/>
            <wp:effectExtent l="0" t="0" r="4445" b="6350"/>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55590" cy="953072"/>
                    </a:xfrm>
                    <a:prstGeom prst="rect">
                      <a:avLst/>
                    </a:prstGeom>
                    <a:noFill/>
                    <a:ln>
                      <a:noFill/>
                    </a:ln>
                    <a:extLst/>
                  </pic:spPr>
                </pic:pic>
              </a:graphicData>
            </a:graphic>
          </wp:inline>
        </w:drawing>
      </w:r>
    </w:p>
    <w:p w:rsidR="0098076C" w:rsidRDefault="0098076C" w:rsidP="000D6B15">
      <w:pPr>
        <w:spacing w:after="0" w:line="264" w:lineRule="auto"/>
        <w:jc w:val="center"/>
        <w:rPr>
          <w:b/>
          <w:bCs/>
          <w:iCs/>
          <w:sz w:val="24"/>
          <w:szCs w:val="24"/>
        </w:rPr>
      </w:pPr>
    </w:p>
    <w:p w:rsidR="001A4F8A" w:rsidRDefault="001A4F8A" w:rsidP="000D6B15">
      <w:pPr>
        <w:spacing w:after="0" w:line="264" w:lineRule="auto"/>
        <w:jc w:val="both"/>
        <w:rPr>
          <w:b/>
          <w:bCs/>
          <w:iCs/>
          <w:sz w:val="24"/>
          <w:szCs w:val="24"/>
          <w:u w:val="single"/>
        </w:rPr>
      </w:pPr>
    </w:p>
    <w:p w:rsidR="001A4F8A" w:rsidRDefault="001A4F8A" w:rsidP="000D6B15">
      <w:pPr>
        <w:spacing w:after="0" w:line="264" w:lineRule="auto"/>
        <w:jc w:val="both"/>
        <w:rPr>
          <w:b/>
          <w:bCs/>
          <w:iCs/>
          <w:sz w:val="24"/>
          <w:szCs w:val="24"/>
          <w:u w:val="single"/>
        </w:rPr>
      </w:pPr>
    </w:p>
    <w:p w:rsidR="001A4F8A" w:rsidRDefault="001A4F8A" w:rsidP="000D6B15">
      <w:pPr>
        <w:spacing w:after="0" w:line="264" w:lineRule="auto"/>
        <w:jc w:val="both"/>
        <w:rPr>
          <w:b/>
          <w:bCs/>
          <w:iCs/>
          <w:sz w:val="24"/>
          <w:szCs w:val="24"/>
          <w:u w:val="single"/>
        </w:rPr>
      </w:pPr>
    </w:p>
    <w:p w:rsidR="00C54E64" w:rsidRDefault="00C54E64" w:rsidP="000D6B15">
      <w:pPr>
        <w:spacing w:after="0" w:line="264" w:lineRule="auto"/>
        <w:jc w:val="both"/>
        <w:rPr>
          <w:bCs/>
          <w:iCs/>
          <w:sz w:val="24"/>
          <w:szCs w:val="24"/>
        </w:rPr>
      </w:pPr>
      <w:r>
        <w:rPr>
          <w:b/>
          <w:bCs/>
          <w:iCs/>
          <w:sz w:val="24"/>
          <w:szCs w:val="24"/>
          <w:u w:val="single"/>
        </w:rPr>
        <w:lastRenderedPageBreak/>
        <w:t>Συνολικά α</w:t>
      </w:r>
      <w:r w:rsidR="00F0144C" w:rsidRPr="00BB71D7">
        <w:rPr>
          <w:b/>
          <w:bCs/>
          <w:iCs/>
          <w:sz w:val="24"/>
          <w:szCs w:val="24"/>
          <w:u w:val="single"/>
        </w:rPr>
        <w:t>ποτελέσματα:</w:t>
      </w:r>
      <w:r w:rsidR="00F0144C" w:rsidRPr="00B849AC">
        <w:rPr>
          <w:bCs/>
          <w:iCs/>
          <w:sz w:val="24"/>
          <w:szCs w:val="24"/>
        </w:rPr>
        <w:t xml:space="preserve"> </w:t>
      </w:r>
    </w:p>
    <w:p w:rsidR="00BB71D7" w:rsidRDefault="00BB71D7" w:rsidP="000D6B15">
      <w:pPr>
        <w:spacing w:after="0" w:line="264" w:lineRule="auto"/>
        <w:jc w:val="both"/>
        <w:rPr>
          <w:bCs/>
          <w:iCs/>
          <w:sz w:val="24"/>
          <w:szCs w:val="24"/>
        </w:rPr>
      </w:pPr>
      <w:r>
        <w:rPr>
          <w:bCs/>
          <w:iCs/>
          <w:sz w:val="24"/>
          <w:szCs w:val="24"/>
        </w:rPr>
        <w:t xml:space="preserve">Κατά τους </w:t>
      </w:r>
      <w:r w:rsidRPr="0082120B">
        <w:rPr>
          <w:b/>
          <w:bCs/>
          <w:iCs/>
          <w:sz w:val="24"/>
          <w:szCs w:val="24"/>
        </w:rPr>
        <w:t>μήνες 4-6 (</w:t>
      </w:r>
      <w:r>
        <w:rPr>
          <w:b/>
          <w:bCs/>
          <w:iCs/>
          <w:sz w:val="24"/>
          <w:szCs w:val="24"/>
        </w:rPr>
        <w:t>Εξαμηνιαία έκθεση</w:t>
      </w:r>
      <w:r w:rsidRPr="0082120B">
        <w:rPr>
          <w:b/>
          <w:bCs/>
          <w:iCs/>
          <w:sz w:val="24"/>
          <w:szCs w:val="24"/>
        </w:rPr>
        <w:t xml:space="preserve"> 1)</w:t>
      </w:r>
      <w:r>
        <w:rPr>
          <w:bCs/>
          <w:iCs/>
          <w:sz w:val="24"/>
          <w:szCs w:val="24"/>
        </w:rPr>
        <w:t>,</w:t>
      </w:r>
      <w:r w:rsidRPr="00BB71D7">
        <w:rPr>
          <w:bCs/>
          <w:iCs/>
          <w:sz w:val="24"/>
          <w:szCs w:val="24"/>
        </w:rPr>
        <w:t xml:space="preserve"> ανιχνεύθηκε </w:t>
      </w:r>
      <w:r w:rsidR="008A32C3">
        <w:rPr>
          <w:bCs/>
          <w:iCs/>
          <w:sz w:val="24"/>
          <w:szCs w:val="24"/>
        </w:rPr>
        <w:t xml:space="preserve">σε προκαταρκτικά πειράματα </w:t>
      </w:r>
      <w:r w:rsidRPr="00BB71D7">
        <w:rPr>
          <w:bCs/>
          <w:iCs/>
          <w:sz w:val="24"/>
          <w:szCs w:val="24"/>
        </w:rPr>
        <w:t>η μεταβολή της έκφρασης των hsa-miR-101 hsa-miR-17 hsa-miR-30d (-25, -17 και +3,5-fold αντίστοιχα). Τα αποτελέσματα αυτά (επισυνάπτεται συνοπτικός πίνακας) θα εμπλουτισθούν και θα επιβεβαιωθούν με την ανάλυση περαιτέρω δειγμάτων και ολικού RNA από βιοψίες. Αναμένεται να προκύψει διαφοροποιημένη έκφραση συγκεκριμένων miRs τα οποία είναι γνωστό ότι εμπλέκονται στην καρκινογένεση, αλλά δεν έχει δειχθεί η εξειδικευμένη παρουσία ή απουσία τους σε δείγματα καρκίνου του πνεύμονα. Τα δεδομένα που θα προκύψουν θα συσχετισθούν με τα επίπεδα έκφρασης γονιδίων όπως η Drosha, Dicer και Ago 1, 2, 3 και 4,  καθώς και των πρωτεϊνών exportin-t (XPOT) και exportin-5, αντίστοιχα.</w:t>
      </w:r>
    </w:p>
    <w:p w:rsidR="00BB71D7" w:rsidRDefault="00BB71D7" w:rsidP="000D6B15">
      <w:pPr>
        <w:spacing w:after="0" w:line="264" w:lineRule="auto"/>
        <w:jc w:val="both"/>
        <w:rPr>
          <w:bCs/>
          <w:iCs/>
          <w:sz w:val="24"/>
          <w:szCs w:val="24"/>
        </w:rPr>
      </w:pPr>
    </w:p>
    <w:p w:rsidR="008A32C3" w:rsidRDefault="008A32C3" w:rsidP="000D6B15">
      <w:pPr>
        <w:spacing w:after="0" w:line="264" w:lineRule="auto"/>
        <w:jc w:val="both"/>
        <w:rPr>
          <w:bCs/>
          <w:iCs/>
          <w:sz w:val="24"/>
          <w:szCs w:val="24"/>
        </w:rPr>
      </w:pPr>
      <w:r>
        <w:rPr>
          <w:bCs/>
          <w:iCs/>
          <w:sz w:val="24"/>
          <w:szCs w:val="24"/>
        </w:rPr>
        <w:t xml:space="preserve">Κατά τους </w:t>
      </w:r>
      <w:r w:rsidRPr="0082120B">
        <w:rPr>
          <w:b/>
          <w:bCs/>
          <w:iCs/>
          <w:sz w:val="24"/>
          <w:szCs w:val="24"/>
        </w:rPr>
        <w:t xml:space="preserve">μήνες </w:t>
      </w:r>
      <w:r>
        <w:rPr>
          <w:b/>
          <w:bCs/>
          <w:iCs/>
          <w:sz w:val="24"/>
          <w:szCs w:val="24"/>
        </w:rPr>
        <w:t>7</w:t>
      </w:r>
      <w:r w:rsidRPr="0082120B">
        <w:rPr>
          <w:b/>
          <w:bCs/>
          <w:iCs/>
          <w:sz w:val="24"/>
          <w:szCs w:val="24"/>
        </w:rPr>
        <w:t>-</w:t>
      </w:r>
      <w:r>
        <w:rPr>
          <w:b/>
          <w:bCs/>
          <w:iCs/>
          <w:sz w:val="24"/>
          <w:szCs w:val="24"/>
        </w:rPr>
        <w:t>13</w:t>
      </w:r>
      <w:r w:rsidRPr="0082120B">
        <w:rPr>
          <w:b/>
          <w:bCs/>
          <w:iCs/>
          <w:sz w:val="24"/>
          <w:szCs w:val="24"/>
        </w:rPr>
        <w:t xml:space="preserve"> (</w:t>
      </w:r>
      <w:r>
        <w:rPr>
          <w:b/>
          <w:bCs/>
          <w:iCs/>
          <w:sz w:val="24"/>
          <w:szCs w:val="24"/>
        </w:rPr>
        <w:t>Εξαμηνιαία έκθεση</w:t>
      </w:r>
      <w:r w:rsidRPr="0082120B">
        <w:rPr>
          <w:b/>
          <w:bCs/>
          <w:iCs/>
          <w:sz w:val="24"/>
          <w:szCs w:val="24"/>
        </w:rPr>
        <w:t xml:space="preserve"> </w:t>
      </w:r>
      <w:r>
        <w:rPr>
          <w:b/>
          <w:bCs/>
          <w:iCs/>
          <w:sz w:val="24"/>
          <w:szCs w:val="24"/>
        </w:rPr>
        <w:t>2</w:t>
      </w:r>
      <w:r w:rsidRPr="0082120B">
        <w:rPr>
          <w:b/>
          <w:bCs/>
          <w:iCs/>
          <w:sz w:val="24"/>
          <w:szCs w:val="24"/>
        </w:rPr>
        <w:t>)</w:t>
      </w:r>
      <w:r>
        <w:rPr>
          <w:bCs/>
          <w:iCs/>
          <w:sz w:val="24"/>
          <w:szCs w:val="24"/>
        </w:rPr>
        <w:t>,</w:t>
      </w:r>
      <w:r w:rsidRPr="008A32C3">
        <w:t xml:space="preserve"> </w:t>
      </w:r>
      <w:r w:rsidRPr="008A32C3">
        <w:rPr>
          <w:bCs/>
          <w:iCs/>
          <w:sz w:val="24"/>
          <w:szCs w:val="24"/>
        </w:rPr>
        <w:t>Μετά από τα πιλοτικά πειράματα τα οποία αφορούσαν την έκφραση miRs στις υπάρχουσες κυτταρικές σειρές από καρκίνο του πνεύμονα, προχωρήσαμε σε προκαταρκτικά πειράματα τα οποία αφορούν δείγματα από βιοψίες. Ανιχνεύθηκε στατιστικά σημαντική μείωση της έκφρασης των hsa-miR-101, hsa-miR-17, (όπως ακριβώς και στις καρκινικές σειρές) ενώ επιπρόσθετα ανιχνεύθηκε στατιστικά σημαντική μείωση των επιπέδων hsa-miR-181d και miR-607. Και τα 4 miRs περιλαμβάνονται στον κατάλογο των προς εξέταση miRNAs τα οποία φαίνονται να παρουσιάζουν διαφορική έκφραση στον καρκίνο του πνεύμονα. Όπως είχε αναφερθεί στην πρώτη εξαμηνιαία έκθεση προόδου, προέκυψε διαφοροποιημένη έκφραση συγκεκριμένων miRs τα οποία είναι γνωστό ότι εμπλέκονται στην καρκινογένεση, αλλά δεν έχει δειχθεί η εξειδικευμένη παρουσία ή απουσία τους σε δείγματα καρκίνου του πνεύμονα (hsa-miR-181d και miR-607). Ταυτόχρονα τα δεδομένα που προκύπτουν μέχρι στιγμής συσχετίζονται με αυξημένη έκφραση των επιπέδων έκφρασης γονιδίων που κωδικοποιούν τις ριβονουκλεάσες Drosha και Dicer καθώς και τις συνοδευτικές πρωτεΐνες Ago 1, 2, 3 και 4.</w:t>
      </w:r>
    </w:p>
    <w:p w:rsidR="008A32C3" w:rsidRDefault="008A32C3" w:rsidP="000D6B15">
      <w:pPr>
        <w:spacing w:after="0" w:line="264" w:lineRule="auto"/>
        <w:jc w:val="both"/>
        <w:rPr>
          <w:bCs/>
          <w:iCs/>
          <w:sz w:val="24"/>
          <w:szCs w:val="24"/>
        </w:rPr>
      </w:pPr>
    </w:p>
    <w:p w:rsidR="008A32C3" w:rsidRDefault="008A32C3" w:rsidP="000D6B15">
      <w:pPr>
        <w:spacing w:after="0" w:line="264" w:lineRule="auto"/>
        <w:jc w:val="both"/>
        <w:rPr>
          <w:bCs/>
          <w:iCs/>
          <w:sz w:val="24"/>
          <w:szCs w:val="24"/>
        </w:rPr>
      </w:pPr>
      <w:r>
        <w:rPr>
          <w:bCs/>
          <w:iCs/>
          <w:sz w:val="24"/>
          <w:szCs w:val="24"/>
        </w:rPr>
        <w:t xml:space="preserve">Κατά τους </w:t>
      </w:r>
      <w:r w:rsidRPr="0082120B">
        <w:rPr>
          <w:b/>
          <w:bCs/>
          <w:iCs/>
          <w:sz w:val="24"/>
          <w:szCs w:val="24"/>
        </w:rPr>
        <w:t xml:space="preserve">μήνες </w:t>
      </w:r>
      <w:r>
        <w:rPr>
          <w:b/>
          <w:bCs/>
          <w:iCs/>
          <w:sz w:val="24"/>
          <w:szCs w:val="24"/>
        </w:rPr>
        <w:t>13</w:t>
      </w:r>
      <w:r w:rsidRPr="0082120B">
        <w:rPr>
          <w:b/>
          <w:bCs/>
          <w:iCs/>
          <w:sz w:val="24"/>
          <w:szCs w:val="24"/>
        </w:rPr>
        <w:t>-</w:t>
      </w:r>
      <w:r>
        <w:rPr>
          <w:b/>
          <w:bCs/>
          <w:iCs/>
          <w:sz w:val="24"/>
          <w:szCs w:val="24"/>
        </w:rPr>
        <w:t>18</w:t>
      </w:r>
      <w:r w:rsidRPr="0082120B">
        <w:rPr>
          <w:b/>
          <w:bCs/>
          <w:iCs/>
          <w:sz w:val="24"/>
          <w:szCs w:val="24"/>
        </w:rPr>
        <w:t xml:space="preserve"> (</w:t>
      </w:r>
      <w:r>
        <w:rPr>
          <w:b/>
          <w:bCs/>
          <w:iCs/>
          <w:sz w:val="24"/>
          <w:szCs w:val="24"/>
        </w:rPr>
        <w:t>Εξαμηνιαία έκθεση</w:t>
      </w:r>
      <w:r w:rsidRPr="0082120B">
        <w:rPr>
          <w:b/>
          <w:bCs/>
          <w:iCs/>
          <w:sz w:val="24"/>
          <w:szCs w:val="24"/>
        </w:rPr>
        <w:t xml:space="preserve"> </w:t>
      </w:r>
      <w:r>
        <w:rPr>
          <w:b/>
          <w:bCs/>
          <w:iCs/>
          <w:sz w:val="24"/>
          <w:szCs w:val="24"/>
        </w:rPr>
        <w:t>3</w:t>
      </w:r>
      <w:r w:rsidRPr="0082120B">
        <w:rPr>
          <w:b/>
          <w:bCs/>
          <w:iCs/>
          <w:sz w:val="24"/>
          <w:szCs w:val="24"/>
        </w:rPr>
        <w:t>)</w:t>
      </w:r>
      <w:r w:rsidR="008D47DE">
        <w:rPr>
          <w:b/>
          <w:bCs/>
          <w:iCs/>
          <w:sz w:val="24"/>
          <w:szCs w:val="24"/>
        </w:rPr>
        <w:t xml:space="preserve"> </w:t>
      </w:r>
      <w:r w:rsidR="008D47DE">
        <w:rPr>
          <w:bCs/>
          <w:iCs/>
          <w:sz w:val="24"/>
          <w:szCs w:val="24"/>
        </w:rPr>
        <w:t xml:space="preserve">πραγματοποιήθηκε </w:t>
      </w:r>
      <w:r w:rsidRPr="008A32C3">
        <w:rPr>
          <w:bCs/>
          <w:iCs/>
          <w:sz w:val="24"/>
          <w:szCs w:val="24"/>
        </w:rPr>
        <w:t>ανάλυση της διαφορικής έκφρασης των γονιδίων που κωδικοποιούν τις ριβονουκλεάσες Drosha και Dicer οι οποίες είναι υπεύθυνες για την βιογένεση και ωρίμανση pri- και pre-miRNAs καθώς και για τις πρωτεΐνες Ago1, Ago2, Ago3 και Ago4, οι οποίες αποτελούν υπομονάδες του RISC</w:t>
      </w:r>
      <w:r w:rsidR="008D47DE">
        <w:rPr>
          <w:bCs/>
          <w:iCs/>
          <w:sz w:val="24"/>
          <w:szCs w:val="24"/>
        </w:rPr>
        <w:t xml:space="preserve">. </w:t>
      </w:r>
      <w:r w:rsidRPr="008A32C3">
        <w:rPr>
          <w:bCs/>
          <w:iCs/>
          <w:sz w:val="24"/>
          <w:szCs w:val="24"/>
        </w:rPr>
        <w:t xml:space="preserve"> </w:t>
      </w:r>
      <w:r w:rsidR="008D47DE">
        <w:rPr>
          <w:bCs/>
          <w:iCs/>
          <w:sz w:val="24"/>
          <w:szCs w:val="24"/>
        </w:rPr>
        <w:t>Π</w:t>
      </w:r>
      <w:r w:rsidRPr="008A32C3">
        <w:rPr>
          <w:bCs/>
          <w:iCs/>
          <w:sz w:val="24"/>
          <w:szCs w:val="24"/>
        </w:rPr>
        <w:t xml:space="preserve">αρατηρήθηκε ότι ανάμεσα στα δείγματα και τους μάρτυρες </w:t>
      </w:r>
      <w:r w:rsidR="008D47DE">
        <w:rPr>
          <w:bCs/>
          <w:iCs/>
          <w:sz w:val="24"/>
          <w:szCs w:val="24"/>
        </w:rPr>
        <w:t xml:space="preserve">δεν βρέθηκε </w:t>
      </w:r>
      <w:r w:rsidRPr="008A32C3">
        <w:rPr>
          <w:bCs/>
          <w:iCs/>
          <w:sz w:val="24"/>
          <w:szCs w:val="24"/>
        </w:rPr>
        <w:t xml:space="preserve">στατιστικά σημαντική μεταβολή των επιπέδων έκφρασης. Ως γονίδια μάρτυρες χρησιμοποιήθηκαν τα γονίδια RPLP1 και HPRT1 τα οποία αποτελούν για καρκινικά δείγματα πιο κατάλληλους μάρτυρες από τα κλασσικά γονίδια GAPDH και 28S rRNA για τα οποία έχει αναφερθεί στη βιβλιογραφία ότι υπάρχει διακύμανση στην έκφρασή τους σε δείγματα από διαφορετικούς τύπους καρκίνου. Η μόνη διαφορά η οποία παρατηρήθηκε είναι στην περίπτωση της Ago4 η οποία υποεκφράζεται στα καρκινικά δείγματα παρατήρηση </w:t>
      </w:r>
      <w:r w:rsidR="008D47DE">
        <w:rPr>
          <w:bCs/>
          <w:iCs/>
          <w:sz w:val="24"/>
          <w:szCs w:val="24"/>
        </w:rPr>
        <w:t>εκ</w:t>
      </w:r>
      <w:r w:rsidRPr="008A32C3">
        <w:rPr>
          <w:bCs/>
          <w:iCs/>
          <w:sz w:val="24"/>
          <w:szCs w:val="24"/>
        </w:rPr>
        <w:t xml:space="preserve"> πρώτης όψεως σημαντική μια και η Αgo4 εμπλέκεται στην διαδικασία της μείωσης σε γαμετικά κύτταρα και στην σύζευξή της με piwiRNAs. Μετά από αναλύσεις σε διαθέσιμες βάσεις δεδομένων διαπιστώσαμε ότι η AGO 4 αποτελεί στόχο για συγκεκριμένα miRNAs στο καρκίνο του μαστού. Είναι επίσης σημαντική η παρατήρηση ότι η ΑGO4 εμπλέκεται σε ένα πολύ σημαντικό μονοπάτι απόπτωσης στα κύτταρα το TRAIL-induced apoptosis το οποίο είναι γνωστό από την βιβλιογραφία ότι η ενεργοποίησή του αποτελεί φαρμακευτικό στόχο για τον καρκίνο του πνεύμονα</w:t>
      </w:r>
      <w:r w:rsidR="002C63DF">
        <w:rPr>
          <w:bCs/>
          <w:iCs/>
          <w:sz w:val="24"/>
          <w:szCs w:val="24"/>
        </w:rPr>
        <w:t xml:space="preserve">. </w:t>
      </w:r>
      <w:r w:rsidR="008D47DE">
        <w:rPr>
          <w:bCs/>
          <w:iCs/>
          <w:sz w:val="24"/>
          <w:szCs w:val="24"/>
        </w:rPr>
        <w:t>Ε</w:t>
      </w:r>
      <w:r w:rsidRPr="008A32C3">
        <w:rPr>
          <w:bCs/>
          <w:iCs/>
          <w:sz w:val="24"/>
          <w:szCs w:val="24"/>
        </w:rPr>
        <w:t xml:space="preserve">ίναι χαρακτηριστικό ότι DICER1 αντίσωμα έχει ως στόχο και αποτελεί αναστολέα των TRAIL υποδοχέων, συνδέοντας από μια διαφορετική σκοπιά την βιογένεση των miRNAs με την ανθεκτικότητα στον καρκίνο. To γεγονός </w:t>
      </w:r>
      <w:r w:rsidRPr="008A32C3">
        <w:rPr>
          <w:bCs/>
          <w:iCs/>
          <w:sz w:val="24"/>
          <w:szCs w:val="24"/>
        </w:rPr>
        <w:lastRenderedPageBreak/>
        <w:t>μάλιστα ότι η GTPase exportin-5 που είναι υπεύθυνη για την εξαγωγή pre-miRNAs από τον πυρήνα δεν παρουσιάζει στατιστικά σημαντική αλλαγή στην έκφρασή της, υποδεικνύει ότι ο ρόλος της μειωμένης έκφρασης της AGO4 πιθανόν να σχετίζεται με μεταγωγή σήματος και εκτός της παραγωγής miRNAs. Ένας επιπλέον ρόλος μάλιστα που επίσης έχει αποδοθεί στην AGO 4 είναι αυτός της RNA-directed μεθυλίωσης στο Arabidopsis σε non-GC περιοχές και είναι πιθανό παρόμοιο ρόλο στην γονιδιακή έκφραση να παίζει και στον άνθρωπο. Τέλος παρατηρήθηκε υποέκφραση της Ran-GTPase exportin-t (XPOT) που είναι υπεύθυνη για την εξαγωγή μορίων tRNA από τον πυρήνα. H παρατήρηση αυτή είναι ιδιαίτερα σημαντική και έχει διαφορετικές πιθανές εξηγήσεις. Η μείωση της ΧΡΟΤ φαίνεται να είναι μια φυσιολογική απόκριση των καρκινικών κυττάρων στο stress. Παράλληλα όμως βρήκαμε ότι βιοπληροφορικές αναλύσεις συσχετίζουν και την ΧΡΟΤ με το TRAIL-induced apoptosis μονοπάτι και είναι πιθανόν α το επηρεάζουν αρνητικά με αποτέλεσμα τα κύτταρα να μην μπορούν να οδηγηθούν σε απόπτωση και να αποφεύγουν να μεταπέσουν σε καρκινικά. Ίσως η πιο σημαντική συσχέτιση όπως προέρχεται από πρόσφατες μελέτες στο yeast όπου η ομόλογη πρωτεΐνη Los1 παραμένει κυρίως στο κυτταρόπλασμα παρεμποδίζοντας την μεταφορά ανώριμων μορίων tRNA για πρωτεϊνοσύνθεση, όταν υπάρχει βλάβη στο DNA, ενώ παράλληλα καθυστερεί και η πρόοδος του κυτταρικού κύκλου. Με άλλα λόγια η μείωση της μεταφοράς tRNA λόγω βλαβών στο DNA είναι μια φυσιολογική απόκριση των κυττάρων και το ίδιο παρατηρούμε και στα δείγματα από καρκίνου του πνεύμονα μέσω της μείωσης του XPOT.</w:t>
      </w:r>
      <w:r>
        <w:rPr>
          <w:bCs/>
          <w:iCs/>
          <w:sz w:val="24"/>
          <w:szCs w:val="24"/>
        </w:rPr>
        <w:t xml:space="preserve"> </w:t>
      </w:r>
      <w:r w:rsidRPr="008A32C3">
        <w:rPr>
          <w:bCs/>
          <w:iCs/>
          <w:sz w:val="24"/>
          <w:szCs w:val="24"/>
        </w:rPr>
        <w:t xml:space="preserve">Για το σκοπό αυτό προχωρήσαμε σε προκαταρκτικά πειράματα ελέγχου της ανίχνευσης μικρών μορίων RNA (tRNAs, miRNAs και tRFs) μέσω αλληλούχησης σε πλατφόρμα Next Generation Sequencing Ion Torrent (Life Technologies) αρχικά σε καρκινικές σειρές. </w:t>
      </w:r>
    </w:p>
    <w:p w:rsidR="008D47DE" w:rsidRDefault="008D47DE" w:rsidP="000D6B15">
      <w:pPr>
        <w:spacing w:after="0" w:line="264" w:lineRule="auto"/>
        <w:jc w:val="both"/>
        <w:rPr>
          <w:bCs/>
          <w:iCs/>
          <w:sz w:val="24"/>
          <w:szCs w:val="24"/>
        </w:rPr>
      </w:pPr>
    </w:p>
    <w:p w:rsidR="001431B8" w:rsidRDefault="008A32C3" w:rsidP="000D6B15">
      <w:pPr>
        <w:spacing w:after="0" w:line="264" w:lineRule="auto"/>
        <w:jc w:val="both"/>
        <w:rPr>
          <w:bCs/>
          <w:iCs/>
          <w:sz w:val="24"/>
          <w:szCs w:val="24"/>
        </w:rPr>
      </w:pPr>
      <w:r>
        <w:rPr>
          <w:bCs/>
          <w:iCs/>
          <w:sz w:val="24"/>
          <w:szCs w:val="24"/>
        </w:rPr>
        <w:t xml:space="preserve">Κατά τους </w:t>
      </w:r>
      <w:r w:rsidRPr="0082120B">
        <w:rPr>
          <w:b/>
          <w:bCs/>
          <w:iCs/>
          <w:sz w:val="24"/>
          <w:szCs w:val="24"/>
        </w:rPr>
        <w:t xml:space="preserve">μήνες </w:t>
      </w:r>
      <w:r>
        <w:rPr>
          <w:b/>
          <w:bCs/>
          <w:iCs/>
          <w:sz w:val="24"/>
          <w:szCs w:val="24"/>
        </w:rPr>
        <w:t>19</w:t>
      </w:r>
      <w:r w:rsidRPr="0082120B">
        <w:rPr>
          <w:b/>
          <w:bCs/>
          <w:iCs/>
          <w:sz w:val="24"/>
          <w:szCs w:val="24"/>
        </w:rPr>
        <w:t>-</w:t>
      </w:r>
      <w:r>
        <w:rPr>
          <w:b/>
          <w:bCs/>
          <w:iCs/>
          <w:sz w:val="24"/>
          <w:szCs w:val="24"/>
        </w:rPr>
        <w:t>24</w:t>
      </w:r>
      <w:r w:rsidRPr="0082120B">
        <w:rPr>
          <w:b/>
          <w:bCs/>
          <w:iCs/>
          <w:sz w:val="24"/>
          <w:szCs w:val="24"/>
        </w:rPr>
        <w:t xml:space="preserve"> (</w:t>
      </w:r>
      <w:r>
        <w:rPr>
          <w:b/>
          <w:bCs/>
          <w:iCs/>
          <w:sz w:val="24"/>
          <w:szCs w:val="24"/>
        </w:rPr>
        <w:t>Εξαμηνιαία έκθεση</w:t>
      </w:r>
      <w:r w:rsidRPr="0082120B">
        <w:rPr>
          <w:b/>
          <w:bCs/>
          <w:iCs/>
          <w:sz w:val="24"/>
          <w:szCs w:val="24"/>
        </w:rPr>
        <w:t xml:space="preserve"> </w:t>
      </w:r>
      <w:r>
        <w:rPr>
          <w:b/>
          <w:bCs/>
          <w:iCs/>
          <w:sz w:val="24"/>
          <w:szCs w:val="24"/>
        </w:rPr>
        <w:t>4</w:t>
      </w:r>
      <w:r w:rsidRPr="0082120B">
        <w:rPr>
          <w:b/>
          <w:bCs/>
          <w:iCs/>
          <w:sz w:val="24"/>
          <w:szCs w:val="24"/>
        </w:rPr>
        <w:t>)</w:t>
      </w:r>
      <w:r w:rsidR="008D47DE">
        <w:rPr>
          <w:b/>
          <w:bCs/>
          <w:iCs/>
          <w:sz w:val="24"/>
          <w:szCs w:val="24"/>
        </w:rPr>
        <w:t xml:space="preserve"> </w:t>
      </w:r>
      <w:r w:rsidR="008D47DE">
        <w:rPr>
          <w:bCs/>
          <w:iCs/>
          <w:sz w:val="24"/>
          <w:szCs w:val="24"/>
        </w:rPr>
        <w:t>α</w:t>
      </w:r>
      <w:r w:rsidR="00F53C2E">
        <w:rPr>
          <w:bCs/>
          <w:iCs/>
          <w:sz w:val="24"/>
          <w:szCs w:val="24"/>
        </w:rPr>
        <w:t xml:space="preserve">πό την προκαταρκτική βιοπληροφορική ανάλυση προέκυψε ότι το πλήθος των </w:t>
      </w:r>
      <w:r w:rsidR="00F53C2E">
        <w:rPr>
          <w:bCs/>
          <w:iCs/>
          <w:sz w:val="24"/>
          <w:szCs w:val="24"/>
          <w:lang w:val="en-US"/>
        </w:rPr>
        <w:t>miRNAs</w:t>
      </w:r>
      <w:r w:rsidR="00F53C2E" w:rsidRPr="00F53C2E">
        <w:rPr>
          <w:bCs/>
          <w:iCs/>
          <w:sz w:val="24"/>
          <w:szCs w:val="24"/>
        </w:rPr>
        <w:t xml:space="preserve"> </w:t>
      </w:r>
      <w:r w:rsidR="00F53C2E">
        <w:rPr>
          <w:bCs/>
          <w:iCs/>
          <w:sz w:val="24"/>
          <w:szCs w:val="24"/>
        </w:rPr>
        <w:t>τα οποία είχαν αρχικά εντοπιστεί ως πιθανοί δείκτες (</w:t>
      </w:r>
      <w:r w:rsidR="00F53C2E" w:rsidRPr="00B849AC">
        <w:rPr>
          <w:bCs/>
          <w:iCs/>
          <w:sz w:val="24"/>
          <w:szCs w:val="24"/>
        </w:rPr>
        <w:t>hsa-miR-101 hsa-miR-17 hsa-miR-30d</w:t>
      </w:r>
      <w:r w:rsidR="00F53C2E">
        <w:rPr>
          <w:bCs/>
          <w:iCs/>
          <w:sz w:val="24"/>
          <w:szCs w:val="24"/>
        </w:rPr>
        <w:t xml:space="preserve">) βρίσκονται σε αρκετά υψηλή θέση στην σχετική λίστα των </w:t>
      </w:r>
      <w:r w:rsidR="00F53C2E">
        <w:rPr>
          <w:bCs/>
          <w:iCs/>
          <w:sz w:val="24"/>
          <w:szCs w:val="24"/>
          <w:lang w:val="en-US"/>
        </w:rPr>
        <w:t>reads</w:t>
      </w:r>
      <w:r w:rsidR="00B60F4A">
        <w:rPr>
          <w:bCs/>
          <w:iCs/>
          <w:sz w:val="24"/>
          <w:szCs w:val="24"/>
        </w:rPr>
        <w:t xml:space="preserve"> </w:t>
      </w:r>
      <w:r w:rsidR="008D47DE">
        <w:rPr>
          <w:bCs/>
          <w:iCs/>
          <w:sz w:val="24"/>
          <w:szCs w:val="24"/>
        </w:rPr>
        <w:t>συμφωνα με</w:t>
      </w:r>
      <w:r w:rsidR="00B60F4A">
        <w:rPr>
          <w:bCs/>
          <w:iCs/>
          <w:sz w:val="24"/>
          <w:szCs w:val="24"/>
        </w:rPr>
        <w:t xml:space="preserve"> τα προκαταρκτικά αποτελέσματα της βιοπληροφορικής ανάλυσης από την καρκινική σειρά Α459</w:t>
      </w:r>
      <w:r w:rsidR="008D47DE">
        <w:rPr>
          <w:bCs/>
          <w:iCs/>
          <w:sz w:val="24"/>
          <w:szCs w:val="24"/>
        </w:rPr>
        <w:t>.</w:t>
      </w:r>
      <w:r w:rsidR="00F53C2E">
        <w:rPr>
          <w:bCs/>
          <w:iCs/>
          <w:sz w:val="24"/>
          <w:szCs w:val="24"/>
        </w:rPr>
        <w:t xml:space="preserve"> Ο αριθμός των </w:t>
      </w:r>
      <w:r w:rsidR="00F53C2E">
        <w:rPr>
          <w:bCs/>
          <w:iCs/>
          <w:sz w:val="24"/>
          <w:szCs w:val="24"/>
          <w:lang w:val="en-US"/>
        </w:rPr>
        <w:t>reads</w:t>
      </w:r>
      <w:r w:rsidR="00F53C2E" w:rsidRPr="00B60F4A">
        <w:rPr>
          <w:bCs/>
          <w:iCs/>
          <w:sz w:val="24"/>
          <w:szCs w:val="24"/>
        </w:rPr>
        <w:t xml:space="preserve"> </w:t>
      </w:r>
      <w:r w:rsidR="00F53C2E">
        <w:rPr>
          <w:bCs/>
          <w:iCs/>
          <w:sz w:val="24"/>
          <w:szCs w:val="24"/>
        </w:rPr>
        <w:t xml:space="preserve">υποδηλώνει </w:t>
      </w:r>
      <w:r w:rsidR="00B60F4A">
        <w:rPr>
          <w:bCs/>
          <w:iCs/>
          <w:sz w:val="24"/>
          <w:szCs w:val="24"/>
        </w:rPr>
        <w:t>την σχετική αφθονία (</w:t>
      </w:r>
      <w:r w:rsidR="00B60F4A">
        <w:rPr>
          <w:bCs/>
          <w:iCs/>
          <w:sz w:val="24"/>
          <w:szCs w:val="24"/>
          <w:lang w:val="en-US"/>
        </w:rPr>
        <w:t>abundance</w:t>
      </w:r>
      <w:r w:rsidR="00B60F4A" w:rsidRPr="00B60F4A">
        <w:rPr>
          <w:bCs/>
          <w:iCs/>
          <w:sz w:val="24"/>
          <w:szCs w:val="24"/>
        </w:rPr>
        <w:t>)</w:t>
      </w:r>
      <w:r w:rsidR="00B60F4A">
        <w:rPr>
          <w:bCs/>
          <w:iCs/>
          <w:sz w:val="24"/>
          <w:szCs w:val="24"/>
        </w:rPr>
        <w:t xml:space="preserve"> των συγκεκριμένων μεταγράφων στο κύτταρο. Επιπρόσθετα, είναι χαρακτηριστικό ότι όλα τα </w:t>
      </w:r>
      <w:r w:rsidR="00B60F4A">
        <w:rPr>
          <w:bCs/>
          <w:iCs/>
          <w:sz w:val="24"/>
          <w:szCs w:val="24"/>
          <w:lang w:val="en-US"/>
        </w:rPr>
        <w:t>miRNAs</w:t>
      </w:r>
      <w:r w:rsidR="00B60F4A" w:rsidRPr="00B60F4A">
        <w:rPr>
          <w:bCs/>
          <w:iCs/>
          <w:sz w:val="24"/>
          <w:szCs w:val="24"/>
        </w:rPr>
        <w:t xml:space="preserve"> </w:t>
      </w:r>
      <w:r w:rsidR="00B60F4A">
        <w:rPr>
          <w:bCs/>
          <w:iCs/>
          <w:sz w:val="24"/>
          <w:szCs w:val="24"/>
        </w:rPr>
        <w:t xml:space="preserve">τα οποία μέσω πρόβλεψης     </w:t>
      </w:r>
      <w:r w:rsidR="00B60F4A" w:rsidRPr="00B849AC">
        <w:rPr>
          <w:bCs/>
          <w:iCs/>
          <w:sz w:val="24"/>
          <w:szCs w:val="24"/>
        </w:rPr>
        <w:t xml:space="preserve"> </w:t>
      </w:r>
      <w:r w:rsidR="00B60F4A">
        <w:rPr>
          <w:bCs/>
          <w:iCs/>
          <w:sz w:val="24"/>
          <w:szCs w:val="24"/>
        </w:rPr>
        <w:t xml:space="preserve"> </w:t>
      </w:r>
      <w:r w:rsidR="00B60F4A" w:rsidRPr="00B849AC">
        <w:rPr>
          <w:rFonts w:eastAsia="Times New Roman" w:cs="Times New Roman"/>
          <w:color w:val="000000"/>
          <w:sz w:val="24"/>
          <w:szCs w:val="24"/>
          <w:lang w:eastAsia="el-GR"/>
        </w:rPr>
        <w:t xml:space="preserve"> </w:t>
      </w:r>
      <w:r w:rsidR="00B60F4A">
        <w:rPr>
          <w:rFonts w:eastAsia="Times New Roman" w:cs="Times New Roman"/>
          <w:color w:val="000000"/>
          <w:sz w:val="24"/>
          <w:szCs w:val="24"/>
          <w:lang w:eastAsia="el-GR"/>
        </w:rPr>
        <w:t xml:space="preserve">φαίνεται να </w:t>
      </w:r>
      <w:r w:rsidR="00B60F4A">
        <w:rPr>
          <w:bCs/>
          <w:iCs/>
          <w:sz w:val="24"/>
          <w:szCs w:val="24"/>
        </w:rPr>
        <w:t xml:space="preserve">στοχεύουν πρωταρχικά την </w:t>
      </w:r>
      <w:r w:rsidR="00B60F4A">
        <w:rPr>
          <w:bCs/>
          <w:iCs/>
          <w:sz w:val="24"/>
          <w:szCs w:val="24"/>
          <w:lang w:val="en-US"/>
        </w:rPr>
        <w:t>AGO</w:t>
      </w:r>
      <w:r w:rsidR="00B60F4A" w:rsidRPr="00B60F4A">
        <w:rPr>
          <w:bCs/>
          <w:iCs/>
          <w:sz w:val="24"/>
          <w:szCs w:val="24"/>
        </w:rPr>
        <w:t>4</w:t>
      </w:r>
      <w:r w:rsidR="00B60F4A">
        <w:rPr>
          <w:bCs/>
          <w:iCs/>
          <w:sz w:val="24"/>
          <w:szCs w:val="24"/>
        </w:rPr>
        <w:t xml:space="preserve"> (κυρίως η οικογένεια </w:t>
      </w:r>
      <w:r w:rsidR="00B60F4A">
        <w:rPr>
          <w:bCs/>
          <w:iCs/>
          <w:sz w:val="24"/>
          <w:szCs w:val="24"/>
          <w:lang w:val="en-US"/>
        </w:rPr>
        <w:t>let</w:t>
      </w:r>
      <w:r w:rsidR="00B60F4A" w:rsidRPr="00B60F4A">
        <w:rPr>
          <w:bCs/>
          <w:iCs/>
          <w:sz w:val="24"/>
          <w:szCs w:val="24"/>
        </w:rPr>
        <w:t xml:space="preserve"> 7</w:t>
      </w:r>
      <w:r w:rsidR="00B60F4A">
        <w:rPr>
          <w:bCs/>
          <w:iCs/>
          <w:sz w:val="24"/>
          <w:szCs w:val="24"/>
        </w:rPr>
        <w:t xml:space="preserve"> και </w:t>
      </w:r>
      <w:r w:rsidR="00B60F4A">
        <w:rPr>
          <w:bCs/>
          <w:iCs/>
          <w:sz w:val="24"/>
          <w:szCs w:val="24"/>
          <w:lang w:val="en-US"/>
        </w:rPr>
        <w:t>miR</w:t>
      </w:r>
      <w:r w:rsidR="00B60F4A" w:rsidRPr="00B60F4A">
        <w:rPr>
          <w:bCs/>
          <w:iCs/>
          <w:sz w:val="24"/>
          <w:szCs w:val="24"/>
        </w:rPr>
        <w:t xml:space="preserve">103, 107, 1183), </w:t>
      </w:r>
      <w:r w:rsidR="00B60F4A">
        <w:rPr>
          <w:bCs/>
          <w:iCs/>
          <w:sz w:val="24"/>
          <w:szCs w:val="24"/>
        </w:rPr>
        <w:t xml:space="preserve">βρίσκονται μέσα στα πιο άφθονα </w:t>
      </w:r>
      <w:r w:rsidR="00B60F4A">
        <w:rPr>
          <w:bCs/>
          <w:iCs/>
          <w:sz w:val="24"/>
          <w:szCs w:val="24"/>
          <w:lang w:val="en-US"/>
        </w:rPr>
        <w:t>miRNAs</w:t>
      </w:r>
      <w:r w:rsidR="00B60F4A" w:rsidRPr="00B60F4A">
        <w:rPr>
          <w:bCs/>
          <w:iCs/>
          <w:sz w:val="24"/>
          <w:szCs w:val="24"/>
        </w:rPr>
        <w:t xml:space="preserve"> (50 </w:t>
      </w:r>
      <w:r w:rsidR="00B60F4A">
        <w:rPr>
          <w:bCs/>
          <w:iCs/>
          <w:sz w:val="24"/>
          <w:szCs w:val="24"/>
        </w:rPr>
        <w:t xml:space="preserve">πρώτα), τα οποία ανιχνεύονται. Η πρώτη βιοπληροφορική ανάλυση </w:t>
      </w:r>
      <w:r w:rsidR="008D47DE">
        <w:rPr>
          <w:bCs/>
          <w:iCs/>
          <w:sz w:val="24"/>
          <w:szCs w:val="24"/>
        </w:rPr>
        <w:t>ήταν</w:t>
      </w:r>
      <w:r w:rsidR="00B60F4A">
        <w:rPr>
          <w:bCs/>
          <w:iCs/>
          <w:sz w:val="24"/>
          <w:szCs w:val="24"/>
        </w:rPr>
        <w:t xml:space="preserve"> πολύ ενθαρρυντική και αναμένεται να ολοκληρωθεί συγκριτικά για τις κυτταρικές σειρές Α459 (δείγμα) και </w:t>
      </w:r>
      <w:r w:rsidR="00B60F4A">
        <w:rPr>
          <w:bCs/>
          <w:iCs/>
          <w:sz w:val="24"/>
          <w:szCs w:val="24"/>
          <w:lang w:val="en-US"/>
        </w:rPr>
        <w:t>Met</w:t>
      </w:r>
      <w:r w:rsidR="00B60F4A" w:rsidRPr="00B60F4A">
        <w:rPr>
          <w:bCs/>
          <w:iCs/>
          <w:sz w:val="24"/>
          <w:szCs w:val="24"/>
        </w:rPr>
        <w:t>5</w:t>
      </w:r>
      <w:r w:rsidR="00B60F4A">
        <w:rPr>
          <w:bCs/>
          <w:iCs/>
          <w:sz w:val="24"/>
          <w:szCs w:val="24"/>
          <w:lang w:val="en-US"/>
        </w:rPr>
        <w:t>a</w:t>
      </w:r>
      <w:r w:rsidR="00B60F4A" w:rsidRPr="00B60F4A">
        <w:rPr>
          <w:bCs/>
          <w:iCs/>
          <w:sz w:val="24"/>
          <w:szCs w:val="24"/>
        </w:rPr>
        <w:t xml:space="preserve"> </w:t>
      </w:r>
      <w:r w:rsidR="00B60F4A">
        <w:rPr>
          <w:bCs/>
          <w:iCs/>
          <w:sz w:val="24"/>
          <w:szCs w:val="24"/>
        </w:rPr>
        <w:t>(μάρτυρας).</w:t>
      </w:r>
      <w:r w:rsidR="00C54E64">
        <w:rPr>
          <w:bCs/>
          <w:iCs/>
          <w:sz w:val="24"/>
          <w:szCs w:val="24"/>
        </w:rPr>
        <w:t xml:space="preserve"> </w:t>
      </w:r>
      <w:r w:rsidR="00AC5C24">
        <w:rPr>
          <w:bCs/>
          <w:iCs/>
          <w:sz w:val="24"/>
          <w:szCs w:val="24"/>
        </w:rPr>
        <w:t xml:space="preserve">Ταυτόχρονα για πρώτη φορά σε εθνικό επίπεδο έγινε ανίχνευση και ανάλυση </w:t>
      </w:r>
      <w:r w:rsidR="00AC5C24">
        <w:rPr>
          <w:bCs/>
          <w:iCs/>
          <w:sz w:val="24"/>
          <w:szCs w:val="24"/>
          <w:lang w:val="en-US"/>
        </w:rPr>
        <w:t>tRFs</w:t>
      </w:r>
      <w:r w:rsidR="00B31C08" w:rsidRPr="00B31C08">
        <w:rPr>
          <w:bCs/>
          <w:iCs/>
          <w:sz w:val="24"/>
          <w:szCs w:val="24"/>
        </w:rPr>
        <w:t xml:space="preserve">, </w:t>
      </w:r>
      <w:r w:rsidR="00B31C08">
        <w:rPr>
          <w:bCs/>
          <w:iCs/>
          <w:sz w:val="24"/>
          <w:szCs w:val="24"/>
        </w:rPr>
        <w:t xml:space="preserve">μικρών ρυθμιστικών μορίων </w:t>
      </w:r>
      <w:r w:rsidR="00B31C08">
        <w:rPr>
          <w:bCs/>
          <w:iCs/>
          <w:sz w:val="24"/>
          <w:szCs w:val="24"/>
          <w:lang w:val="en-US"/>
        </w:rPr>
        <w:t>RNA</w:t>
      </w:r>
      <w:r w:rsidR="00B31C08" w:rsidRPr="00B31C08">
        <w:rPr>
          <w:bCs/>
          <w:iCs/>
          <w:sz w:val="24"/>
          <w:szCs w:val="24"/>
        </w:rPr>
        <w:t xml:space="preserve"> </w:t>
      </w:r>
      <w:r w:rsidR="00B31C08">
        <w:rPr>
          <w:bCs/>
          <w:iCs/>
          <w:sz w:val="24"/>
          <w:szCs w:val="24"/>
        </w:rPr>
        <w:t xml:space="preserve">τα οποία προέρχονται από μόρια </w:t>
      </w:r>
      <w:r w:rsidR="00B31C08">
        <w:rPr>
          <w:bCs/>
          <w:iCs/>
          <w:sz w:val="24"/>
          <w:szCs w:val="24"/>
          <w:lang w:val="en-US"/>
        </w:rPr>
        <w:t>tRNA</w:t>
      </w:r>
      <w:r w:rsidR="00B31C08" w:rsidRPr="00B31C08">
        <w:rPr>
          <w:bCs/>
          <w:iCs/>
          <w:sz w:val="24"/>
          <w:szCs w:val="24"/>
        </w:rPr>
        <w:t>.</w:t>
      </w:r>
      <w:r w:rsidR="00B31C08">
        <w:rPr>
          <w:bCs/>
          <w:iCs/>
          <w:sz w:val="24"/>
          <w:szCs w:val="24"/>
        </w:rPr>
        <w:t xml:space="preserve"> Στον κατάλογο που επισυνάπτεται σε ηλεκτρονική μορφή είναι χαρακτηριστικό ότι ανιχνεύονται τόσο </w:t>
      </w:r>
      <w:r w:rsidR="00106746">
        <w:rPr>
          <w:bCs/>
          <w:iCs/>
          <w:sz w:val="24"/>
          <w:szCs w:val="24"/>
        </w:rPr>
        <w:t xml:space="preserve">γνωστά </w:t>
      </w:r>
      <w:r w:rsidR="00106746">
        <w:rPr>
          <w:bCs/>
          <w:iCs/>
          <w:sz w:val="24"/>
          <w:szCs w:val="24"/>
          <w:lang w:val="en-US"/>
        </w:rPr>
        <w:t>tRFs</w:t>
      </w:r>
      <w:r w:rsidR="00106746" w:rsidRPr="00106746">
        <w:rPr>
          <w:bCs/>
          <w:iCs/>
          <w:sz w:val="24"/>
          <w:szCs w:val="24"/>
        </w:rPr>
        <w:t xml:space="preserve"> </w:t>
      </w:r>
      <w:r w:rsidR="00106746">
        <w:rPr>
          <w:bCs/>
          <w:iCs/>
          <w:sz w:val="24"/>
          <w:szCs w:val="24"/>
        </w:rPr>
        <w:t>τα οποία έχουν αναφερθεί στην περιορισμένη βιβλιογραφία, όσο και νέα θραύσματα τα οποία αναμένεται να αξιολογηθούν και επιβεβαιωθούν ως προς τον λειτουργικό τους ρόλο.</w:t>
      </w:r>
      <w:r w:rsidR="001431B8">
        <w:rPr>
          <w:bCs/>
          <w:iCs/>
          <w:sz w:val="24"/>
          <w:szCs w:val="24"/>
        </w:rPr>
        <w:t xml:space="preserve"> </w:t>
      </w:r>
      <w:r w:rsidR="007715C5">
        <w:rPr>
          <w:bCs/>
          <w:iCs/>
          <w:sz w:val="24"/>
          <w:szCs w:val="24"/>
        </w:rPr>
        <w:t xml:space="preserve">Απώτερος στόχος </w:t>
      </w:r>
      <w:r w:rsidR="008D47DE">
        <w:rPr>
          <w:bCs/>
          <w:iCs/>
          <w:sz w:val="24"/>
          <w:szCs w:val="24"/>
        </w:rPr>
        <w:t>ήταν</w:t>
      </w:r>
      <w:r w:rsidR="007715C5">
        <w:rPr>
          <w:bCs/>
          <w:iCs/>
          <w:sz w:val="24"/>
          <w:szCs w:val="24"/>
        </w:rPr>
        <w:t xml:space="preserve"> η ανάλυση και πιθανόν συσχέτιση της αφθονίας </w:t>
      </w:r>
      <w:r w:rsidR="007715C5">
        <w:rPr>
          <w:bCs/>
          <w:iCs/>
          <w:sz w:val="24"/>
          <w:szCs w:val="24"/>
          <w:lang w:val="en-US"/>
        </w:rPr>
        <w:t>tRNAs</w:t>
      </w:r>
      <w:r w:rsidR="007715C5" w:rsidRPr="007715C5">
        <w:rPr>
          <w:bCs/>
          <w:iCs/>
          <w:sz w:val="24"/>
          <w:szCs w:val="24"/>
        </w:rPr>
        <w:t xml:space="preserve">, </w:t>
      </w:r>
      <w:r w:rsidR="007715C5">
        <w:rPr>
          <w:bCs/>
          <w:iCs/>
          <w:sz w:val="24"/>
          <w:szCs w:val="24"/>
          <w:lang w:val="en-US"/>
        </w:rPr>
        <w:t>tRFs</w:t>
      </w:r>
      <w:r w:rsidR="007715C5" w:rsidRPr="007715C5">
        <w:rPr>
          <w:bCs/>
          <w:iCs/>
          <w:sz w:val="24"/>
          <w:szCs w:val="24"/>
        </w:rPr>
        <w:t xml:space="preserve"> </w:t>
      </w:r>
      <w:r w:rsidR="007715C5">
        <w:rPr>
          <w:bCs/>
          <w:iCs/>
          <w:sz w:val="24"/>
          <w:szCs w:val="24"/>
        </w:rPr>
        <w:t xml:space="preserve">και </w:t>
      </w:r>
      <w:r w:rsidR="007715C5">
        <w:rPr>
          <w:bCs/>
          <w:iCs/>
          <w:sz w:val="24"/>
          <w:szCs w:val="24"/>
          <w:lang w:val="en-US"/>
        </w:rPr>
        <w:t>miRNAs</w:t>
      </w:r>
      <w:r w:rsidR="007715C5">
        <w:rPr>
          <w:bCs/>
          <w:iCs/>
          <w:sz w:val="24"/>
          <w:szCs w:val="24"/>
        </w:rPr>
        <w:t xml:space="preserve"> σε καρκινικά δείγματα.</w:t>
      </w:r>
    </w:p>
    <w:p w:rsidR="008A32C3" w:rsidRDefault="008A32C3" w:rsidP="000D6B15">
      <w:pPr>
        <w:spacing w:after="0" w:line="264" w:lineRule="auto"/>
        <w:jc w:val="both"/>
        <w:rPr>
          <w:bCs/>
          <w:iCs/>
          <w:sz w:val="24"/>
          <w:szCs w:val="24"/>
          <w:highlight w:val="yellow"/>
        </w:rPr>
      </w:pPr>
    </w:p>
    <w:p w:rsidR="001622E7" w:rsidRPr="004C0539" w:rsidRDefault="008A32C3" w:rsidP="000D6B15">
      <w:pPr>
        <w:spacing w:after="0" w:line="264" w:lineRule="auto"/>
        <w:jc w:val="both"/>
        <w:rPr>
          <w:bCs/>
          <w:iCs/>
          <w:sz w:val="24"/>
          <w:szCs w:val="24"/>
        </w:rPr>
      </w:pPr>
      <w:r w:rsidRPr="0098076C">
        <w:rPr>
          <w:bCs/>
          <w:iCs/>
          <w:sz w:val="24"/>
          <w:szCs w:val="24"/>
        </w:rPr>
        <w:t xml:space="preserve">Κατά τους </w:t>
      </w:r>
      <w:r w:rsidRPr="0098076C">
        <w:rPr>
          <w:b/>
          <w:bCs/>
          <w:iCs/>
          <w:sz w:val="24"/>
          <w:szCs w:val="24"/>
        </w:rPr>
        <w:t>μήνες 25-30 (Εξαμηνιαία έκθεση 5)</w:t>
      </w:r>
      <w:r w:rsidR="0098076C">
        <w:rPr>
          <w:bCs/>
          <w:iCs/>
          <w:sz w:val="24"/>
          <w:szCs w:val="24"/>
        </w:rPr>
        <w:t xml:space="preserve"> παρατηρήθηκαν στατιστικά σημαντικές μεταβολές τόσο </w:t>
      </w:r>
      <w:r w:rsidR="0098076C">
        <w:rPr>
          <w:bCs/>
          <w:iCs/>
          <w:sz w:val="24"/>
          <w:szCs w:val="24"/>
          <w:lang w:val="en-US"/>
        </w:rPr>
        <w:t>miRNAs</w:t>
      </w:r>
      <w:r w:rsidR="0098076C">
        <w:rPr>
          <w:bCs/>
          <w:iCs/>
          <w:sz w:val="24"/>
          <w:szCs w:val="24"/>
        </w:rPr>
        <w:t xml:space="preserve">, όσο </w:t>
      </w:r>
      <w:r w:rsidR="0098076C">
        <w:rPr>
          <w:bCs/>
          <w:iCs/>
          <w:sz w:val="24"/>
          <w:szCs w:val="24"/>
          <w:lang w:val="en-US"/>
        </w:rPr>
        <w:t>tRFs</w:t>
      </w:r>
      <w:r w:rsidR="0098076C" w:rsidRPr="0098076C">
        <w:rPr>
          <w:bCs/>
          <w:iCs/>
          <w:sz w:val="24"/>
          <w:szCs w:val="24"/>
        </w:rPr>
        <w:t xml:space="preserve"> </w:t>
      </w:r>
      <w:r w:rsidR="0098076C">
        <w:rPr>
          <w:bCs/>
          <w:iCs/>
          <w:sz w:val="24"/>
          <w:szCs w:val="24"/>
        </w:rPr>
        <w:t xml:space="preserve">και </w:t>
      </w:r>
      <w:r w:rsidR="0098076C">
        <w:rPr>
          <w:bCs/>
          <w:iCs/>
          <w:sz w:val="24"/>
          <w:szCs w:val="24"/>
          <w:lang w:val="en-US"/>
        </w:rPr>
        <w:t>tiRNAs</w:t>
      </w:r>
      <w:r w:rsidR="0098076C" w:rsidRPr="0098076C">
        <w:rPr>
          <w:bCs/>
          <w:iCs/>
          <w:sz w:val="24"/>
          <w:szCs w:val="24"/>
        </w:rPr>
        <w:t xml:space="preserve"> </w:t>
      </w:r>
      <w:r w:rsidR="0098076C">
        <w:rPr>
          <w:bCs/>
          <w:iCs/>
          <w:sz w:val="24"/>
          <w:szCs w:val="24"/>
        </w:rPr>
        <w:t xml:space="preserve">ανάμεσα στα καρκινικά δείγματα και τα δείγματα μάρτυρες. Συνοπτικά αποτελέσματα παρατίθενται αναφορικά με τα 20 υπερεκφραζόμενα και 20 υποεκφραζόμενα μόρια κάθε κατηγορίας, ως ενδεικτικά της επιτυχούς διαδικασίας ανίχνευσής </w:t>
      </w:r>
      <w:r w:rsidR="0098076C">
        <w:rPr>
          <w:bCs/>
          <w:iCs/>
          <w:sz w:val="24"/>
          <w:szCs w:val="24"/>
        </w:rPr>
        <w:lastRenderedPageBreak/>
        <w:t xml:space="preserve">τους. </w:t>
      </w:r>
      <w:r w:rsidR="004C0539">
        <w:rPr>
          <w:bCs/>
          <w:iCs/>
          <w:sz w:val="24"/>
          <w:szCs w:val="24"/>
        </w:rPr>
        <w:t xml:space="preserve">Οι αντιστοιχίες των μορίων </w:t>
      </w:r>
      <w:r w:rsidR="004C0539">
        <w:rPr>
          <w:bCs/>
          <w:iCs/>
          <w:sz w:val="24"/>
          <w:szCs w:val="24"/>
          <w:lang w:val="en-US"/>
        </w:rPr>
        <w:t>tRF</w:t>
      </w:r>
      <w:r w:rsidR="004C0539" w:rsidRPr="004C0539">
        <w:rPr>
          <w:bCs/>
          <w:iCs/>
          <w:sz w:val="24"/>
          <w:szCs w:val="24"/>
        </w:rPr>
        <w:t xml:space="preserve"> </w:t>
      </w:r>
      <w:r w:rsidR="004C0539">
        <w:rPr>
          <w:bCs/>
          <w:iCs/>
          <w:sz w:val="24"/>
          <w:szCs w:val="24"/>
        </w:rPr>
        <w:t xml:space="preserve">και </w:t>
      </w:r>
      <w:r w:rsidR="004C0539">
        <w:rPr>
          <w:bCs/>
          <w:iCs/>
          <w:sz w:val="24"/>
          <w:szCs w:val="24"/>
          <w:lang w:val="en-US"/>
        </w:rPr>
        <w:t>tiRNA</w:t>
      </w:r>
      <w:r w:rsidR="004C0539" w:rsidRPr="004C0539">
        <w:rPr>
          <w:bCs/>
          <w:iCs/>
          <w:sz w:val="24"/>
          <w:szCs w:val="24"/>
        </w:rPr>
        <w:t xml:space="preserve"> </w:t>
      </w:r>
      <w:r w:rsidR="004C0539">
        <w:rPr>
          <w:bCs/>
          <w:iCs/>
          <w:sz w:val="24"/>
          <w:szCs w:val="24"/>
        </w:rPr>
        <w:t xml:space="preserve">ως προς τα μόρια </w:t>
      </w:r>
      <w:r w:rsidR="004C0539">
        <w:rPr>
          <w:bCs/>
          <w:iCs/>
          <w:sz w:val="24"/>
          <w:szCs w:val="24"/>
          <w:lang w:val="en-US"/>
        </w:rPr>
        <w:t>tRNA</w:t>
      </w:r>
      <w:r w:rsidR="004C0539" w:rsidRPr="004C0539">
        <w:rPr>
          <w:bCs/>
          <w:iCs/>
          <w:sz w:val="24"/>
          <w:szCs w:val="24"/>
        </w:rPr>
        <w:t xml:space="preserve"> </w:t>
      </w:r>
      <w:r w:rsidR="004C0539">
        <w:rPr>
          <w:bCs/>
          <w:iCs/>
          <w:sz w:val="24"/>
          <w:szCs w:val="24"/>
        </w:rPr>
        <w:t>από τα οποία προέρχονται μπορούν να ανευρεθούν στο συνοδευτικό αρχείο το οποίο επισυνάπτεται στον φάκελο των παραδοτέων στην ηλεκτρονική μορφή της έκθεσης.</w:t>
      </w:r>
      <w:r w:rsidR="001622E7" w:rsidRPr="001622E7">
        <w:rPr>
          <w:bCs/>
          <w:iCs/>
          <w:sz w:val="24"/>
          <w:szCs w:val="24"/>
        </w:rPr>
        <w:t xml:space="preserve"> </w:t>
      </w:r>
      <w:r w:rsidR="001622E7">
        <w:rPr>
          <w:bCs/>
          <w:iCs/>
          <w:sz w:val="24"/>
          <w:szCs w:val="24"/>
        </w:rPr>
        <w:t xml:space="preserve">Θα πρέπει να αναφερθεί ότι είναι χαρακτηριστική η ανίχνευση των </w:t>
      </w:r>
      <w:r w:rsidR="001622E7">
        <w:rPr>
          <w:bCs/>
          <w:iCs/>
          <w:sz w:val="24"/>
          <w:szCs w:val="24"/>
          <w:lang w:val="en-US"/>
        </w:rPr>
        <w:t>miRNA</w:t>
      </w:r>
      <w:r w:rsidR="001622E7" w:rsidRPr="001622E7">
        <w:rPr>
          <w:bCs/>
          <w:iCs/>
          <w:sz w:val="24"/>
          <w:szCs w:val="24"/>
        </w:rPr>
        <w:t>196</w:t>
      </w:r>
      <w:r w:rsidR="001622E7">
        <w:rPr>
          <w:bCs/>
          <w:iCs/>
          <w:sz w:val="24"/>
          <w:szCs w:val="24"/>
          <w:lang w:val="en-US"/>
        </w:rPr>
        <w:t>b</w:t>
      </w:r>
      <w:r w:rsidR="001622E7" w:rsidRPr="001622E7">
        <w:rPr>
          <w:bCs/>
          <w:iCs/>
          <w:sz w:val="24"/>
          <w:szCs w:val="24"/>
        </w:rPr>
        <w:t xml:space="preserve"> </w:t>
      </w:r>
      <w:r w:rsidR="001622E7">
        <w:rPr>
          <w:bCs/>
          <w:iCs/>
          <w:sz w:val="24"/>
          <w:szCs w:val="24"/>
        </w:rPr>
        <w:t xml:space="preserve">να παρουσιάζει την μεγαλύτερη αύξηση γεγονός που έχει συσχετισθεί με αύξηση του κυτταρικού πολλαπλασιασμού και καρκινογένεση και το </w:t>
      </w:r>
      <w:r w:rsidR="001622E7">
        <w:rPr>
          <w:bCs/>
          <w:iCs/>
          <w:sz w:val="24"/>
          <w:szCs w:val="24"/>
          <w:lang w:val="en-US"/>
        </w:rPr>
        <w:t>miR</w:t>
      </w:r>
      <w:r w:rsidR="001622E7" w:rsidRPr="001622E7">
        <w:rPr>
          <w:bCs/>
          <w:iCs/>
          <w:sz w:val="24"/>
          <w:szCs w:val="24"/>
        </w:rPr>
        <w:t>449</w:t>
      </w:r>
      <w:r w:rsidR="001622E7">
        <w:rPr>
          <w:bCs/>
          <w:iCs/>
          <w:sz w:val="24"/>
          <w:szCs w:val="24"/>
          <w:lang w:val="en-US"/>
        </w:rPr>
        <w:t>a</w:t>
      </w:r>
      <w:r w:rsidR="001622E7" w:rsidRPr="001622E7">
        <w:rPr>
          <w:bCs/>
          <w:iCs/>
          <w:sz w:val="24"/>
          <w:szCs w:val="24"/>
        </w:rPr>
        <w:t xml:space="preserve"> </w:t>
      </w:r>
      <w:r w:rsidR="001622E7">
        <w:rPr>
          <w:bCs/>
          <w:iCs/>
          <w:sz w:val="24"/>
          <w:szCs w:val="24"/>
        </w:rPr>
        <w:t xml:space="preserve">το οποίο παρουσιάζει την μεγαλύτερη μείωση και το οποίο έχει δειχθεί στην βιβλιογραφία ότι υποεκφράζεται σε </w:t>
      </w:r>
      <w:r w:rsidR="001622E7">
        <w:rPr>
          <w:bCs/>
          <w:iCs/>
          <w:sz w:val="24"/>
          <w:szCs w:val="24"/>
          <w:lang w:val="en-US"/>
        </w:rPr>
        <w:t>NSCLC</w:t>
      </w:r>
      <w:r w:rsidR="00C54E64">
        <w:rPr>
          <w:bCs/>
          <w:iCs/>
          <w:sz w:val="24"/>
          <w:szCs w:val="24"/>
        </w:rPr>
        <w:t xml:space="preserve">. </w:t>
      </w:r>
      <w:r w:rsidR="002C63DF">
        <w:rPr>
          <w:bCs/>
          <w:iCs/>
          <w:sz w:val="24"/>
          <w:szCs w:val="24"/>
        </w:rPr>
        <w:t xml:space="preserve">Επιπρόσθετα μελετήθηκε η μεταβολή της έκφρασης γονιδίων που κωδικοποιούν πρωτεΐνες σχετιζόμενες με την βιογένεση των μορίων </w:t>
      </w:r>
      <w:r w:rsidR="002C63DF">
        <w:rPr>
          <w:bCs/>
          <w:iCs/>
          <w:sz w:val="24"/>
          <w:szCs w:val="24"/>
          <w:lang w:val="en-US"/>
        </w:rPr>
        <w:t>miRNA</w:t>
      </w:r>
      <w:r w:rsidR="002C63DF">
        <w:rPr>
          <w:bCs/>
          <w:iCs/>
          <w:sz w:val="24"/>
          <w:szCs w:val="24"/>
        </w:rPr>
        <w:t>. Τα γονίδια που μελετήθηκαν</w:t>
      </w:r>
      <w:r w:rsidR="002C63DF" w:rsidRPr="008A32C3">
        <w:rPr>
          <w:bCs/>
          <w:iCs/>
          <w:sz w:val="24"/>
          <w:szCs w:val="24"/>
        </w:rPr>
        <w:t xml:space="preserve"> κωδικοποιούν τις ριβονουκλεάσες Drosha και Dicer οι οποίες είναι υπεύθυνες για την βιογένεση και ωρίμανση pri- και pre-miRNAs καθώς και για τις πρωτεΐνες Ago1, Ago2, Ago3 και Ago4, οι οποίες αποτελούν υπομονάδες του RISC</w:t>
      </w:r>
      <w:r w:rsidR="002C63DF">
        <w:rPr>
          <w:bCs/>
          <w:iCs/>
          <w:sz w:val="24"/>
          <w:szCs w:val="24"/>
        </w:rPr>
        <w:t>. Στην τρέχουσα ανάλυση τα αποτελέσματα φαίνεται να διαφοροποιούνται ελαφρά σε σε σχέση με την ανάλυση που προηγήθηκε κατά τους μήνες 13-18. Φαίνεται ότι όλ</w:t>
      </w:r>
      <w:r w:rsidR="001622E7">
        <w:rPr>
          <w:bCs/>
          <w:iCs/>
          <w:sz w:val="24"/>
          <w:szCs w:val="24"/>
        </w:rPr>
        <w:t>α τα γονίδια παρουσιάζουν αυξημένη έκφραση</w:t>
      </w:r>
      <w:r w:rsidR="002C63DF">
        <w:rPr>
          <w:bCs/>
          <w:iCs/>
          <w:sz w:val="24"/>
          <w:szCs w:val="24"/>
        </w:rPr>
        <w:t xml:space="preserve"> με εξαίρεση </w:t>
      </w:r>
      <w:r w:rsidR="001622E7">
        <w:rPr>
          <w:bCs/>
          <w:iCs/>
          <w:sz w:val="24"/>
          <w:szCs w:val="24"/>
        </w:rPr>
        <w:t xml:space="preserve">τα γονίδια που κωδικοποιούν </w:t>
      </w:r>
      <w:r w:rsidR="002C63DF">
        <w:rPr>
          <w:bCs/>
          <w:iCs/>
          <w:sz w:val="24"/>
          <w:szCs w:val="24"/>
        </w:rPr>
        <w:t xml:space="preserve">τις </w:t>
      </w:r>
      <w:r w:rsidR="002C63DF">
        <w:rPr>
          <w:bCs/>
          <w:iCs/>
          <w:sz w:val="24"/>
          <w:szCs w:val="24"/>
          <w:lang w:val="en-US"/>
        </w:rPr>
        <w:t>Ago</w:t>
      </w:r>
      <w:r w:rsidR="002C63DF" w:rsidRPr="002C63DF">
        <w:rPr>
          <w:bCs/>
          <w:iCs/>
          <w:sz w:val="24"/>
          <w:szCs w:val="24"/>
        </w:rPr>
        <w:t xml:space="preserve">3 </w:t>
      </w:r>
      <w:r w:rsidR="002C63DF">
        <w:rPr>
          <w:bCs/>
          <w:iCs/>
          <w:sz w:val="24"/>
          <w:szCs w:val="24"/>
        </w:rPr>
        <w:t xml:space="preserve">και </w:t>
      </w:r>
      <w:r w:rsidR="002C63DF">
        <w:rPr>
          <w:bCs/>
          <w:iCs/>
          <w:sz w:val="24"/>
          <w:szCs w:val="24"/>
          <w:lang w:val="en-US"/>
        </w:rPr>
        <w:t>Ago</w:t>
      </w:r>
      <w:r w:rsidR="002C63DF" w:rsidRPr="002C63DF">
        <w:rPr>
          <w:bCs/>
          <w:iCs/>
          <w:sz w:val="24"/>
          <w:szCs w:val="24"/>
        </w:rPr>
        <w:t>4</w:t>
      </w:r>
      <w:r w:rsidR="001622E7">
        <w:rPr>
          <w:bCs/>
          <w:iCs/>
          <w:sz w:val="24"/>
          <w:szCs w:val="24"/>
        </w:rPr>
        <w:t xml:space="preserve">. Το γεγονός αυτό υποδηλώνει την γενικότερη αύξηση της βιογένεσης </w:t>
      </w:r>
      <w:r w:rsidR="001622E7">
        <w:rPr>
          <w:bCs/>
          <w:iCs/>
          <w:sz w:val="24"/>
          <w:szCs w:val="24"/>
          <w:lang w:val="en-US"/>
        </w:rPr>
        <w:t>miRNA</w:t>
      </w:r>
      <w:r w:rsidR="001622E7" w:rsidRPr="001622E7">
        <w:rPr>
          <w:bCs/>
          <w:iCs/>
          <w:sz w:val="24"/>
          <w:szCs w:val="24"/>
        </w:rPr>
        <w:t xml:space="preserve">. </w:t>
      </w:r>
      <w:r w:rsidR="001622E7">
        <w:rPr>
          <w:bCs/>
          <w:iCs/>
          <w:sz w:val="24"/>
          <w:szCs w:val="24"/>
        </w:rPr>
        <w:t>Συνοπτικά το σύνολο των αποτελεσμάτων για την γονιδιακή έκφραση παρουσιάζεται στο τέταρτο κατά σειρά πίνακα.</w:t>
      </w:r>
      <w:r w:rsidR="001622E7" w:rsidRPr="002C63DF">
        <w:rPr>
          <w:bCs/>
          <w:iCs/>
          <w:sz w:val="24"/>
          <w:szCs w:val="24"/>
        </w:rPr>
        <w:t xml:space="preserve"> </w:t>
      </w:r>
      <w:r w:rsidR="001622E7">
        <w:rPr>
          <w:bCs/>
          <w:iCs/>
          <w:sz w:val="24"/>
          <w:szCs w:val="24"/>
        </w:rPr>
        <w:t xml:space="preserve"> </w:t>
      </w:r>
      <w:r w:rsidR="001622E7" w:rsidRPr="008A32C3">
        <w:rPr>
          <w:bCs/>
          <w:iCs/>
          <w:sz w:val="24"/>
          <w:szCs w:val="24"/>
        </w:rPr>
        <w:t xml:space="preserve"> </w:t>
      </w:r>
      <w:r w:rsidR="001622E7">
        <w:rPr>
          <w:bCs/>
          <w:iCs/>
          <w:sz w:val="24"/>
          <w:szCs w:val="24"/>
        </w:rPr>
        <w:t xml:space="preserve">  </w:t>
      </w:r>
    </w:p>
    <w:p w:rsidR="007A0F04" w:rsidRDefault="007A0F04" w:rsidP="000D6B15">
      <w:pPr>
        <w:spacing w:after="0" w:line="264" w:lineRule="auto"/>
        <w:jc w:val="center"/>
        <w:rPr>
          <w:rFonts w:eastAsia="Times New Roman" w:cs="Times New Roman"/>
          <w:color w:val="000000"/>
          <w:sz w:val="24"/>
          <w:szCs w:val="24"/>
          <w:lang w:eastAsia="el-GR"/>
        </w:rPr>
      </w:pPr>
    </w:p>
    <w:p w:rsidR="005E1530" w:rsidRDefault="005E1530" w:rsidP="005E1530">
      <w:pPr>
        <w:spacing w:after="0" w:line="264" w:lineRule="auto"/>
        <w:jc w:val="both"/>
        <w:rPr>
          <w:bCs/>
          <w:sz w:val="24"/>
          <w:szCs w:val="24"/>
        </w:rPr>
      </w:pPr>
      <w:r w:rsidRPr="00EB0FD1">
        <w:rPr>
          <w:b/>
          <w:bCs/>
          <w:sz w:val="24"/>
          <w:szCs w:val="24"/>
        </w:rPr>
        <w:t>Κατά τους</w:t>
      </w:r>
      <w:r w:rsidRPr="00B849AC">
        <w:rPr>
          <w:bCs/>
          <w:sz w:val="24"/>
          <w:szCs w:val="24"/>
        </w:rPr>
        <w:t xml:space="preserve"> </w:t>
      </w:r>
      <w:r w:rsidRPr="00B849AC">
        <w:rPr>
          <w:b/>
          <w:bCs/>
          <w:sz w:val="24"/>
          <w:szCs w:val="24"/>
        </w:rPr>
        <w:t xml:space="preserve">μήνες </w:t>
      </w:r>
      <w:r>
        <w:rPr>
          <w:b/>
          <w:bCs/>
          <w:sz w:val="24"/>
          <w:szCs w:val="24"/>
        </w:rPr>
        <w:t>31</w:t>
      </w:r>
      <w:r w:rsidRPr="00B849AC">
        <w:rPr>
          <w:b/>
          <w:bCs/>
          <w:sz w:val="24"/>
          <w:szCs w:val="24"/>
        </w:rPr>
        <w:t>-</w:t>
      </w:r>
      <w:r>
        <w:rPr>
          <w:b/>
          <w:bCs/>
          <w:sz w:val="24"/>
          <w:szCs w:val="24"/>
        </w:rPr>
        <w:t>37</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6</w:t>
      </w:r>
      <w:r w:rsidRPr="00B849AC">
        <w:rPr>
          <w:b/>
          <w:bCs/>
          <w:sz w:val="24"/>
          <w:szCs w:val="24"/>
        </w:rPr>
        <w:t>)</w:t>
      </w:r>
      <w:r w:rsidR="001A4F8A" w:rsidRPr="001A4F8A">
        <w:rPr>
          <w:b/>
          <w:bCs/>
          <w:sz w:val="24"/>
          <w:szCs w:val="24"/>
        </w:rPr>
        <w:t xml:space="preserve"> </w:t>
      </w:r>
      <w:r w:rsidR="001A4F8A">
        <w:rPr>
          <w:bCs/>
          <w:sz w:val="24"/>
          <w:szCs w:val="24"/>
        </w:rPr>
        <w:t xml:space="preserve">η ολοκληρωμένη ανάλυση από όλα τα δείγματα δείχνει έδειξε ότι την μεγαλύτερη και την πιο στατιστικά σημαντική μεταβολή παρουσίασαν τα γονίδια τα οποία κωδικοποιούν τις πρωτεΐνες </w:t>
      </w:r>
      <w:r w:rsidR="001A4F8A">
        <w:rPr>
          <w:bCs/>
          <w:sz w:val="24"/>
          <w:szCs w:val="24"/>
          <w:lang w:val="en-US"/>
        </w:rPr>
        <w:t>Ago</w:t>
      </w:r>
      <w:r w:rsidR="001A4F8A" w:rsidRPr="001A4F8A">
        <w:rPr>
          <w:bCs/>
          <w:sz w:val="24"/>
          <w:szCs w:val="24"/>
        </w:rPr>
        <w:t xml:space="preserve">1 </w:t>
      </w:r>
      <w:r w:rsidR="001A4F8A">
        <w:rPr>
          <w:bCs/>
          <w:sz w:val="24"/>
          <w:szCs w:val="24"/>
        </w:rPr>
        <w:t>και Α</w:t>
      </w:r>
      <w:r w:rsidR="001A4F8A">
        <w:rPr>
          <w:bCs/>
          <w:sz w:val="24"/>
          <w:szCs w:val="24"/>
          <w:lang w:val="en-US"/>
        </w:rPr>
        <w:t>go</w:t>
      </w:r>
      <w:r w:rsidR="001A4F8A">
        <w:rPr>
          <w:bCs/>
          <w:sz w:val="24"/>
          <w:szCs w:val="24"/>
        </w:rPr>
        <w:t>4</w:t>
      </w:r>
      <w:r w:rsidR="00890277" w:rsidRPr="00890277">
        <w:rPr>
          <w:bCs/>
          <w:sz w:val="24"/>
          <w:szCs w:val="24"/>
        </w:rPr>
        <w:t xml:space="preserve"> (</w:t>
      </w:r>
      <w:r w:rsidR="00890277">
        <w:rPr>
          <w:bCs/>
          <w:sz w:val="24"/>
          <w:szCs w:val="24"/>
        </w:rPr>
        <w:t>εικόνα 12)</w:t>
      </w:r>
      <w:r w:rsidR="001A4F8A">
        <w:rPr>
          <w:bCs/>
          <w:sz w:val="24"/>
          <w:szCs w:val="24"/>
        </w:rPr>
        <w:t xml:space="preserve">. Η παρατήρηση αυτή φαίνεται να συμβαδίζει με την διαφορική έκφραση τόσο συγκεκριμένων </w:t>
      </w:r>
      <w:r w:rsidR="001A4F8A">
        <w:rPr>
          <w:bCs/>
          <w:sz w:val="24"/>
          <w:szCs w:val="24"/>
          <w:lang w:val="en-US"/>
        </w:rPr>
        <w:t>oncomiRs</w:t>
      </w:r>
      <w:r w:rsidR="001A4F8A">
        <w:rPr>
          <w:bCs/>
          <w:sz w:val="24"/>
          <w:szCs w:val="24"/>
        </w:rPr>
        <w:t>, όσο και συγκεκριμένων</w:t>
      </w:r>
      <w:r w:rsidR="001A4F8A" w:rsidRPr="001A4F8A">
        <w:rPr>
          <w:bCs/>
          <w:sz w:val="24"/>
          <w:szCs w:val="24"/>
        </w:rPr>
        <w:t xml:space="preserve"> </w:t>
      </w:r>
      <w:r w:rsidR="001A4F8A">
        <w:rPr>
          <w:bCs/>
          <w:sz w:val="24"/>
          <w:szCs w:val="24"/>
          <w:lang w:val="en-US"/>
        </w:rPr>
        <w:t>anti</w:t>
      </w:r>
      <w:r w:rsidR="001A4F8A" w:rsidRPr="001A4F8A">
        <w:rPr>
          <w:bCs/>
          <w:sz w:val="24"/>
          <w:szCs w:val="24"/>
        </w:rPr>
        <w:t>-</w:t>
      </w:r>
      <w:r w:rsidR="001A4F8A">
        <w:rPr>
          <w:bCs/>
          <w:sz w:val="24"/>
          <w:szCs w:val="24"/>
          <w:lang w:val="en-US"/>
        </w:rPr>
        <w:t>oncomiRs</w:t>
      </w:r>
      <w:r w:rsidR="001A4F8A">
        <w:rPr>
          <w:bCs/>
          <w:sz w:val="24"/>
          <w:szCs w:val="24"/>
        </w:rPr>
        <w:t xml:space="preserve">  </w:t>
      </w:r>
      <w:r w:rsidR="00890277">
        <w:rPr>
          <w:bCs/>
          <w:sz w:val="24"/>
          <w:szCs w:val="24"/>
        </w:rPr>
        <w:t>(πίνακας 4).</w:t>
      </w:r>
    </w:p>
    <w:p w:rsidR="00890277" w:rsidRDefault="00890277" w:rsidP="005E1530">
      <w:pPr>
        <w:spacing w:after="0" w:line="264" w:lineRule="auto"/>
        <w:jc w:val="both"/>
        <w:rPr>
          <w:bCs/>
          <w:sz w:val="24"/>
          <w:szCs w:val="24"/>
        </w:rPr>
      </w:pPr>
    </w:p>
    <w:p w:rsidR="00890277" w:rsidRPr="00890277" w:rsidRDefault="00890277" w:rsidP="005E1530">
      <w:pPr>
        <w:spacing w:after="0" w:line="264" w:lineRule="auto"/>
        <w:jc w:val="both"/>
        <w:rPr>
          <w:b/>
          <w:bCs/>
        </w:rPr>
      </w:pPr>
      <w:r>
        <w:rPr>
          <w:b/>
          <w:bCs/>
        </w:rPr>
        <w:t>Π</w:t>
      </w:r>
      <w:r w:rsidRPr="00890277">
        <w:rPr>
          <w:b/>
          <w:bCs/>
        </w:rPr>
        <w:t>ίνακας 4</w:t>
      </w:r>
      <w:r>
        <w:rPr>
          <w:b/>
          <w:bCs/>
        </w:rPr>
        <w:t xml:space="preserve">. Στατιστικά σημαντικά </w:t>
      </w:r>
      <w:r>
        <w:rPr>
          <w:b/>
          <w:bCs/>
          <w:lang w:val="en-US"/>
        </w:rPr>
        <w:t>miRs</w:t>
      </w:r>
      <w:r w:rsidRPr="00890277">
        <w:rPr>
          <w:b/>
          <w:bCs/>
        </w:rPr>
        <w:t xml:space="preserve"> </w:t>
      </w:r>
      <w:r>
        <w:rPr>
          <w:b/>
          <w:bCs/>
        </w:rPr>
        <w:t xml:space="preserve">των οποίων η έκφραση μεταβάλλεται σε δείγματα </w:t>
      </w:r>
      <w:r>
        <w:rPr>
          <w:b/>
          <w:bCs/>
          <w:lang w:val="en-US"/>
        </w:rPr>
        <w:t>NSCLC</w:t>
      </w:r>
    </w:p>
    <w:p w:rsidR="00890277" w:rsidRPr="001A4F8A" w:rsidRDefault="00890277" w:rsidP="005E1530">
      <w:pPr>
        <w:spacing w:after="0" w:line="264" w:lineRule="auto"/>
        <w:jc w:val="both"/>
        <w:rPr>
          <w:bCs/>
          <w:iCs/>
          <w:sz w:val="24"/>
          <w:szCs w:val="24"/>
        </w:rPr>
      </w:pPr>
      <w:r w:rsidRPr="00890277">
        <w:rPr>
          <w:noProof/>
          <w:lang w:eastAsia="el-GR"/>
        </w:rPr>
        <w:drawing>
          <wp:inline distT="0" distB="0" distL="0" distR="0">
            <wp:extent cx="6442918" cy="2647950"/>
            <wp:effectExtent l="0" t="0" r="0" b="0"/>
            <wp:docPr id="1121" name="Εικόνα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42918" cy="2647950"/>
                    </a:xfrm>
                    <a:prstGeom prst="rect">
                      <a:avLst/>
                    </a:prstGeom>
                    <a:noFill/>
                    <a:ln>
                      <a:noFill/>
                    </a:ln>
                  </pic:spPr>
                </pic:pic>
              </a:graphicData>
            </a:graphic>
          </wp:inline>
        </w:drawing>
      </w:r>
    </w:p>
    <w:p w:rsidR="008A32C3" w:rsidRDefault="008A32C3" w:rsidP="000D6B15">
      <w:pPr>
        <w:spacing w:after="0" w:line="264" w:lineRule="auto"/>
        <w:jc w:val="both"/>
        <w:rPr>
          <w:b/>
          <w:bCs/>
          <w:iCs/>
          <w:sz w:val="24"/>
          <w:szCs w:val="24"/>
          <w:u w:val="single"/>
        </w:rPr>
      </w:pPr>
    </w:p>
    <w:p w:rsidR="008D47DE" w:rsidRDefault="008D47DE" w:rsidP="000D6B15">
      <w:pPr>
        <w:spacing w:after="0" w:line="264" w:lineRule="auto"/>
        <w:jc w:val="center"/>
        <w:rPr>
          <w:b/>
          <w:bCs/>
          <w:iCs/>
          <w:sz w:val="24"/>
          <w:szCs w:val="24"/>
          <w:u w:val="single"/>
        </w:rPr>
      </w:pPr>
    </w:p>
    <w:p w:rsidR="008D47DE" w:rsidRDefault="008D47DE" w:rsidP="000D6B15">
      <w:pPr>
        <w:spacing w:after="0" w:line="264" w:lineRule="auto"/>
        <w:jc w:val="both"/>
        <w:rPr>
          <w:b/>
          <w:bCs/>
          <w:iCs/>
          <w:sz w:val="24"/>
          <w:szCs w:val="24"/>
          <w:u w:val="single"/>
        </w:rPr>
      </w:pPr>
    </w:p>
    <w:p w:rsidR="00B54855" w:rsidRDefault="00B54855" w:rsidP="000D6B15">
      <w:pPr>
        <w:spacing w:after="0" w:line="264" w:lineRule="auto"/>
        <w:jc w:val="both"/>
        <w:rPr>
          <w:b/>
          <w:bCs/>
          <w:iCs/>
          <w:sz w:val="24"/>
          <w:szCs w:val="24"/>
          <w:u w:val="single"/>
        </w:rPr>
      </w:pPr>
    </w:p>
    <w:p w:rsidR="00B54855" w:rsidRDefault="00B54855" w:rsidP="000D6B15">
      <w:pPr>
        <w:spacing w:after="0" w:line="264" w:lineRule="auto"/>
        <w:jc w:val="both"/>
        <w:rPr>
          <w:b/>
          <w:bCs/>
          <w:iCs/>
          <w:sz w:val="24"/>
          <w:szCs w:val="24"/>
          <w:u w:val="single"/>
        </w:rPr>
      </w:pPr>
    </w:p>
    <w:p w:rsidR="00B54855" w:rsidRDefault="00B54855" w:rsidP="000D6B15">
      <w:pPr>
        <w:spacing w:after="0" w:line="264" w:lineRule="auto"/>
        <w:jc w:val="both"/>
        <w:rPr>
          <w:b/>
          <w:bCs/>
          <w:iCs/>
          <w:sz w:val="24"/>
          <w:szCs w:val="24"/>
          <w:u w:val="single"/>
        </w:rPr>
      </w:pPr>
    </w:p>
    <w:p w:rsidR="00B54855" w:rsidRDefault="006F5F01" w:rsidP="006F5F01">
      <w:pPr>
        <w:spacing w:after="0" w:line="264" w:lineRule="auto"/>
        <w:jc w:val="center"/>
        <w:rPr>
          <w:b/>
          <w:bCs/>
          <w:iCs/>
          <w:sz w:val="24"/>
          <w:szCs w:val="24"/>
          <w:u w:val="single"/>
        </w:rPr>
      </w:pPr>
      <w:r>
        <w:rPr>
          <w:b/>
          <w:bCs/>
          <w:iCs/>
          <w:noProof/>
          <w:sz w:val="24"/>
          <w:szCs w:val="24"/>
          <w:u w:val="single"/>
          <w:lang w:eastAsia="el-GR"/>
        </w:rPr>
        <w:lastRenderedPageBreak/>
        <w:drawing>
          <wp:inline distT="0" distB="0" distL="0" distR="0" wp14:anchorId="68518AC7">
            <wp:extent cx="6321412" cy="4898390"/>
            <wp:effectExtent l="0" t="0" r="381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29479" cy="4904641"/>
                    </a:xfrm>
                    <a:prstGeom prst="rect">
                      <a:avLst/>
                    </a:prstGeom>
                    <a:noFill/>
                  </pic:spPr>
                </pic:pic>
              </a:graphicData>
            </a:graphic>
          </wp:inline>
        </w:drawing>
      </w:r>
    </w:p>
    <w:p w:rsidR="006F5F01" w:rsidRDefault="006F5F01" w:rsidP="006F5F01">
      <w:pPr>
        <w:spacing w:after="0" w:line="264" w:lineRule="auto"/>
        <w:jc w:val="both"/>
        <w:rPr>
          <w:b/>
          <w:bCs/>
          <w:iCs/>
        </w:rPr>
      </w:pPr>
      <w:r w:rsidRPr="00933427">
        <w:rPr>
          <w:b/>
          <w:bCs/>
          <w:iCs/>
        </w:rPr>
        <w:t xml:space="preserve">Εικόνα </w:t>
      </w:r>
      <w:r>
        <w:rPr>
          <w:b/>
          <w:bCs/>
          <w:iCs/>
        </w:rPr>
        <w:t>1</w:t>
      </w:r>
      <w:r w:rsidRPr="006F5F01">
        <w:rPr>
          <w:b/>
          <w:bCs/>
          <w:iCs/>
        </w:rPr>
        <w:t>2</w:t>
      </w:r>
      <w:r w:rsidRPr="00933427">
        <w:rPr>
          <w:b/>
          <w:bCs/>
          <w:iCs/>
        </w:rPr>
        <w:t xml:space="preserve">. </w:t>
      </w:r>
      <w:r>
        <w:rPr>
          <w:b/>
          <w:bCs/>
          <w:iCs/>
          <w:lang w:val="en-US"/>
        </w:rPr>
        <w:t>E</w:t>
      </w:r>
      <w:r>
        <w:rPr>
          <w:b/>
          <w:bCs/>
          <w:iCs/>
        </w:rPr>
        <w:t xml:space="preserve">πίπεδα έκφρασης γονιδίων που διαμεσολαβούν την βιογένεση και δράση </w:t>
      </w:r>
      <w:r>
        <w:rPr>
          <w:b/>
          <w:bCs/>
          <w:iCs/>
          <w:lang w:val="en-US"/>
        </w:rPr>
        <w:t>miRs</w:t>
      </w:r>
      <w:r w:rsidRPr="006F5F01">
        <w:rPr>
          <w:b/>
          <w:bCs/>
          <w:iCs/>
        </w:rPr>
        <w:t xml:space="preserve"> </w:t>
      </w:r>
      <w:r>
        <w:rPr>
          <w:b/>
          <w:bCs/>
          <w:iCs/>
        </w:rPr>
        <w:t xml:space="preserve">στον </w:t>
      </w:r>
      <w:r>
        <w:rPr>
          <w:b/>
          <w:bCs/>
          <w:iCs/>
          <w:lang w:val="en-US"/>
        </w:rPr>
        <w:t>NSCLC</w:t>
      </w:r>
      <w:r>
        <w:rPr>
          <w:b/>
          <w:bCs/>
          <w:iCs/>
        </w:rPr>
        <w:t xml:space="preserve">. </w:t>
      </w:r>
    </w:p>
    <w:p w:rsidR="006F5F01" w:rsidRDefault="006F5F01" w:rsidP="006F5F01">
      <w:pPr>
        <w:spacing w:after="0" w:line="264" w:lineRule="auto"/>
        <w:jc w:val="both"/>
        <w:rPr>
          <w:b/>
          <w:bCs/>
          <w:iCs/>
        </w:rPr>
      </w:pPr>
    </w:p>
    <w:p w:rsidR="003C73D6" w:rsidRDefault="006F5F01" w:rsidP="006F5F01">
      <w:pPr>
        <w:spacing w:after="0" w:line="264" w:lineRule="auto"/>
        <w:jc w:val="both"/>
        <w:rPr>
          <w:bCs/>
          <w:iCs/>
        </w:rPr>
      </w:pPr>
      <w:r>
        <w:rPr>
          <w:bCs/>
          <w:iCs/>
        </w:rPr>
        <w:t xml:space="preserve">Τα αποτελέσματα υπογραμμίζουν την σημαντική συμβολή των </w:t>
      </w:r>
      <w:r>
        <w:rPr>
          <w:bCs/>
          <w:iCs/>
          <w:lang w:val="en-US"/>
        </w:rPr>
        <w:t>miRs</w:t>
      </w:r>
      <w:r w:rsidRPr="006F5F01">
        <w:rPr>
          <w:bCs/>
          <w:iCs/>
        </w:rPr>
        <w:t xml:space="preserve"> </w:t>
      </w:r>
      <w:r>
        <w:rPr>
          <w:bCs/>
          <w:iCs/>
        </w:rPr>
        <w:t xml:space="preserve">στον καρκίνο του πνεύμονα μέσω την ρύθμισης σημαντικών οδών μεταβολισμού και σηματοδότησης που απορυθμίζονται. Επιπρόσθετα, πραγματοποιήθηκε για πρώτη φορά παράλληλη μέτρηση </w:t>
      </w:r>
      <w:r w:rsidR="003C73D6">
        <w:rPr>
          <w:bCs/>
          <w:iCs/>
        </w:rPr>
        <w:t xml:space="preserve">τόσο </w:t>
      </w:r>
      <w:r w:rsidR="003C73D6">
        <w:rPr>
          <w:bCs/>
          <w:iCs/>
          <w:lang w:val="en-US"/>
        </w:rPr>
        <w:t>miRs</w:t>
      </w:r>
      <w:r w:rsidR="003C73D6" w:rsidRPr="003C73D6">
        <w:rPr>
          <w:bCs/>
          <w:iCs/>
        </w:rPr>
        <w:t xml:space="preserve"> </w:t>
      </w:r>
      <w:r w:rsidR="003C73D6">
        <w:rPr>
          <w:bCs/>
          <w:iCs/>
        </w:rPr>
        <w:t xml:space="preserve">όσο και </w:t>
      </w:r>
      <w:r w:rsidR="003C73D6">
        <w:rPr>
          <w:bCs/>
          <w:iCs/>
          <w:lang w:val="en-US"/>
        </w:rPr>
        <w:t>tRFs</w:t>
      </w:r>
      <w:r w:rsidR="003C73D6" w:rsidRPr="003C73D6">
        <w:rPr>
          <w:bCs/>
          <w:iCs/>
        </w:rPr>
        <w:t xml:space="preserve"> </w:t>
      </w:r>
      <w:r w:rsidR="003C73D6">
        <w:rPr>
          <w:bCs/>
          <w:iCs/>
        </w:rPr>
        <w:t xml:space="preserve">τα οποία φαίνεται να έχουν παρόμοια δράση. Ενδεικτικά </w:t>
      </w:r>
      <w:r w:rsidR="003C73D6">
        <w:rPr>
          <w:bCs/>
          <w:iCs/>
          <w:lang w:val="en-US"/>
        </w:rPr>
        <w:t>tRFs</w:t>
      </w:r>
      <w:r w:rsidR="003C73D6" w:rsidRPr="003C73D6">
        <w:rPr>
          <w:bCs/>
          <w:iCs/>
        </w:rPr>
        <w:t xml:space="preserve"> </w:t>
      </w:r>
      <w:r w:rsidR="003C73D6">
        <w:rPr>
          <w:bCs/>
          <w:iCs/>
        </w:rPr>
        <w:t xml:space="preserve">με την μεγαλύτερη μεταβολή παρουσιάζονται στο πίνακα 5.  </w:t>
      </w:r>
    </w:p>
    <w:p w:rsidR="003C73D6" w:rsidRDefault="003C73D6" w:rsidP="006F5F01">
      <w:pPr>
        <w:spacing w:after="0" w:line="264" w:lineRule="auto"/>
        <w:jc w:val="both"/>
        <w:rPr>
          <w:bCs/>
          <w:iCs/>
        </w:rPr>
      </w:pPr>
    </w:p>
    <w:p w:rsidR="003C73D6" w:rsidRPr="00890277" w:rsidRDefault="003C73D6" w:rsidP="003C73D6">
      <w:pPr>
        <w:spacing w:after="0" w:line="264" w:lineRule="auto"/>
        <w:jc w:val="both"/>
        <w:rPr>
          <w:b/>
          <w:bCs/>
        </w:rPr>
      </w:pPr>
      <w:r w:rsidRPr="003C73D6">
        <w:rPr>
          <w:bCs/>
          <w:iCs/>
        </w:rPr>
        <w:t xml:space="preserve"> </w:t>
      </w:r>
      <w:r>
        <w:rPr>
          <w:b/>
          <w:bCs/>
        </w:rPr>
        <w:t xml:space="preserve">Πίνακας 5. Στατιστικά σημαντικά </w:t>
      </w:r>
      <w:r>
        <w:rPr>
          <w:b/>
          <w:bCs/>
          <w:lang w:val="en-US"/>
        </w:rPr>
        <w:t>tRFs</w:t>
      </w:r>
      <w:r w:rsidRPr="00890277">
        <w:rPr>
          <w:b/>
          <w:bCs/>
        </w:rPr>
        <w:t xml:space="preserve"> </w:t>
      </w:r>
      <w:r>
        <w:rPr>
          <w:b/>
          <w:bCs/>
        </w:rPr>
        <w:t xml:space="preserve">των οποίων η έκφραση μεταβάλλεται σε δείγματα </w:t>
      </w:r>
      <w:r>
        <w:rPr>
          <w:b/>
          <w:bCs/>
          <w:lang w:val="en-US"/>
        </w:rPr>
        <w:t>NSCLC</w:t>
      </w:r>
    </w:p>
    <w:p w:rsidR="006F5F01" w:rsidRDefault="003C73D6" w:rsidP="006F5F01">
      <w:pPr>
        <w:spacing w:after="0" w:line="264" w:lineRule="auto"/>
        <w:jc w:val="both"/>
        <w:rPr>
          <w:bCs/>
          <w:iCs/>
        </w:rPr>
      </w:pPr>
      <w:r w:rsidRPr="003C73D6">
        <w:rPr>
          <w:noProof/>
          <w:lang w:eastAsia="el-GR"/>
        </w:rPr>
        <w:drawing>
          <wp:inline distT="0" distB="0" distL="0" distR="0">
            <wp:extent cx="6188581" cy="1381125"/>
            <wp:effectExtent l="0" t="0" r="3175"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90734" cy="1381606"/>
                    </a:xfrm>
                    <a:prstGeom prst="rect">
                      <a:avLst/>
                    </a:prstGeom>
                    <a:noFill/>
                    <a:ln>
                      <a:noFill/>
                    </a:ln>
                  </pic:spPr>
                </pic:pic>
              </a:graphicData>
            </a:graphic>
          </wp:inline>
        </w:drawing>
      </w:r>
      <w:r w:rsidR="006F5F01">
        <w:rPr>
          <w:bCs/>
          <w:iCs/>
        </w:rPr>
        <w:t xml:space="preserve"> </w:t>
      </w:r>
    </w:p>
    <w:p w:rsidR="003C73D6" w:rsidRDefault="003C73D6" w:rsidP="006F5F01">
      <w:pPr>
        <w:spacing w:after="0" w:line="264" w:lineRule="auto"/>
        <w:jc w:val="both"/>
        <w:rPr>
          <w:bCs/>
          <w:iCs/>
        </w:rPr>
      </w:pPr>
    </w:p>
    <w:p w:rsidR="003C73D6" w:rsidRPr="00B0619F" w:rsidRDefault="003C73D6" w:rsidP="006F5F01">
      <w:pPr>
        <w:spacing w:after="0" w:line="264" w:lineRule="auto"/>
        <w:jc w:val="both"/>
        <w:rPr>
          <w:bCs/>
          <w:iCs/>
        </w:rPr>
      </w:pPr>
      <w:r>
        <w:rPr>
          <w:bCs/>
          <w:iCs/>
        </w:rPr>
        <w:t>Τα συνολικά αποτελέσματα παρουσιάζονται στα ηλεκτρονικά αρχεία που συνοδεύουν την τελική έκθεση.</w:t>
      </w:r>
    </w:p>
    <w:p w:rsidR="00BA0E33" w:rsidRDefault="001C6147" w:rsidP="006F5F01">
      <w:pPr>
        <w:spacing w:after="0" w:line="264" w:lineRule="auto"/>
        <w:jc w:val="both"/>
        <w:rPr>
          <w:bCs/>
          <w:iCs/>
        </w:rPr>
      </w:pPr>
      <w:r>
        <w:rPr>
          <w:bCs/>
          <w:iCs/>
        </w:rPr>
        <w:t>Είναι χαρακτηριστικό να αναφερθεί συνοπτικά ότι η βιοπληροφορική ανάλυση έδειξε (εικόνα 13</w:t>
      </w:r>
      <w:r w:rsidR="009C1E5C">
        <w:rPr>
          <w:bCs/>
          <w:iCs/>
        </w:rPr>
        <w:t xml:space="preserve">) ότι ανιχνεύθηκαν και τα 1001 γνωστά μόρια </w:t>
      </w:r>
      <w:r w:rsidR="009C1E5C">
        <w:rPr>
          <w:bCs/>
          <w:iCs/>
          <w:lang w:val="en-US"/>
        </w:rPr>
        <w:t>tRFs</w:t>
      </w:r>
      <w:r w:rsidR="009C1E5C" w:rsidRPr="009C1E5C">
        <w:rPr>
          <w:bCs/>
          <w:iCs/>
        </w:rPr>
        <w:t xml:space="preserve"> </w:t>
      </w:r>
      <w:r w:rsidR="009C1E5C">
        <w:rPr>
          <w:bCs/>
          <w:iCs/>
        </w:rPr>
        <w:t xml:space="preserve">τα οποία υπάρχουν κατατεθειμένα στην βάση δεδομένων </w:t>
      </w:r>
      <w:r w:rsidR="009C1E5C">
        <w:rPr>
          <w:bCs/>
          <w:iCs/>
          <w:lang w:val="en-US"/>
        </w:rPr>
        <w:t>tRF</w:t>
      </w:r>
      <w:r w:rsidR="009C1E5C">
        <w:rPr>
          <w:bCs/>
          <w:iCs/>
        </w:rPr>
        <w:t xml:space="preserve"> </w:t>
      </w:r>
      <w:r w:rsidR="009C1E5C">
        <w:rPr>
          <w:bCs/>
          <w:iCs/>
          <w:lang w:val="en-US"/>
        </w:rPr>
        <w:t>database</w:t>
      </w:r>
      <w:r w:rsidR="009C1E5C" w:rsidRPr="009C1E5C">
        <w:rPr>
          <w:bCs/>
          <w:iCs/>
        </w:rPr>
        <w:t xml:space="preserve"> </w:t>
      </w:r>
      <w:r w:rsidR="009C1E5C">
        <w:rPr>
          <w:bCs/>
          <w:iCs/>
        </w:rPr>
        <w:t xml:space="preserve">και από αυτά τα στατιστικά σημαντικά ήταν </w:t>
      </w:r>
      <w:r w:rsidR="007119FD" w:rsidRPr="007119FD">
        <w:rPr>
          <w:bCs/>
          <w:iCs/>
        </w:rPr>
        <w:t xml:space="preserve">11 </w:t>
      </w:r>
      <w:r w:rsidR="007119FD">
        <w:rPr>
          <w:bCs/>
          <w:iCs/>
          <w:lang w:val="en-US"/>
        </w:rPr>
        <w:t>tRF</w:t>
      </w:r>
      <w:r w:rsidR="007119FD" w:rsidRPr="007119FD">
        <w:rPr>
          <w:bCs/>
          <w:iCs/>
        </w:rPr>
        <w:t xml:space="preserve">1, 96 </w:t>
      </w:r>
      <w:r w:rsidR="007119FD">
        <w:rPr>
          <w:bCs/>
          <w:iCs/>
          <w:lang w:val="en-US"/>
        </w:rPr>
        <w:t>tRF</w:t>
      </w:r>
      <w:r w:rsidR="007119FD" w:rsidRPr="007119FD">
        <w:rPr>
          <w:bCs/>
          <w:iCs/>
        </w:rPr>
        <w:t xml:space="preserve">3 </w:t>
      </w:r>
      <w:r w:rsidR="007119FD">
        <w:rPr>
          <w:bCs/>
          <w:iCs/>
        </w:rPr>
        <w:t xml:space="preserve">και </w:t>
      </w:r>
      <w:r w:rsidR="00BA0E33">
        <w:rPr>
          <w:bCs/>
          <w:iCs/>
        </w:rPr>
        <w:t xml:space="preserve">197 </w:t>
      </w:r>
      <w:r w:rsidR="00BA0E33">
        <w:rPr>
          <w:bCs/>
          <w:iCs/>
          <w:lang w:val="en-US"/>
        </w:rPr>
        <w:t>tRF</w:t>
      </w:r>
      <w:r w:rsidR="00BA0E33">
        <w:rPr>
          <w:bCs/>
          <w:iCs/>
        </w:rPr>
        <w:t>5</w:t>
      </w:r>
      <w:r w:rsidR="00BA0E33" w:rsidRPr="00BA0E33">
        <w:rPr>
          <w:bCs/>
          <w:iCs/>
        </w:rPr>
        <w:t xml:space="preserve"> </w:t>
      </w:r>
      <w:r w:rsidR="00BA0E33">
        <w:rPr>
          <w:bCs/>
          <w:iCs/>
        </w:rPr>
        <w:t xml:space="preserve">για τις βιοψίες. </w:t>
      </w:r>
      <w:r w:rsidR="00BA0E33">
        <w:rPr>
          <w:bCs/>
          <w:iCs/>
          <w:lang w:val="en-US"/>
        </w:rPr>
        <w:t>A</w:t>
      </w:r>
      <w:r w:rsidR="00BA0E33">
        <w:rPr>
          <w:bCs/>
          <w:iCs/>
        </w:rPr>
        <w:t xml:space="preserve">ντίστοιχα </w:t>
      </w:r>
      <w:r w:rsidR="00BA0E33">
        <w:rPr>
          <w:bCs/>
          <w:iCs/>
        </w:rPr>
        <w:lastRenderedPageBreak/>
        <w:t xml:space="preserve">για τις κυτταρικές σειρές βρέθηκαν στατιστικά σημαντικά </w:t>
      </w:r>
      <w:r w:rsidR="00BA0E33" w:rsidRPr="007119FD">
        <w:rPr>
          <w:bCs/>
          <w:iCs/>
        </w:rPr>
        <w:t xml:space="preserve">1 </w:t>
      </w:r>
      <w:r w:rsidR="00BA0E33">
        <w:rPr>
          <w:bCs/>
          <w:iCs/>
          <w:lang w:val="en-US"/>
        </w:rPr>
        <w:t>tRF</w:t>
      </w:r>
      <w:r w:rsidR="00BA0E33" w:rsidRPr="007119FD">
        <w:rPr>
          <w:bCs/>
          <w:iCs/>
        </w:rPr>
        <w:t xml:space="preserve">1, </w:t>
      </w:r>
      <w:r w:rsidR="00BA0E33">
        <w:rPr>
          <w:bCs/>
          <w:iCs/>
        </w:rPr>
        <w:t>14</w:t>
      </w:r>
      <w:r w:rsidR="00BA0E33" w:rsidRPr="007119FD">
        <w:rPr>
          <w:bCs/>
          <w:iCs/>
        </w:rPr>
        <w:t xml:space="preserve"> </w:t>
      </w:r>
      <w:r w:rsidR="00BA0E33">
        <w:rPr>
          <w:bCs/>
          <w:iCs/>
          <w:lang w:val="en-US"/>
        </w:rPr>
        <w:t>tRF</w:t>
      </w:r>
      <w:r w:rsidR="00BA0E33" w:rsidRPr="007119FD">
        <w:rPr>
          <w:bCs/>
          <w:iCs/>
        </w:rPr>
        <w:t xml:space="preserve">3 </w:t>
      </w:r>
      <w:r w:rsidR="00BA0E33">
        <w:rPr>
          <w:bCs/>
          <w:iCs/>
        </w:rPr>
        <w:t xml:space="preserve">και 19 </w:t>
      </w:r>
      <w:r w:rsidR="00BA0E33">
        <w:rPr>
          <w:bCs/>
          <w:iCs/>
          <w:lang w:val="en-US"/>
        </w:rPr>
        <w:t>tRF</w:t>
      </w:r>
      <w:r w:rsidR="00BA0E33">
        <w:rPr>
          <w:bCs/>
          <w:iCs/>
        </w:rPr>
        <w:t xml:space="preserve">5. Επιπλέον των αποτελεσμάτων αυτών, έχουν εξασφαλιστεί δεδομένα τα οποία πιθανόν να οδηγήσουν στην ταυτοποίηση νέων </w:t>
      </w:r>
      <w:r w:rsidR="00BA0E33">
        <w:rPr>
          <w:bCs/>
          <w:iCs/>
          <w:lang w:val="en-US"/>
        </w:rPr>
        <w:t>tRFs</w:t>
      </w:r>
      <w:r w:rsidR="00BA0E33">
        <w:rPr>
          <w:bCs/>
          <w:iCs/>
        </w:rPr>
        <w:t>.</w:t>
      </w:r>
    </w:p>
    <w:p w:rsidR="001C6147" w:rsidRPr="006F5F01" w:rsidRDefault="00BA0E33" w:rsidP="006F5F01">
      <w:pPr>
        <w:spacing w:after="0" w:line="264" w:lineRule="auto"/>
        <w:jc w:val="both"/>
        <w:rPr>
          <w:bCs/>
          <w:iCs/>
        </w:rPr>
      </w:pPr>
      <w:r>
        <w:rPr>
          <w:bCs/>
          <w:iCs/>
        </w:rPr>
        <w:t xml:space="preserve"> </w:t>
      </w:r>
      <w:r w:rsidR="009C1E5C">
        <w:rPr>
          <w:bCs/>
          <w:iCs/>
        </w:rPr>
        <w:t xml:space="preserve">  </w:t>
      </w:r>
      <w:r w:rsidR="001C6147">
        <w:rPr>
          <w:bCs/>
          <w:iCs/>
        </w:rPr>
        <w:t xml:space="preserve"> </w:t>
      </w:r>
    </w:p>
    <w:p w:rsidR="001622E7" w:rsidRDefault="001B25DD" w:rsidP="001B25DD">
      <w:pPr>
        <w:spacing w:after="0" w:line="264" w:lineRule="auto"/>
        <w:jc w:val="center"/>
        <w:rPr>
          <w:b/>
          <w:bCs/>
          <w:iCs/>
          <w:sz w:val="24"/>
          <w:szCs w:val="24"/>
          <w:u w:val="single"/>
        </w:rPr>
      </w:pPr>
      <w:r w:rsidRPr="001B25DD">
        <w:rPr>
          <w:b/>
          <w:bCs/>
          <w:iCs/>
          <w:noProof/>
          <w:sz w:val="24"/>
          <w:szCs w:val="24"/>
          <w:u w:val="single"/>
          <w:lang w:eastAsia="el-GR"/>
        </w:rPr>
        <w:drawing>
          <wp:inline distT="0" distB="0" distL="0" distR="0">
            <wp:extent cx="4858916" cy="4829175"/>
            <wp:effectExtent l="0" t="0" r="0" b="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63046" cy="4833280"/>
                    </a:xfrm>
                    <a:prstGeom prst="rect">
                      <a:avLst/>
                    </a:prstGeom>
                    <a:noFill/>
                    <a:ln>
                      <a:noFill/>
                    </a:ln>
                  </pic:spPr>
                </pic:pic>
              </a:graphicData>
            </a:graphic>
          </wp:inline>
        </w:drawing>
      </w:r>
    </w:p>
    <w:p w:rsidR="001622E7" w:rsidRPr="001C6147" w:rsidRDefault="001C6147" w:rsidP="000D6B15">
      <w:pPr>
        <w:spacing w:after="0" w:line="264" w:lineRule="auto"/>
        <w:jc w:val="both"/>
        <w:rPr>
          <w:b/>
          <w:bCs/>
          <w:iCs/>
        </w:rPr>
      </w:pPr>
      <w:r w:rsidRPr="001C6147">
        <w:rPr>
          <w:b/>
          <w:bCs/>
          <w:iCs/>
        </w:rPr>
        <w:t>Εικόνα 1</w:t>
      </w:r>
      <w:r w:rsidR="00287ED7">
        <w:rPr>
          <w:b/>
          <w:bCs/>
          <w:iCs/>
        </w:rPr>
        <w:t>3</w:t>
      </w:r>
      <w:r w:rsidRPr="001C6147">
        <w:rPr>
          <w:b/>
          <w:bCs/>
          <w:iCs/>
        </w:rPr>
        <w:t>. Ενδεικτικό volcano plot των στατιστικά σημαντικών μεταβολών των μορίων t</w:t>
      </w:r>
      <w:r>
        <w:rPr>
          <w:b/>
          <w:bCs/>
          <w:iCs/>
          <w:lang w:val="en-US"/>
        </w:rPr>
        <w:t>RFs</w:t>
      </w:r>
      <w:r w:rsidRPr="001C6147">
        <w:rPr>
          <w:b/>
          <w:bCs/>
          <w:iCs/>
        </w:rPr>
        <w:t xml:space="preserve"> στις βιοψίες.</w:t>
      </w:r>
    </w:p>
    <w:p w:rsidR="001622E7" w:rsidRDefault="001622E7" w:rsidP="000D6B15">
      <w:pPr>
        <w:spacing w:after="0" w:line="264" w:lineRule="auto"/>
        <w:jc w:val="both"/>
        <w:rPr>
          <w:b/>
          <w:bCs/>
          <w:iCs/>
          <w:sz w:val="24"/>
          <w:szCs w:val="24"/>
          <w:u w:val="single"/>
        </w:rPr>
      </w:pPr>
    </w:p>
    <w:p w:rsidR="00C77083" w:rsidRPr="00C77083" w:rsidRDefault="00C77083" w:rsidP="000D6B15">
      <w:pPr>
        <w:spacing w:after="0" w:line="264" w:lineRule="auto"/>
        <w:jc w:val="both"/>
        <w:rPr>
          <w:bCs/>
          <w:iCs/>
          <w:sz w:val="24"/>
          <w:szCs w:val="24"/>
        </w:rPr>
      </w:pPr>
      <w:r>
        <w:rPr>
          <w:bCs/>
          <w:iCs/>
          <w:sz w:val="24"/>
          <w:szCs w:val="24"/>
        </w:rPr>
        <w:t xml:space="preserve">Τέλος θα πρέπει να σημειωθεί ότι ενδεικτικά </w:t>
      </w:r>
      <w:r>
        <w:rPr>
          <w:bCs/>
          <w:iCs/>
          <w:sz w:val="24"/>
          <w:szCs w:val="24"/>
          <w:lang w:val="en-US"/>
        </w:rPr>
        <w:t>miRNAs</w:t>
      </w:r>
      <w:r w:rsidRPr="00C77083">
        <w:rPr>
          <w:bCs/>
          <w:iCs/>
          <w:sz w:val="24"/>
          <w:szCs w:val="24"/>
        </w:rPr>
        <w:t xml:space="preserve"> </w:t>
      </w:r>
      <w:r>
        <w:rPr>
          <w:bCs/>
          <w:iCs/>
          <w:sz w:val="24"/>
          <w:szCs w:val="24"/>
        </w:rPr>
        <w:t xml:space="preserve">και </w:t>
      </w:r>
      <w:r>
        <w:rPr>
          <w:bCs/>
          <w:iCs/>
          <w:sz w:val="24"/>
          <w:szCs w:val="24"/>
          <w:lang w:val="en-US"/>
        </w:rPr>
        <w:t>tRFs</w:t>
      </w:r>
      <w:r w:rsidRPr="00C77083">
        <w:rPr>
          <w:bCs/>
          <w:iCs/>
          <w:sz w:val="24"/>
          <w:szCs w:val="24"/>
        </w:rPr>
        <w:t xml:space="preserve"> </w:t>
      </w:r>
      <w:r>
        <w:rPr>
          <w:bCs/>
          <w:iCs/>
          <w:sz w:val="24"/>
          <w:szCs w:val="24"/>
        </w:rPr>
        <w:t xml:space="preserve">των οποίων οι μεταβολές βρέθηκαν στατιστικά σημαντικές, επιβεβαιώθηκαν με </w:t>
      </w:r>
      <w:r>
        <w:rPr>
          <w:bCs/>
          <w:iCs/>
          <w:sz w:val="24"/>
          <w:szCs w:val="24"/>
          <w:lang w:val="en-US"/>
        </w:rPr>
        <w:t>qRT</w:t>
      </w:r>
      <w:r w:rsidRPr="00C77083">
        <w:rPr>
          <w:bCs/>
          <w:iCs/>
          <w:sz w:val="24"/>
          <w:szCs w:val="24"/>
        </w:rPr>
        <w:t>-</w:t>
      </w:r>
      <w:r>
        <w:rPr>
          <w:bCs/>
          <w:iCs/>
          <w:sz w:val="24"/>
          <w:szCs w:val="24"/>
          <w:lang w:val="en-US"/>
        </w:rPr>
        <w:t>PCR</w:t>
      </w:r>
      <w:r w:rsidRPr="00C77083">
        <w:rPr>
          <w:bCs/>
          <w:iCs/>
          <w:sz w:val="24"/>
          <w:szCs w:val="24"/>
        </w:rPr>
        <w:t xml:space="preserve"> </w:t>
      </w:r>
      <w:r>
        <w:rPr>
          <w:bCs/>
          <w:iCs/>
          <w:sz w:val="24"/>
          <w:szCs w:val="24"/>
        </w:rPr>
        <w:t>με επιτυχία 100%.</w:t>
      </w:r>
    </w:p>
    <w:p w:rsidR="00BA0E33" w:rsidRDefault="00BA0E33" w:rsidP="000D6B15">
      <w:pPr>
        <w:spacing w:after="0" w:line="264" w:lineRule="auto"/>
        <w:jc w:val="both"/>
        <w:rPr>
          <w:b/>
          <w:bCs/>
          <w:iCs/>
          <w:sz w:val="24"/>
          <w:szCs w:val="24"/>
          <w:u w:val="single"/>
        </w:rPr>
      </w:pPr>
    </w:p>
    <w:p w:rsidR="007A0F04" w:rsidRPr="00B849AC" w:rsidRDefault="00C57EB1" w:rsidP="000D6B15">
      <w:pPr>
        <w:spacing w:after="0" w:line="264" w:lineRule="auto"/>
        <w:jc w:val="both"/>
        <w:rPr>
          <w:rFonts w:eastAsia="Times New Roman" w:cs="Times New Roman"/>
          <w:color w:val="000000"/>
          <w:sz w:val="24"/>
          <w:szCs w:val="24"/>
          <w:lang w:eastAsia="el-GR"/>
        </w:rPr>
      </w:pPr>
      <w:r w:rsidRPr="00BB71D7">
        <w:rPr>
          <w:b/>
          <w:bCs/>
          <w:iCs/>
          <w:sz w:val="24"/>
          <w:szCs w:val="24"/>
          <w:u w:val="single"/>
        </w:rPr>
        <w:t>Προοπτικές και πιθανές αλλαγές στρατηγικής:</w:t>
      </w:r>
      <w:r w:rsidRPr="00B849AC">
        <w:rPr>
          <w:bCs/>
          <w:iCs/>
          <w:sz w:val="24"/>
          <w:szCs w:val="24"/>
        </w:rPr>
        <w:t xml:space="preserve"> </w:t>
      </w:r>
      <w:r w:rsidR="008B34F0">
        <w:rPr>
          <w:bCs/>
          <w:iCs/>
          <w:sz w:val="24"/>
          <w:szCs w:val="24"/>
        </w:rPr>
        <w:t xml:space="preserve">Η </w:t>
      </w:r>
      <w:r w:rsidR="00B31C08">
        <w:rPr>
          <w:bCs/>
          <w:iCs/>
          <w:sz w:val="24"/>
          <w:szCs w:val="24"/>
        </w:rPr>
        <w:t xml:space="preserve">αλλαγή στρατηγικής και η </w:t>
      </w:r>
      <w:r w:rsidR="008B34F0">
        <w:rPr>
          <w:bCs/>
          <w:iCs/>
          <w:sz w:val="24"/>
          <w:szCs w:val="24"/>
        </w:rPr>
        <w:t xml:space="preserve">επιλογή της μεθοδολογίας </w:t>
      </w:r>
      <w:r w:rsidR="008B34F0" w:rsidRPr="00B849AC">
        <w:rPr>
          <w:bCs/>
          <w:iCs/>
          <w:sz w:val="24"/>
          <w:szCs w:val="24"/>
          <w:lang w:val="en-US"/>
        </w:rPr>
        <w:t>next</w:t>
      </w:r>
      <w:r w:rsidR="008B34F0" w:rsidRPr="00B849AC">
        <w:rPr>
          <w:bCs/>
          <w:iCs/>
          <w:sz w:val="24"/>
          <w:szCs w:val="24"/>
        </w:rPr>
        <w:t xml:space="preserve"> </w:t>
      </w:r>
      <w:r w:rsidR="008B34F0" w:rsidRPr="00B849AC">
        <w:rPr>
          <w:bCs/>
          <w:iCs/>
          <w:sz w:val="24"/>
          <w:szCs w:val="24"/>
          <w:lang w:val="en-US"/>
        </w:rPr>
        <w:t>generation</w:t>
      </w:r>
      <w:r w:rsidR="008B34F0" w:rsidRPr="00B849AC">
        <w:rPr>
          <w:bCs/>
          <w:iCs/>
          <w:sz w:val="24"/>
          <w:szCs w:val="24"/>
        </w:rPr>
        <w:t xml:space="preserve"> </w:t>
      </w:r>
      <w:r w:rsidR="008B34F0" w:rsidRPr="00B849AC">
        <w:rPr>
          <w:bCs/>
          <w:iCs/>
          <w:sz w:val="24"/>
          <w:szCs w:val="24"/>
          <w:lang w:val="en-US"/>
        </w:rPr>
        <w:t>sequencing</w:t>
      </w:r>
      <w:r w:rsidR="008B34F0" w:rsidRPr="00B849AC">
        <w:rPr>
          <w:bCs/>
          <w:iCs/>
          <w:sz w:val="24"/>
          <w:szCs w:val="24"/>
        </w:rPr>
        <w:t xml:space="preserve"> (</w:t>
      </w:r>
      <w:r w:rsidR="008B34F0" w:rsidRPr="00B849AC">
        <w:rPr>
          <w:bCs/>
          <w:iCs/>
          <w:sz w:val="24"/>
          <w:szCs w:val="24"/>
          <w:lang w:val="en-US"/>
        </w:rPr>
        <w:t>RNA</w:t>
      </w:r>
      <w:r w:rsidR="008B34F0" w:rsidRPr="00B849AC">
        <w:rPr>
          <w:bCs/>
          <w:iCs/>
          <w:sz w:val="24"/>
          <w:szCs w:val="24"/>
        </w:rPr>
        <w:t>-</w:t>
      </w:r>
      <w:r w:rsidR="008B34F0" w:rsidRPr="00B849AC">
        <w:rPr>
          <w:bCs/>
          <w:iCs/>
          <w:sz w:val="24"/>
          <w:szCs w:val="24"/>
          <w:lang w:val="en-US"/>
        </w:rPr>
        <w:t>seq</w:t>
      </w:r>
      <w:r w:rsidR="008B34F0" w:rsidRPr="00B849AC">
        <w:rPr>
          <w:bCs/>
          <w:iCs/>
          <w:sz w:val="24"/>
          <w:szCs w:val="24"/>
        </w:rPr>
        <w:t>)</w:t>
      </w:r>
      <w:r w:rsidR="00B31C08">
        <w:rPr>
          <w:bCs/>
          <w:iCs/>
          <w:sz w:val="24"/>
          <w:szCs w:val="24"/>
        </w:rPr>
        <w:t xml:space="preserve"> κρίνεται απολύτως επιτυχημένη. Με την μεθοδολογία αυτή και με πολύ μικρότερο κόστος λόγω της </w:t>
      </w:r>
      <w:r w:rsidRPr="00B849AC">
        <w:rPr>
          <w:bCs/>
          <w:iCs/>
          <w:sz w:val="24"/>
          <w:szCs w:val="24"/>
        </w:rPr>
        <w:t xml:space="preserve">ιδιαιτερότητας της ευαισθησίας </w:t>
      </w:r>
      <w:r w:rsidR="00B31C08">
        <w:rPr>
          <w:bCs/>
          <w:iCs/>
          <w:sz w:val="24"/>
          <w:szCs w:val="24"/>
        </w:rPr>
        <w:t xml:space="preserve">γίνεται εφικτή η </w:t>
      </w:r>
      <w:r w:rsidRPr="00B849AC">
        <w:rPr>
          <w:bCs/>
          <w:iCs/>
          <w:sz w:val="24"/>
          <w:szCs w:val="24"/>
        </w:rPr>
        <w:t xml:space="preserve">ανίχνευση </w:t>
      </w:r>
      <w:r w:rsidR="008B34F0">
        <w:rPr>
          <w:bCs/>
          <w:iCs/>
          <w:sz w:val="24"/>
          <w:szCs w:val="24"/>
        </w:rPr>
        <w:t xml:space="preserve">τόσο </w:t>
      </w:r>
      <w:r w:rsidRPr="00B849AC">
        <w:rPr>
          <w:bCs/>
          <w:iCs/>
          <w:sz w:val="24"/>
          <w:szCs w:val="24"/>
        </w:rPr>
        <w:t xml:space="preserve">των </w:t>
      </w:r>
      <w:r w:rsidRPr="00B849AC">
        <w:rPr>
          <w:bCs/>
          <w:iCs/>
          <w:sz w:val="24"/>
          <w:szCs w:val="24"/>
          <w:lang w:val="en-US"/>
        </w:rPr>
        <w:t>tRFs</w:t>
      </w:r>
      <w:r w:rsidRPr="00B849AC">
        <w:rPr>
          <w:bCs/>
          <w:iCs/>
          <w:sz w:val="24"/>
          <w:szCs w:val="24"/>
        </w:rPr>
        <w:t xml:space="preserve"> (</w:t>
      </w:r>
      <w:r w:rsidRPr="00B849AC">
        <w:rPr>
          <w:bCs/>
          <w:iCs/>
          <w:sz w:val="24"/>
          <w:szCs w:val="24"/>
          <w:lang w:val="en-US"/>
        </w:rPr>
        <w:t>tRNA</w:t>
      </w:r>
      <w:r w:rsidRPr="00B849AC">
        <w:rPr>
          <w:bCs/>
          <w:iCs/>
          <w:sz w:val="24"/>
          <w:szCs w:val="24"/>
        </w:rPr>
        <w:t xml:space="preserve"> </w:t>
      </w:r>
      <w:r w:rsidRPr="00B849AC">
        <w:rPr>
          <w:bCs/>
          <w:iCs/>
          <w:sz w:val="24"/>
          <w:szCs w:val="24"/>
          <w:lang w:val="en-US"/>
        </w:rPr>
        <w:t>fragments</w:t>
      </w:r>
      <w:r w:rsidRPr="00B849AC">
        <w:rPr>
          <w:bCs/>
          <w:iCs/>
          <w:sz w:val="24"/>
          <w:szCs w:val="24"/>
        </w:rPr>
        <w:t>) τα οποία έχουν πολύ μικρό χρόνο ζω</w:t>
      </w:r>
      <w:r w:rsidR="008B34F0">
        <w:rPr>
          <w:bCs/>
          <w:iCs/>
          <w:sz w:val="24"/>
          <w:szCs w:val="24"/>
        </w:rPr>
        <w:t>ής</w:t>
      </w:r>
      <w:r w:rsidRPr="00B849AC">
        <w:rPr>
          <w:bCs/>
          <w:iCs/>
          <w:sz w:val="24"/>
          <w:szCs w:val="24"/>
        </w:rPr>
        <w:t xml:space="preserve"> στο κυτταρικό περιβάλλον, </w:t>
      </w:r>
      <w:r w:rsidR="008B34F0">
        <w:rPr>
          <w:bCs/>
          <w:iCs/>
          <w:sz w:val="24"/>
          <w:szCs w:val="24"/>
        </w:rPr>
        <w:t xml:space="preserve">όσο και των </w:t>
      </w:r>
      <w:r w:rsidR="008B34F0">
        <w:rPr>
          <w:bCs/>
          <w:iCs/>
          <w:sz w:val="24"/>
          <w:szCs w:val="24"/>
          <w:lang w:val="en-US"/>
        </w:rPr>
        <w:t>miRNAs</w:t>
      </w:r>
      <w:r w:rsidR="00B31C08">
        <w:rPr>
          <w:bCs/>
          <w:iCs/>
          <w:sz w:val="24"/>
          <w:szCs w:val="24"/>
        </w:rPr>
        <w:t xml:space="preserve"> στο ίδιο δείγμα</w:t>
      </w:r>
      <w:r w:rsidR="00496A13" w:rsidRPr="00496A13">
        <w:rPr>
          <w:bCs/>
          <w:iCs/>
          <w:sz w:val="24"/>
          <w:szCs w:val="24"/>
        </w:rPr>
        <w:t xml:space="preserve">. </w:t>
      </w:r>
      <w:r w:rsidR="00496A13">
        <w:rPr>
          <w:bCs/>
          <w:iCs/>
          <w:sz w:val="24"/>
          <w:szCs w:val="24"/>
        </w:rPr>
        <w:t>Παράλληλα και με τροποποιήσεις του πρωτοκόλλου που αναπτύξαμε</w:t>
      </w:r>
      <w:r w:rsidRPr="00B849AC">
        <w:rPr>
          <w:bCs/>
          <w:iCs/>
          <w:sz w:val="24"/>
          <w:szCs w:val="24"/>
        </w:rPr>
        <w:t xml:space="preserve"> στο ίδιο δείγμα</w:t>
      </w:r>
      <w:r w:rsidR="00496A13">
        <w:rPr>
          <w:bCs/>
          <w:iCs/>
          <w:sz w:val="24"/>
          <w:szCs w:val="24"/>
        </w:rPr>
        <w:t xml:space="preserve"> μπορούμε </w:t>
      </w:r>
      <w:r w:rsidRPr="00B849AC">
        <w:rPr>
          <w:bCs/>
          <w:iCs/>
          <w:sz w:val="24"/>
          <w:szCs w:val="24"/>
        </w:rPr>
        <w:t xml:space="preserve">να έχουμε διαφορετικούς τύπους αναλύσεων με </w:t>
      </w:r>
      <w:r w:rsidR="00496A13">
        <w:rPr>
          <w:bCs/>
          <w:iCs/>
          <w:sz w:val="24"/>
          <w:szCs w:val="24"/>
        </w:rPr>
        <w:t>λογικό</w:t>
      </w:r>
      <w:r w:rsidRPr="00B849AC">
        <w:rPr>
          <w:bCs/>
          <w:iCs/>
          <w:sz w:val="24"/>
          <w:szCs w:val="24"/>
        </w:rPr>
        <w:t xml:space="preserve"> κόστος και οι οποίες θα περιλαμβάνουν ανάλυση </w:t>
      </w:r>
      <w:r w:rsidRPr="00B849AC">
        <w:rPr>
          <w:bCs/>
          <w:iCs/>
          <w:sz w:val="24"/>
          <w:szCs w:val="24"/>
          <w:lang w:val="en-US"/>
        </w:rPr>
        <w:t>whole</w:t>
      </w:r>
      <w:r w:rsidRPr="00B849AC">
        <w:rPr>
          <w:bCs/>
          <w:iCs/>
          <w:sz w:val="24"/>
          <w:szCs w:val="24"/>
        </w:rPr>
        <w:t xml:space="preserve"> </w:t>
      </w:r>
      <w:r w:rsidRPr="00B849AC">
        <w:rPr>
          <w:bCs/>
          <w:iCs/>
          <w:sz w:val="24"/>
          <w:szCs w:val="24"/>
          <w:lang w:val="en-US"/>
        </w:rPr>
        <w:t>trascriptome</w:t>
      </w:r>
      <w:r w:rsidRPr="00B849AC">
        <w:rPr>
          <w:bCs/>
          <w:iCs/>
          <w:sz w:val="24"/>
          <w:szCs w:val="24"/>
        </w:rPr>
        <w:t xml:space="preserve">,  ανάλυση </w:t>
      </w:r>
      <w:r w:rsidRPr="00B849AC">
        <w:rPr>
          <w:bCs/>
          <w:iCs/>
          <w:sz w:val="24"/>
          <w:szCs w:val="24"/>
          <w:lang w:val="en-US"/>
        </w:rPr>
        <w:t>miRs</w:t>
      </w:r>
      <w:r w:rsidRPr="00B849AC">
        <w:rPr>
          <w:bCs/>
          <w:iCs/>
          <w:sz w:val="24"/>
          <w:szCs w:val="24"/>
        </w:rPr>
        <w:t xml:space="preserve"> </w:t>
      </w:r>
      <w:r w:rsidR="00496A13">
        <w:rPr>
          <w:bCs/>
          <w:iCs/>
          <w:sz w:val="24"/>
          <w:szCs w:val="24"/>
        </w:rPr>
        <w:t xml:space="preserve">μαζί με </w:t>
      </w:r>
      <w:r w:rsidR="00496A13" w:rsidRPr="00B849AC">
        <w:rPr>
          <w:bCs/>
          <w:iCs/>
          <w:sz w:val="24"/>
          <w:szCs w:val="24"/>
        </w:rPr>
        <w:t xml:space="preserve">ανάλυση </w:t>
      </w:r>
      <w:r w:rsidR="00496A13" w:rsidRPr="00B849AC">
        <w:rPr>
          <w:bCs/>
          <w:iCs/>
          <w:sz w:val="24"/>
          <w:szCs w:val="24"/>
          <w:lang w:val="en-US"/>
        </w:rPr>
        <w:t>tRFs</w:t>
      </w:r>
      <w:r w:rsidR="00496A13">
        <w:rPr>
          <w:bCs/>
          <w:iCs/>
          <w:sz w:val="24"/>
          <w:szCs w:val="24"/>
        </w:rPr>
        <w:t xml:space="preserve"> (στον ίδιο απομονωμένο πληθυσμό και</w:t>
      </w:r>
      <w:r w:rsidR="00496A13" w:rsidRPr="00B849AC">
        <w:rPr>
          <w:bCs/>
          <w:iCs/>
          <w:sz w:val="24"/>
          <w:szCs w:val="24"/>
        </w:rPr>
        <w:t xml:space="preserve"> </w:t>
      </w:r>
      <w:r w:rsidR="00496A13">
        <w:rPr>
          <w:bCs/>
          <w:iCs/>
          <w:sz w:val="24"/>
          <w:szCs w:val="24"/>
        </w:rPr>
        <w:t xml:space="preserve"> </w:t>
      </w:r>
      <w:r w:rsidRPr="00B849AC">
        <w:rPr>
          <w:bCs/>
          <w:iCs/>
          <w:sz w:val="24"/>
          <w:szCs w:val="24"/>
        </w:rPr>
        <w:t xml:space="preserve">ανάλυση </w:t>
      </w:r>
      <w:r w:rsidRPr="00B849AC">
        <w:rPr>
          <w:bCs/>
          <w:iCs/>
          <w:sz w:val="24"/>
          <w:szCs w:val="24"/>
          <w:lang w:val="en-US"/>
        </w:rPr>
        <w:t>tRNAs</w:t>
      </w:r>
      <w:r w:rsidRPr="00B849AC">
        <w:rPr>
          <w:bCs/>
          <w:iCs/>
          <w:sz w:val="24"/>
          <w:szCs w:val="24"/>
        </w:rPr>
        <w:t xml:space="preserve">. Όπως έχει αναλυθεί στην αρχική πρόταση, η συγκεκριμένη διερεύνηση γίνεται για πρώτη φορά αναφορικά με την ανίχνευση </w:t>
      </w:r>
      <w:r w:rsidRPr="00B849AC">
        <w:rPr>
          <w:bCs/>
          <w:iCs/>
          <w:sz w:val="24"/>
          <w:szCs w:val="24"/>
          <w:lang w:val="en-US"/>
        </w:rPr>
        <w:t>tRFs</w:t>
      </w:r>
      <w:r w:rsidRPr="00B849AC">
        <w:rPr>
          <w:bCs/>
          <w:iCs/>
          <w:sz w:val="24"/>
          <w:szCs w:val="24"/>
        </w:rPr>
        <w:t xml:space="preserve"> και </w:t>
      </w:r>
      <w:r w:rsidR="00496A13">
        <w:rPr>
          <w:bCs/>
          <w:iCs/>
          <w:sz w:val="24"/>
          <w:szCs w:val="24"/>
        </w:rPr>
        <w:t xml:space="preserve">από τα προκαταρκτικά αποτελέσματα της βιοπληροφορικής </w:t>
      </w:r>
      <w:r w:rsidR="00496A13">
        <w:rPr>
          <w:bCs/>
          <w:iCs/>
          <w:sz w:val="24"/>
          <w:szCs w:val="24"/>
        </w:rPr>
        <w:lastRenderedPageBreak/>
        <w:t xml:space="preserve">ανάλυσης φαίνεται να είναι ιδιαίτερα αποτελεσματική. </w:t>
      </w:r>
      <w:r w:rsidR="00B31C08">
        <w:rPr>
          <w:bCs/>
          <w:iCs/>
          <w:sz w:val="24"/>
          <w:szCs w:val="24"/>
        </w:rPr>
        <w:t>Πλέον η</w:t>
      </w:r>
      <w:r w:rsidRPr="00B849AC">
        <w:rPr>
          <w:bCs/>
          <w:iCs/>
          <w:sz w:val="24"/>
          <w:szCs w:val="24"/>
        </w:rPr>
        <w:t xml:space="preserve"> δημιουργία </w:t>
      </w:r>
      <w:r w:rsidRPr="00B849AC">
        <w:rPr>
          <w:bCs/>
          <w:iCs/>
          <w:sz w:val="24"/>
          <w:szCs w:val="24"/>
          <w:lang w:val="en-US"/>
        </w:rPr>
        <w:t>cDNA</w:t>
      </w:r>
      <w:r w:rsidRPr="00B849AC">
        <w:rPr>
          <w:bCs/>
          <w:iCs/>
          <w:sz w:val="24"/>
          <w:szCs w:val="24"/>
        </w:rPr>
        <w:t xml:space="preserve"> βιβλιοθηκών </w:t>
      </w:r>
      <w:r w:rsidR="00B31C08">
        <w:rPr>
          <w:bCs/>
          <w:iCs/>
          <w:sz w:val="24"/>
          <w:szCs w:val="24"/>
        </w:rPr>
        <w:t xml:space="preserve">μετά από ποιοτικό έλεγχο </w:t>
      </w:r>
      <w:r w:rsidR="00496A13">
        <w:rPr>
          <w:bCs/>
          <w:iCs/>
          <w:sz w:val="24"/>
          <w:szCs w:val="24"/>
        </w:rPr>
        <w:t xml:space="preserve">των μορίων </w:t>
      </w:r>
      <w:r w:rsidR="00496A13">
        <w:rPr>
          <w:bCs/>
          <w:iCs/>
          <w:sz w:val="24"/>
          <w:szCs w:val="24"/>
          <w:lang w:val="en-US"/>
        </w:rPr>
        <w:t>RNA</w:t>
      </w:r>
      <w:r w:rsidR="00B31C08">
        <w:rPr>
          <w:bCs/>
          <w:iCs/>
          <w:sz w:val="24"/>
          <w:szCs w:val="24"/>
        </w:rPr>
        <w:t xml:space="preserve"> μέσω</w:t>
      </w:r>
      <w:r w:rsidR="00496A13">
        <w:rPr>
          <w:bCs/>
          <w:iCs/>
          <w:sz w:val="24"/>
          <w:szCs w:val="24"/>
        </w:rPr>
        <w:t xml:space="preserve"> ανάλυση</w:t>
      </w:r>
      <w:r w:rsidR="00B31C08">
        <w:rPr>
          <w:bCs/>
          <w:iCs/>
          <w:sz w:val="24"/>
          <w:szCs w:val="24"/>
        </w:rPr>
        <w:t>ς</w:t>
      </w:r>
      <w:r w:rsidR="00496A13">
        <w:rPr>
          <w:bCs/>
          <w:iCs/>
          <w:sz w:val="24"/>
          <w:szCs w:val="24"/>
        </w:rPr>
        <w:t xml:space="preserve"> με </w:t>
      </w:r>
      <w:r w:rsidR="00496A13">
        <w:rPr>
          <w:bCs/>
          <w:iCs/>
          <w:sz w:val="24"/>
          <w:szCs w:val="24"/>
          <w:lang w:val="en-US"/>
        </w:rPr>
        <w:t>Bioanalyzer</w:t>
      </w:r>
      <w:r w:rsidR="00496A13" w:rsidRPr="00496A13">
        <w:rPr>
          <w:bCs/>
          <w:iCs/>
          <w:sz w:val="24"/>
          <w:szCs w:val="24"/>
        </w:rPr>
        <w:t xml:space="preserve"> </w:t>
      </w:r>
      <w:r w:rsidR="00496A13">
        <w:rPr>
          <w:bCs/>
          <w:iCs/>
          <w:sz w:val="24"/>
          <w:szCs w:val="24"/>
          <w:lang w:val="en-US"/>
        </w:rPr>
        <w:t>Agilent</w:t>
      </w:r>
      <w:r w:rsidR="00496A13" w:rsidRPr="00496A13">
        <w:rPr>
          <w:bCs/>
          <w:iCs/>
          <w:sz w:val="24"/>
          <w:szCs w:val="24"/>
        </w:rPr>
        <w:t xml:space="preserve"> </w:t>
      </w:r>
      <w:r w:rsidR="00496A13">
        <w:rPr>
          <w:bCs/>
          <w:iCs/>
          <w:sz w:val="24"/>
          <w:szCs w:val="24"/>
        </w:rPr>
        <w:t>σε</w:t>
      </w:r>
      <w:r w:rsidR="00B31C08">
        <w:rPr>
          <w:bCs/>
          <w:iCs/>
          <w:sz w:val="24"/>
          <w:szCs w:val="24"/>
        </w:rPr>
        <w:t xml:space="preserve"> </w:t>
      </w:r>
      <w:r w:rsidR="00B31C08">
        <w:rPr>
          <w:bCs/>
          <w:iCs/>
          <w:sz w:val="24"/>
          <w:szCs w:val="24"/>
          <w:lang w:val="en-US"/>
        </w:rPr>
        <w:t>RNA</w:t>
      </w:r>
      <w:r w:rsidR="00B31C08" w:rsidRPr="00B31C08">
        <w:rPr>
          <w:bCs/>
          <w:iCs/>
          <w:sz w:val="24"/>
          <w:szCs w:val="24"/>
        </w:rPr>
        <w:t xml:space="preserve"> </w:t>
      </w:r>
      <w:r w:rsidR="00B31C08">
        <w:rPr>
          <w:bCs/>
          <w:iCs/>
          <w:sz w:val="24"/>
          <w:szCs w:val="24"/>
        </w:rPr>
        <w:t>και</w:t>
      </w:r>
      <w:r w:rsidR="00496A13">
        <w:rPr>
          <w:bCs/>
          <w:iCs/>
          <w:sz w:val="24"/>
          <w:szCs w:val="24"/>
        </w:rPr>
        <w:t xml:space="preserve"> </w:t>
      </w:r>
      <w:r w:rsidR="00496A13">
        <w:rPr>
          <w:bCs/>
          <w:iCs/>
          <w:sz w:val="24"/>
          <w:szCs w:val="24"/>
          <w:lang w:val="en-US"/>
        </w:rPr>
        <w:t>DNA</w:t>
      </w:r>
      <w:r w:rsidR="00496A13" w:rsidRPr="00496A13">
        <w:rPr>
          <w:bCs/>
          <w:iCs/>
          <w:sz w:val="24"/>
          <w:szCs w:val="24"/>
        </w:rPr>
        <w:t xml:space="preserve">1000 </w:t>
      </w:r>
      <w:r w:rsidR="00496A13">
        <w:rPr>
          <w:bCs/>
          <w:iCs/>
          <w:sz w:val="24"/>
          <w:szCs w:val="24"/>
          <w:lang w:val="en-US"/>
        </w:rPr>
        <w:t>Chips</w:t>
      </w:r>
      <w:r w:rsidR="00496A13">
        <w:rPr>
          <w:bCs/>
          <w:iCs/>
          <w:sz w:val="24"/>
          <w:szCs w:val="24"/>
        </w:rPr>
        <w:t xml:space="preserve"> </w:t>
      </w:r>
      <w:r w:rsidR="00B31C08">
        <w:rPr>
          <w:bCs/>
          <w:iCs/>
          <w:sz w:val="24"/>
          <w:szCs w:val="24"/>
        </w:rPr>
        <w:t>είναι πλέον διαδικασία η οποία διεκπεραιώνεται επιτυχώς από την ερευνητική ομάδα και αποτελεί τεχνογνωσία που διαθέτουν ελάχιστα εργαστήρια σε εθνικό αλλά και σε διεθνές επίπεδο</w:t>
      </w:r>
      <w:r w:rsidR="00496A13" w:rsidRPr="00496A13">
        <w:rPr>
          <w:bCs/>
          <w:iCs/>
          <w:sz w:val="24"/>
          <w:szCs w:val="24"/>
        </w:rPr>
        <w:t xml:space="preserve">. </w:t>
      </w:r>
    </w:p>
    <w:p w:rsidR="00BA0E33" w:rsidRDefault="00BA0E33" w:rsidP="000D6B15">
      <w:pPr>
        <w:spacing w:after="0" w:line="264" w:lineRule="auto"/>
        <w:jc w:val="both"/>
        <w:rPr>
          <w:b/>
          <w:bCs/>
          <w:iCs/>
          <w:sz w:val="24"/>
          <w:szCs w:val="24"/>
          <w:u w:val="single"/>
        </w:rPr>
      </w:pPr>
    </w:p>
    <w:p w:rsidR="00195508" w:rsidRDefault="00C57EB1" w:rsidP="000D6B15">
      <w:pPr>
        <w:spacing w:after="0" w:line="264" w:lineRule="auto"/>
        <w:jc w:val="both"/>
        <w:rPr>
          <w:bCs/>
          <w:iCs/>
          <w:sz w:val="24"/>
          <w:szCs w:val="24"/>
        </w:rPr>
      </w:pPr>
      <w:r w:rsidRPr="00BB71D7">
        <w:rPr>
          <w:b/>
          <w:bCs/>
          <w:iCs/>
          <w:sz w:val="24"/>
          <w:szCs w:val="24"/>
          <w:u w:val="single"/>
        </w:rPr>
        <w:t>Προβλήματα κατά την εκτέλεση του έργου:</w:t>
      </w:r>
      <w:r w:rsidRPr="00B849AC">
        <w:rPr>
          <w:b/>
          <w:bCs/>
          <w:iCs/>
          <w:sz w:val="24"/>
          <w:szCs w:val="24"/>
        </w:rPr>
        <w:t xml:space="preserve"> </w:t>
      </w:r>
      <w:r w:rsidR="0041546F">
        <w:rPr>
          <w:bCs/>
          <w:iCs/>
          <w:sz w:val="24"/>
          <w:szCs w:val="24"/>
        </w:rPr>
        <w:t xml:space="preserve">Τα προβλήματα μέχρι στιγμής </w:t>
      </w:r>
      <w:r w:rsidR="00496A13">
        <w:rPr>
          <w:bCs/>
          <w:iCs/>
          <w:sz w:val="24"/>
          <w:szCs w:val="24"/>
        </w:rPr>
        <w:t xml:space="preserve"> </w:t>
      </w:r>
      <w:r w:rsidRPr="00B849AC">
        <w:rPr>
          <w:bCs/>
          <w:iCs/>
          <w:sz w:val="24"/>
          <w:szCs w:val="24"/>
        </w:rPr>
        <w:t>προβλήματα μέχρι στιγμής</w:t>
      </w:r>
      <w:r w:rsidR="0041546F">
        <w:rPr>
          <w:bCs/>
          <w:iCs/>
          <w:sz w:val="24"/>
          <w:szCs w:val="24"/>
        </w:rPr>
        <w:t xml:space="preserve"> εντοπίζονται στη βιοπληροφορική ανάλυση λόγω του ότι πρέπει να λαμβάνονται υπόψιν διαφορετικές βιολογικοί παράμετροι, σημαντικές σε σχέση με το τελικό αποτέλεσμα. Επίσης </w:t>
      </w:r>
      <w:r w:rsidR="00BA0E33">
        <w:rPr>
          <w:bCs/>
          <w:iCs/>
          <w:sz w:val="24"/>
          <w:szCs w:val="24"/>
        </w:rPr>
        <w:t xml:space="preserve">στα αρχικά στάδια υλοποίησης της ΕΕ4 </w:t>
      </w:r>
      <w:r w:rsidR="0041546F">
        <w:rPr>
          <w:bCs/>
          <w:iCs/>
          <w:sz w:val="24"/>
          <w:szCs w:val="24"/>
        </w:rPr>
        <w:t xml:space="preserve">δεν υπήρχε καμία βάση δεδομένων συγκεντρωμένα όλα τα </w:t>
      </w:r>
      <w:r w:rsidR="0041546F">
        <w:rPr>
          <w:bCs/>
          <w:iCs/>
          <w:sz w:val="24"/>
          <w:szCs w:val="24"/>
          <w:lang w:val="en-US"/>
        </w:rPr>
        <w:t>tRFs</w:t>
      </w:r>
      <w:r w:rsidR="0041546F">
        <w:rPr>
          <w:bCs/>
          <w:iCs/>
          <w:sz w:val="24"/>
          <w:szCs w:val="24"/>
        </w:rPr>
        <w:t xml:space="preserve"> τα οποία έχουν αναφερθεί μέχρι σήμερα στην βιβλιογραφία, </w:t>
      </w:r>
      <w:r w:rsidR="00BA0E33">
        <w:rPr>
          <w:bCs/>
          <w:iCs/>
          <w:sz w:val="24"/>
          <w:szCs w:val="24"/>
        </w:rPr>
        <w:t>παρά μόνο στην τελευταία περίο δο του έργου</w:t>
      </w:r>
      <w:r w:rsidR="0041546F">
        <w:rPr>
          <w:bCs/>
          <w:iCs/>
          <w:sz w:val="24"/>
          <w:szCs w:val="24"/>
        </w:rPr>
        <w:t xml:space="preserve"> (</w:t>
      </w:r>
      <w:hyperlink r:id="rId37" w:history="1">
        <w:r w:rsidR="0041546F" w:rsidRPr="002D5D13">
          <w:rPr>
            <w:rStyle w:val="-"/>
            <w:bCs/>
            <w:iCs/>
            <w:sz w:val="24"/>
            <w:szCs w:val="24"/>
          </w:rPr>
          <w:t>http://genome.bioch.virginia.edu/trfdb/</w:t>
        </w:r>
      </w:hyperlink>
      <w:r w:rsidR="0041546F">
        <w:rPr>
          <w:bCs/>
          <w:iCs/>
          <w:sz w:val="24"/>
          <w:szCs w:val="24"/>
        </w:rPr>
        <w:t xml:space="preserve">). </w:t>
      </w:r>
      <w:r w:rsidR="00BA0E33">
        <w:rPr>
          <w:bCs/>
          <w:iCs/>
          <w:sz w:val="24"/>
          <w:szCs w:val="24"/>
        </w:rPr>
        <w:t>Αυτό οδήγησε την ερευνητική ομάδα στην ανάπτυξη ιδίων βάσεων δεδομένων</w:t>
      </w:r>
      <w:r w:rsidR="00C77083">
        <w:rPr>
          <w:bCs/>
          <w:iCs/>
          <w:sz w:val="24"/>
          <w:szCs w:val="24"/>
        </w:rPr>
        <w:t xml:space="preserve">. Επιρπόσθετα οι συνεχείς αλλαγές των πληροφοριών τόσο από το ανθρώπινο γονιδίωμα όσο και από το </w:t>
      </w:r>
      <w:r w:rsidR="00C77083">
        <w:rPr>
          <w:bCs/>
          <w:iCs/>
          <w:sz w:val="24"/>
          <w:szCs w:val="24"/>
          <w:lang w:val="en-US"/>
        </w:rPr>
        <w:t>mIRBase</w:t>
      </w:r>
      <w:r w:rsidR="00C77083">
        <w:rPr>
          <w:bCs/>
          <w:iCs/>
          <w:sz w:val="24"/>
          <w:szCs w:val="24"/>
        </w:rPr>
        <w:t xml:space="preserve"> απαιτούσαν επανειλημμένες αναλύσεις οι οποίες κάθε φορά βασίζονταν στα επικαιροποιημένα βιοπληροφρικά δεδομένα και μετέβαλαν οριακά τα τελικά αποτελέσματα. </w:t>
      </w:r>
      <w:r w:rsidR="0041546F">
        <w:rPr>
          <w:bCs/>
          <w:iCs/>
          <w:sz w:val="24"/>
          <w:szCs w:val="24"/>
        </w:rPr>
        <w:t>Υπογραμμίζεται το γεγονός ότι η</w:t>
      </w:r>
      <w:r w:rsidRPr="00B849AC">
        <w:rPr>
          <w:bCs/>
          <w:iCs/>
          <w:sz w:val="24"/>
          <w:szCs w:val="24"/>
        </w:rPr>
        <w:t xml:space="preserve"> συγκεκριμένη ενότητα εργασίας (ΕΕ</w:t>
      </w:r>
      <w:r w:rsidR="00496A13">
        <w:rPr>
          <w:bCs/>
          <w:iCs/>
          <w:sz w:val="24"/>
          <w:szCs w:val="24"/>
        </w:rPr>
        <w:t>4</w:t>
      </w:r>
      <w:r w:rsidRPr="00B849AC">
        <w:rPr>
          <w:bCs/>
          <w:iCs/>
          <w:sz w:val="24"/>
          <w:szCs w:val="24"/>
        </w:rPr>
        <w:t xml:space="preserve">) πραγματοποιείται για πρώτη φορά στο συγκεκριμένο τύπο καρκίνου </w:t>
      </w:r>
      <w:r w:rsidR="00496A13">
        <w:rPr>
          <w:bCs/>
          <w:iCs/>
          <w:sz w:val="24"/>
          <w:szCs w:val="24"/>
        </w:rPr>
        <w:t>και με την συγκεκριμένη μεθοδολογία η οποία είναι καινοτόμα.</w:t>
      </w:r>
      <w:r w:rsidR="00195508">
        <w:rPr>
          <w:bCs/>
          <w:iCs/>
          <w:sz w:val="24"/>
          <w:szCs w:val="24"/>
        </w:rPr>
        <w:t xml:space="preserve"> </w:t>
      </w:r>
    </w:p>
    <w:p w:rsidR="00E62735" w:rsidRDefault="00E62735" w:rsidP="000D6B15">
      <w:pPr>
        <w:spacing w:after="0" w:line="264" w:lineRule="auto"/>
        <w:jc w:val="both"/>
        <w:rPr>
          <w:b/>
          <w:bCs/>
          <w:iCs/>
          <w:sz w:val="24"/>
          <w:szCs w:val="24"/>
          <w:u w:val="single"/>
        </w:rPr>
      </w:pPr>
    </w:p>
    <w:p w:rsidR="00C57EB1" w:rsidRPr="00B849AC" w:rsidRDefault="00C57EB1" w:rsidP="000D6B15">
      <w:pPr>
        <w:spacing w:after="0" w:line="264" w:lineRule="auto"/>
        <w:jc w:val="both"/>
        <w:rPr>
          <w:b/>
          <w:bCs/>
          <w:sz w:val="24"/>
          <w:szCs w:val="24"/>
        </w:rPr>
      </w:pPr>
      <w:r w:rsidRPr="00BB71D7">
        <w:rPr>
          <w:b/>
          <w:bCs/>
          <w:iCs/>
          <w:sz w:val="24"/>
          <w:szCs w:val="24"/>
          <w:u w:val="single"/>
        </w:rPr>
        <w:t>Εμπλεκόμενα μέλη ΕΟ:</w:t>
      </w:r>
      <w:r w:rsidRPr="00B849AC">
        <w:rPr>
          <w:b/>
          <w:bCs/>
          <w:iCs/>
          <w:sz w:val="24"/>
          <w:szCs w:val="24"/>
        </w:rPr>
        <w:t xml:space="preserve"> </w:t>
      </w:r>
      <w:r w:rsidRPr="00B849AC">
        <w:rPr>
          <w:bCs/>
          <w:iCs/>
          <w:sz w:val="24"/>
          <w:szCs w:val="24"/>
        </w:rPr>
        <w:t>Κ. Σταθόπουλος (</w:t>
      </w:r>
      <w:r w:rsidRPr="00B849AC">
        <w:rPr>
          <w:bCs/>
          <w:iCs/>
          <w:sz w:val="24"/>
          <w:szCs w:val="24"/>
          <w:lang w:val="en-US"/>
        </w:rPr>
        <w:t>EY</w:t>
      </w:r>
      <w:r w:rsidRPr="00B849AC">
        <w:rPr>
          <w:bCs/>
          <w:iCs/>
          <w:sz w:val="24"/>
          <w:szCs w:val="24"/>
        </w:rPr>
        <w:t xml:space="preserve">), Δ. Δραΐνας, </w:t>
      </w:r>
      <w:r w:rsidRPr="00B849AC">
        <w:rPr>
          <w:bCs/>
          <w:iCs/>
          <w:sz w:val="24"/>
          <w:szCs w:val="24"/>
          <w:lang w:val="en-US"/>
        </w:rPr>
        <w:t>Becker</w:t>
      </w:r>
      <w:r w:rsidRPr="00B849AC">
        <w:rPr>
          <w:bCs/>
          <w:iCs/>
          <w:sz w:val="24"/>
          <w:szCs w:val="24"/>
        </w:rPr>
        <w:t>, Δ. Αναστασάκης, Μ. Αποστολίδη, Κ. Γραφανάκη</w:t>
      </w:r>
      <w:r w:rsidR="00492BD5">
        <w:rPr>
          <w:bCs/>
          <w:iCs/>
          <w:sz w:val="24"/>
          <w:szCs w:val="24"/>
        </w:rPr>
        <w:t>, Μ. Μπουγά</w:t>
      </w:r>
      <w:r w:rsidRPr="00B849AC">
        <w:rPr>
          <w:bCs/>
          <w:iCs/>
          <w:sz w:val="24"/>
          <w:szCs w:val="24"/>
        </w:rPr>
        <w:t>.</w:t>
      </w:r>
    </w:p>
    <w:p w:rsidR="00E62735" w:rsidRDefault="00E62735" w:rsidP="000D6B15">
      <w:pPr>
        <w:spacing w:after="0" w:line="264" w:lineRule="auto"/>
        <w:jc w:val="both"/>
        <w:rPr>
          <w:b/>
          <w:bCs/>
          <w:sz w:val="24"/>
          <w:szCs w:val="24"/>
          <w:u w:val="single"/>
        </w:rPr>
      </w:pPr>
    </w:p>
    <w:p w:rsidR="00793DF6" w:rsidRDefault="00793DF6" w:rsidP="00C77083">
      <w:pPr>
        <w:spacing w:after="0" w:line="264" w:lineRule="auto"/>
        <w:jc w:val="both"/>
        <w:rPr>
          <w:bCs/>
          <w:sz w:val="24"/>
          <w:szCs w:val="24"/>
        </w:rPr>
      </w:pPr>
      <w:r>
        <w:rPr>
          <w:b/>
          <w:bCs/>
          <w:sz w:val="24"/>
          <w:szCs w:val="24"/>
          <w:u w:val="single"/>
        </w:rPr>
        <w:t>Παραδοτέα</w:t>
      </w:r>
      <w:r w:rsidR="002D020E" w:rsidRPr="00BB71D7">
        <w:rPr>
          <w:b/>
          <w:bCs/>
          <w:sz w:val="24"/>
          <w:szCs w:val="24"/>
          <w:u w:val="single"/>
        </w:rPr>
        <w:t>:</w:t>
      </w:r>
      <w:r w:rsidR="002D020E" w:rsidRPr="002D020E">
        <w:rPr>
          <w:b/>
          <w:bCs/>
          <w:sz w:val="24"/>
          <w:szCs w:val="24"/>
        </w:rPr>
        <w:t xml:space="preserve"> </w:t>
      </w:r>
      <w:r w:rsidR="002D020E" w:rsidRPr="008A4AF4">
        <w:rPr>
          <w:bCs/>
          <w:sz w:val="24"/>
          <w:szCs w:val="24"/>
        </w:rPr>
        <w:t xml:space="preserve">Τεχνική αναφορά </w:t>
      </w:r>
      <w:r w:rsidR="00E62735" w:rsidRPr="00E62735">
        <w:rPr>
          <w:bCs/>
          <w:sz w:val="24"/>
          <w:szCs w:val="24"/>
        </w:rPr>
        <w:t>6 (</w:t>
      </w:r>
      <w:r w:rsidR="00E62735">
        <w:rPr>
          <w:bCs/>
          <w:sz w:val="24"/>
          <w:szCs w:val="24"/>
          <w:lang w:val="en-US"/>
        </w:rPr>
        <w:t>T</w:t>
      </w:r>
      <w:r w:rsidR="00E62735">
        <w:rPr>
          <w:bCs/>
          <w:sz w:val="24"/>
          <w:szCs w:val="24"/>
        </w:rPr>
        <w:t>ελική)</w:t>
      </w:r>
      <w:r w:rsidR="002D020E" w:rsidRPr="008A4AF4">
        <w:rPr>
          <w:bCs/>
          <w:sz w:val="24"/>
          <w:szCs w:val="24"/>
        </w:rPr>
        <w:t xml:space="preserve"> - ΕΕ</w:t>
      </w:r>
      <w:r w:rsidR="00941224" w:rsidRPr="008A4AF4">
        <w:rPr>
          <w:bCs/>
          <w:sz w:val="24"/>
          <w:szCs w:val="24"/>
        </w:rPr>
        <w:t>4</w:t>
      </w:r>
      <w:r>
        <w:rPr>
          <w:bCs/>
          <w:sz w:val="24"/>
          <w:szCs w:val="24"/>
        </w:rPr>
        <w:t>.</w:t>
      </w:r>
      <w:r w:rsidR="008A4AF4">
        <w:rPr>
          <w:bCs/>
          <w:sz w:val="24"/>
          <w:szCs w:val="24"/>
        </w:rPr>
        <w:t xml:space="preserve"> </w:t>
      </w:r>
    </w:p>
    <w:p w:rsidR="00C77083" w:rsidRDefault="00C77083" w:rsidP="00C77083">
      <w:pPr>
        <w:spacing w:after="0" w:line="264" w:lineRule="auto"/>
        <w:jc w:val="both"/>
        <w:rPr>
          <w:b/>
          <w:bCs/>
          <w:color w:val="0070C0"/>
          <w:sz w:val="24"/>
          <w:szCs w:val="24"/>
        </w:rPr>
      </w:pPr>
      <w:r>
        <w:rPr>
          <w:bCs/>
          <w:sz w:val="24"/>
          <w:szCs w:val="24"/>
        </w:rPr>
        <w:t>Πρόσθετα παραδοτέα τα οποία προέκυψαν: ανακοινώσεις σε εθνικά και διεθνή συνέδρια (περιλαμβάνονται και στην ΕΕ6). Επισυναπτόμενα αρχεία σε ηλεκτρονική μορφή.</w:t>
      </w:r>
    </w:p>
    <w:p w:rsidR="002D020E" w:rsidRPr="002D020E" w:rsidRDefault="002D020E" w:rsidP="000D6B15">
      <w:pPr>
        <w:spacing w:after="0" w:line="264" w:lineRule="auto"/>
        <w:jc w:val="both"/>
        <w:rPr>
          <w:b/>
          <w:bCs/>
          <w:sz w:val="24"/>
          <w:szCs w:val="24"/>
        </w:rPr>
      </w:pPr>
    </w:p>
    <w:p w:rsidR="007A0F04" w:rsidRPr="00B849AC" w:rsidRDefault="007A0F04" w:rsidP="000D6B15">
      <w:pPr>
        <w:spacing w:after="0" w:line="264" w:lineRule="auto"/>
        <w:jc w:val="both"/>
        <w:rPr>
          <w:b/>
          <w:bCs/>
          <w:iCs/>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492BD5" w:rsidRDefault="00492BD5"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r>
        <w:rPr>
          <w:b/>
          <w:bCs/>
          <w:iCs/>
          <w:color w:val="0070C0"/>
          <w:sz w:val="24"/>
          <w:szCs w:val="24"/>
        </w:rPr>
        <w:lastRenderedPageBreak/>
        <w:t xml:space="preserve">ΤΕΛΙΚΗ </w:t>
      </w:r>
      <w:r w:rsidR="00941224" w:rsidRPr="009610D4">
        <w:rPr>
          <w:b/>
          <w:bCs/>
          <w:iCs/>
          <w:color w:val="0070C0"/>
          <w:sz w:val="24"/>
          <w:szCs w:val="24"/>
        </w:rPr>
        <w:t>ΤΕΧ</w:t>
      </w:r>
      <w:r w:rsidR="0068376E" w:rsidRPr="009610D4">
        <w:rPr>
          <w:b/>
          <w:bCs/>
          <w:iCs/>
          <w:color w:val="0070C0"/>
          <w:sz w:val="24"/>
          <w:szCs w:val="24"/>
        </w:rPr>
        <w:t>Ν</w:t>
      </w:r>
      <w:r w:rsidR="00941224" w:rsidRPr="009610D4">
        <w:rPr>
          <w:b/>
          <w:bCs/>
          <w:iCs/>
          <w:color w:val="0070C0"/>
          <w:sz w:val="24"/>
          <w:szCs w:val="24"/>
        </w:rPr>
        <w:t>ΙΚΗ ΑΝΑΦΟΡΑ - ΕΝ</w:t>
      </w:r>
      <w:r w:rsidR="0068376E" w:rsidRPr="009610D4">
        <w:rPr>
          <w:b/>
          <w:bCs/>
          <w:iCs/>
          <w:color w:val="0070C0"/>
          <w:sz w:val="24"/>
          <w:szCs w:val="24"/>
        </w:rPr>
        <w:t xml:space="preserve">ΟΤΗΤΑ ΕΡΓΑΣΙΑΣ 5 (ΕΕ5) </w:t>
      </w:r>
    </w:p>
    <w:p w:rsidR="0068376E" w:rsidRDefault="0068376E" w:rsidP="000D6B15">
      <w:pPr>
        <w:spacing w:after="0" w:line="264" w:lineRule="auto"/>
        <w:jc w:val="both"/>
        <w:rPr>
          <w:b/>
          <w:bCs/>
          <w:iCs/>
          <w:color w:val="0070C0"/>
          <w:sz w:val="24"/>
          <w:szCs w:val="24"/>
        </w:rPr>
      </w:pPr>
      <w:r w:rsidRPr="009610D4">
        <w:rPr>
          <w:b/>
          <w:bCs/>
          <w:iCs/>
          <w:color w:val="0070C0"/>
          <w:sz w:val="24"/>
          <w:szCs w:val="24"/>
        </w:rPr>
        <w:t>Μελέτη του συμπλόκου των αμινοάκυλο-</w:t>
      </w:r>
      <w:r w:rsidRPr="009610D4">
        <w:rPr>
          <w:b/>
          <w:bCs/>
          <w:iCs/>
          <w:color w:val="0070C0"/>
          <w:sz w:val="24"/>
          <w:szCs w:val="24"/>
          <w:lang w:val="en-US"/>
        </w:rPr>
        <w:t>tRNA</w:t>
      </w:r>
      <w:r w:rsidRPr="009610D4">
        <w:rPr>
          <w:b/>
          <w:bCs/>
          <w:iCs/>
          <w:color w:val="0070C0"/>
          <w:sz w:val="24"/>
          <w:szCs w:val="24"/>
        </w:rPr>
        <w:t xml:space="preserve"> συνθετασών (13-3</w:t>
      </w:r>
      <w:r w:rsidR="005E1530">
        <w:rPr>
          <w:b/>
          <w:bCs/>
          <w:iCs/>
          <w:color w:val="0070C0"/>
          <w:sz w:val="24"/>
          <w:szCs w:val="24"/>
        </w:rPr>
        <w:t>7</w:t>
      </w:r>
      <w:r w:rsidRPr="009610D4">
        <w:rPr>
          <w:b/>
          <w:bCs/>
          <w:iCs/>
          <w:color w:val="0070C0"/>
          <w:sz w:val="24"/>
          <w:szCs w:val="24"/>
        </w:rPr>
        <w:t>)</w:t>
      </w:r>
    </w:p>
    <w:p w:rsidR="005E1530" w:rsidRPr="009610D4" w:rsidRDefault="005E1530" w:rsidP="000D6B15">
      <w:pPr>
        <w:spacing w:after="0" w:line="264" w:lineRule="auto"/>
        <w:jc w:val="both"/>
        <w:rPr>
          <w:bCs/>
          <w:iCs/>
          <w:color w:val="0070C0"/>
          <w:sz w:val="24"/>
          <w:szCs w:val="24"/>
        </w:rPr>
      </w:pPr>
    </w:p>
    <w:p w:rsidR="00DF1DE3" w:rsidRPr="00DF1DE3" w:rsidRDefault="004C1A0B" w:rsidP="000D6B15">
      <w:pPr>
        <w:spacing w:after="0" w:line="264" w:lineRule="auto"/>
        <w:jc w:val="both"/>
        <w:rPr>
          <w:bCs/>
          <w:iCs/>
          <w:sz w:val="24"/>
          <w:szCs w:val="24"/>
        </w:rPr>
      </w:pPr>
      <w:r w:rsidRPr="00AC5164">
        <w:rPr>
          <w:b/>
          <w:bCs/>
          <w:iCs/>
          <w:sz w:val="24"/>
          <w:szCs w:val="24"/>
          <w:u w:val="single"/>
        </w:rPr>
        <w:t>Στόχος:</w:t>
      </w:r>
      <w:r w:rsidR="00DF1DE3" w:rsidRPr="00DF1DE3">
        <w:t xml:space="preserve"> </w:t>
      </w:r>
      <w:r w:rsidR="00DF1DE3" w:rsidRPr="00DF1DE3">
        <w:rPr>
          <w:bCs/>
          <w:iCs/>
          <w:sz w:val="24"/>
          <w:szCs w:val="24"/>
        </w:rPr>
        <w:t xml:space="preserve">Ο προσδιορισμός του προφίλ της έκφρασης συγκεκριμένων αμινοάκυλο-tRNA συνθετασών (aaRSs) καθώς και σχετιζόμενων με την διαδικασία της αμινοακυλίωσης πρωτεϊνών σε δείγματα καρκίνου του πνεύμονα. </w:t>
      </w:r>
    </w:p>
    <w:p w:rsidR="005E1530" w:rsidRDefault="005E1530" w:rsidP="000D6B15">
      <w:pPr>
        <w:spacing w:after="0" w:line="264" w:lineRule="auto"/>
        <w:jc w:val="both"/>
        <w:rPr>
          <w:b/>
          <w:bCs/>
          <w:iCs/>
          <w:sz w:val="24"/>
          <w:szCs w:val="24"/>
          <w:u w:val="single"/>
        </w:rPr>
      </w:pPr>
    </w:p>
    <w:p w:rsidR="005E1530" w:rsidRDefault="004C1A0B" w:rsidP="000D6B15">
      <w:pPr>
        <w:spacing w:after="0" w:line="264" w:lineRule="auto"/>
        <w:jc w:val="both"/>
        <w:rPr>
          <w:bCs/>
          <w:iCs/>
          <w:sz w:val="24"/>
          <w:szCs w:val="24"/>
        </w:rPr>
      </w:pPr>
      <w:r w:rsidRPr="00AC5164">
        <w:rPr>
          <w:b/>
          <w:bCs/>
          <w:iCs/>
          <w:sz w:val="24"/>
          <w:szCs w:val="24"/>
          <w:u w:val="single"/>
        </w:rPr>
        <w:t>Αναλυτική τεχνική περιγραφή του έργου που υλοποιήθηκε:</w:t>
      </w:r>
      <w:r w:rsidR="00DF1DE3" w:rsidRPr="00DF1DE3">
        <w:rPr>
          <w:bCs/>
          <w:iCs/>
          <w:sz w:val="24"/>
          <w:szCs w:val="24"/>
        </w:rPr>
        <w:t xml:space="preserve"> </w:t>
      </w:r>
    </w:p>
    <w:p w:rsidR="004C1A0B" w:rsidRDefault="00DF1DE3" w:rsidP="000D6B15">
      <w:pPr>
        <w:spacing w:after="0" w:line="264" w:lineRule="auto"/>
        <w:jc w:val="both"/>
        <w:rPr>
          <w:b/>
          <w:bCs/>
          <w:iCs/>
          <w:sz w:val="24"/>
          <w:szCs w:val="24"/>
        </w:rPr>
      </w:pPr>
      <w:r w:rsidRPr="005E1530">
        <w:rPr>
          <w:b/>
          <w:bCs/>
          <w:iCs/>
          <w:sz w:val="24"/>
          <w:szCs w:val="24"/>
        </w:rPr>
        <w:t>Κατά τους</w:t>
      </w:r>
      <w:r>
        <w:rPr>
          <w:bCs/>
          <w:iCs/>
          <w:sz w:val="24"/>
          <w:szCs w:val="24"/>
        </w:rPr>
        <w:t xml:space="preserve"> </w:t>
      </w:r>
      <w:r w:rsidRPr="00DF1DE3">
        <w:rPr>
          <w:b/>
          <w:bCs/>
          <w:iCs/>
          <w:sz w:val="24"/>
          <w:szCs w:val="24"/>
        </w:rPr>
        <w:t>μήνες 13-18 (Εξαμηνιαία έκθεση 3)</w:t>
      </w:r>
      <w:r>
        <w:rPr>
          <w:bCs/>
          <w:iCs/>
          <w:sz w:val="24"/>
          <w:szCs w:val="24"/>
        </w:rPr>
        <w:t xml:space="preserve"> </w:t>
      </w:r>
      <w:r w:rsidR="003E6BCE">
        <w:rPr>
          <w:bCs/>
          <w:iCs/>
          <w:sz w:val="24"/>
          <w:szCs w:val="24"/>
        </w:rPr>
        <w:t xml:space="preserve">πραγματοποιήθηκε βιοπληροφορική ανάλυση του συμπλόκου τως </w:t>
      </w:r>
      <w:r w:rsidR="003E6BCE">
        <w:rPr>
          <w:bCs/>
          <w:iCs/>
          <w:sz w:val="24"/>
          <w:szCs w:val="24"/>
          <w:lang w:val="en-US"/>
        </w:rPr>
        <w:t>AARS</w:t>
      </w:r>
      <w:r w:rsidR="003E6BCE">
        <w:rPr>
          <w:bCs/>
          <w:iCs/>
          <w:sz w:val="24"/>
          <w:szCs w:val="24"/>
        </w:rPr>
        <w:t xml:space="preserve"> καθώς και των </w:t>
      </w:r>
      <w:r w:rsidR="00B1755A">
        <w:rPr>
          <w:bCs/>
          <w:iCs/>
          <w:sz w:val="24"/>
          <w:szCs w:val="24"/>
        </w:rPr>
        <w:t>ελευθέρων</w:t>
      </w:r>
      <w:r w:rsidR="003E6BCE">
        <w:rPr>
          <w:bCs/>
          <w:iCs/>
          <w:sz w:val="24"/>
          <w:szCs w:val="24"/>
        </w:rPr>
        <w:t xml:space="preserve"> μορφών τους οι οποίες φαίνεται να εμπλέκονται σε διεργασίες που επηρεάζουν την καρκινογένεση, όπως είναι η αγγειογένεση. Σχεδιάστηκαν συγκεκριμένοι </w:t>
      </w:r>
      <w:r w:rsidR="003E6BCE">
        <w:rPr>
          <w:bCs/>
          <w:iCs/>
          <w:sz w:val="24"/>
          <w:szCs w:val="24"/>
          <w:lang w:val="en-US"/>
        </w:rPr>
        <w:t>primers</w:t>
      </w:r>
      <w:r w:rsidR="003E6BCE" w:rsidRPr="003E6BCE">
        <w:rPr>
          <w:bCs/>
          <w:iCs/>
          <w:sz w:val="24"/>
          <w:szCs w:val="24"/>
        </w:rPr>
        <w:t xml:space="preserve"> </w:t>
      </w:r>
      <w:r w:rsidR="003E6BCE">
        <w:rPr>
          <w:bCs/>
          <w:iCs/>
          <w:sz w:val="24"/>
          <w:szCs w:val="24"/>
        </w:rPr>
        <w:t xml:space="preserve">οι οποίοι και δοκιμάσθηκαν σε φυσιολογικά δείγματα για την ικανότητα τους να ενισχύουν τα συγκεκριμένα γονίδια. Επίσης έγινε προσεκτική ανάλυση των δεδομένων από τα </w:t>
      </w:r>
      <w:r w:rsidR="003E6BCE">
        <w:rPr>
          <w:bCs/>
          <w:iCs/>
          <w:sz w:val="24"/>
          <w:szCs w:val="24"/>
          <w:lang w:val="en-US"/>
        </w:rPr>
        <w:t>DNA</w:t>
      </w:r>
      <w:r w:rsidR="003E6BCE" w:rsidRPr="003E6BCE">
        <w:rPr>
          <w:bCs/>
          <w:iCs/>
          <w:sz w:val="24"/>
          <w:szCs w:val="24"/>
        </w:rPr>
        <w:t xml:space="preserve"> </w:t>
      </w:r>
      <w:r w:rsidR="003E6BCE">
        <w:rPr>
          <w:bCs/>
          <w:iCs/>
          <w:sz w:val="24"/>
          <w:szCs w:val="24"/>
          <w:lang w:val="en-US"/>
        </w:rPr>
        <w:t>microarrays</w:t>
      </w:r>
      <w:r w:rsidR="003E6BCE">
        <w:rPr>
          <w:bCs/>
          <w:iCs/>
          <w:sz w:val="24"/>
          <w:szCs w:val="24"/>
        </w:rPr>
        <w:t xml:space="preserve"> προκειμένου να υπάρξει μια πρώτη εικόνα για πιθανή διαφορική έκφραση κάποιων γονιδίων</w:t>
      </w:r>
      <w:r w:rsidRPr="00DF1DE3">
        <w:rPr>
          <w:bCs/>
          <w:iCs/>
          <w:sz w:val="24"/>
          <w:szCs w:val="24"/>
        </w:rPr>
        <w:t>.</w:t>
      </w:r>
    </w:p>
    <w:p w:rsidR="005E1530" w:rsidRDefault="005E1530" w:rsidP="000D6B15">
      <w:pPr>
        <w:spacing w:after="0" w:line="264" w:lineRule="auto"/>
        <w:jc w:val="both"/>
        <w:rPr>
          <w:bCs/>
          <w:iCs/>
          <w:sz w:val="24"/>
          <w:szCs w:val="24"/>
        </w:rPr>
      </w:pPr>
    </w:p>
    <w:p w:rsidR="00A80469" w:rsidRDefault="00E137AC" w:rsidP="000D6B15">
      <w:pPr>
        <w:spacing w:after="0" w:line="264" w:lineRule="auto"/>
        <w:jc w:val="both"/>
        <w:rPr>
          <w:bCs/>
          <w:iCs/>
          <w:sz w:val="24"/>
          <w:szCs w:val="24"/>
        </w:rPr>
      </w:pPr>
      <w:r w:rsidRPr="005E1530">
        <w:rPr>
          <w:b/>
          <w:bCs/>
          <w:iCs/>
          <w:sz w:val="24"/>
          <w:szCs w:val="24"/>
        </w:rPr>
        <w:t>Κατά τους</w:t>
      </w:r>
      <w:r>
        <w:rPr>
          <w:bCs/>
          <w:iCs/>
          <w:sz w:val="24"/>
          <w:szCs w:val="24"/>
        </w:rPr>
        <w:t xml:space="preserve"> </w:t>
      </w:r>
      <w:r w:rsidRPr="00DF1DE3">
        <w:rPr>
          <w:b/>
          <w:bCs/>
          <w:iCs/>
          <w:sz w:val="24"/>
          <w:szCs w:val="24"/>
        </w:rPr>
        <w:t>μήνες 1</w:t>
      </w:r>
      <w:r>
        <w:rPr>
          <w:b/>
          <w:bCs/>
          <w:iCs/>
          <w:sz w:val="24"/>
          <w:szCs w:val="24"/>
        </w:rPr>
        <w:t>9</w:t>
      </w:r>
      <w:r w:rsidRPr="00DF1DE3">
        <w:rPr>
          <w:b/>
          <w:bCs/>
          <w:iCs/>
          <w:sz w:val="24"/>
          <w:szCs w:val="24"/>
        </w:rPr>
        <w:t>-</w:t>
      </w:r>
      <w:r>
        <w:rPr>
          <w:b/>
          <w:bCs/>
          <w:iCs/>
          <w:sz w:val="24"/>
          <w:szCs w:val="24"/>
        </w:rPr>
        <w:t>24</w:t>
      </w:r>
      <w:r w:rsidRPr="00DF1DE3">
        <w:rPr>
          <w:b/>
          <w:bCs/>
          <w:iCs/>
          <w:sz w:val="24"/>
          <w:szCs w:val="24"/>
        </w:rPr>
        <w:t xml:space="preserve"> (Εξαμηνιαία έκθεση </w:t>
      </w:r>
      <w:r>
        <w:rPr>
          <w:b/>
          <w:bCs/>
          <w:iCs/>
          <w:sz w:val="24"/>
          <w:szCs w:val="24"/>
        </w:rPr>
        <w:t>4</w:t>
      </w:r>
      <w:r w:rsidRPr="00DF1DE3">
        <w:rPr>
          <w:b/>
          <w:bCs/>
          <w:iCs/>
          <w:sz w:val="24"/>
          <w:szCs w:val="24"/>
        </w:rPr>
        <w:t>)</w:t>
      </w:r>
      <w:r>
        <w:rPr>
          <w:b/>
          <w:bCs/>
          <w:iCs/>
          <w:sz w:val="24"/>
          <w:szCs w:val="24"/>
        </w:rPr>
        <w:t xml:space="preserve"> </w:t>
      </w:r>
      <w:r>
        <w:rPr>
          <w:bCs/>
          <w:iCs/>
          <w:sz w:val="24"/>
          <w:szCs w:val="24"/>
        </w:rPr>
        <w:t xml:space="preserve">έγινε ανάλυση όλων των γονιδίων που περιλαμβάνει ο σχετικός πίνακας σε 10 καρκινικά δείγματα και 6 μάρτυρες. </w:t>
      </w:r>
      <w:r w:rsidR="00A80469">
        <w:rPr>
          <w:bCs/>
          <w:iCs/>
          <w:sz w:val="24"/>
          <w:szCs w:val="24"/>
        </w:rPr>
        <w:t>Τα γονίδια αυτά περιλαμβάνουν όλες τις αμινοάκυλο-</w:t>
      </w:r>
      <w:r w:rsidR="00A80469">
        <w:rPr>
          <w:bCs/>
          <w:iCs/>
          <w:sz w:val="24"/>
          <w:szCs w:val="24"/>
          <w:lang w:val="en-US"/>
        </w:rPr>
        <w:t>tRNA</w:t>
      </w:r>
      <w:r w:rsidR="00A80469" w:rsidRPr="00E137AC">
        <w:rPr>
          <w:bCs/>
          <w:iCs/>
          <w:sz w:val="24"/>
          <w:szCs w:val="24"/>
        </w:rPr>
        <w:t xml:space="preserve"> </w:t>
      </w:r>
      <w:r w:rsidR="00A80469">
        <w:rPr>
          <w:bCs/>
          <w:iCs/>
          <w:sz w:val="24"/>
          <w:szCs w:val="24"/>
        </w:rPr>
        <w:t xml:space="preserve">συνθετάσες οι οποίες αποτελούν μέρος του </w:t>
      </w:r>
      <w:r w:rsidR="00A80469">
        <w:rPr>
          <w:bCs/>
          <w:iCs/>
          <w:sz w:val="24"/>
          <w:szCs w:val="24"/>
          <w:lang w:val="en-US"/>
        </w:rPr>
        <w:t>Multisynthetase</w:t>
      </w:r>
      <w:r w:rsidR="00A80469" w:rsidRPr="005D0962">
        <w:rPr>
          <w:bCs/>
          <w:iCs/>
          <w:sz w:val="24"/>
          <w:szCs w:val="24"/>
        </w:rPr>
        <w:t xml:space="preserve"> </w:t>
      </w:r>
      <w:r w:rsidR="00A80469">
        <w:rPr>
          <w:bCs/>
          <w:iCs/>
          <w:sz w:val="24"/>
          <w:szCs w:val="24"/>
          <w:lang w:val="en-US"/>
        </w:rPr>
        <w:t>Complex</w:t>
      </w:r>
      <w:r w:rsidR="00A80469" w:rsidRPr="005D0962">
        <w:rPr>
          <w:bCs/>
          <w:iCs/>
          <w:sz w:val="24"/>
          <w:szCs w:val="24"/>
        </w:rPr>
        <w:t xml:space="preserve"> </w:t>
      </w:r>
      <w:r w:rsidR="00A80469">
        <w:rPr>
          <w:bCs/>
          <w:iCs/>
          <w:sz w:val="24"/>
          <w:szCs w:val="24"/>
        </w:rPr>
        <w:t>μαζί με τις συνδετικές πρωτεΐνες, καθώς και συνθετάσες οι οποίες δρουν ανεξάρτητα στο κυτταρόπλασμα.</w:t>
      </w:r>
    </w:p>
    <w:p w:rsidR="00E137AC" w:rsidRDefault="00E137AC" w:rsidP="000D6B15">
      <w:pPr>
        <w:spacing w:after="0" w:line="264" w:lineRule="auto"/>
        <w:jc w:val="both"/>
        <w:rPr>
          <w:bCs/>
          <w:iCs/>
          <w:sz w:val="24"/>
          <w:szCs w:val="24"/>
        </w:rPr>
      </w:pPr>
    </w:p>
    <w:p w:rsidR="00E137AC" w:rsidRPr="00E137AC" w:rsidRDefault="00E137AC" w:rsidP="000D6B15">
      <w:pPr>
        <w:spacing w:after="0" w:line="264" w:lineRule="auto"/>
        <w:jc w:val="center"/>
        <w:rPr>
          <w:bCs/>
          <w:iCs/>
          <w:sz w:val="24"/>
          <w:szCs w:val="24"/>
        </w:rPr>
      </w:pPr>
      <w:r w:rsidRPr="00E137AC">
        <w:rPr>
          <w:noProof/>
          <w:lang w:eastAsia="el-GR"/>
        </w:rPr>
        <w:drawing>
          <wp:inline distT="0" distB="0" distL="0" distR="0" wp14:anchorId="0AF7321F" wp14:editId="484A8223">
            <wp:extent cx="6264562" cy="1836751"/>
            <wp:effectExtent l="0" t="0" r="3175" b="0"/>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80235" cy="1841346"/>
                    </a:xfrm>
                    <a:prstGeom prst="rect">
                      <a:avLst/>
                    </a:prstGeom>
                    <a:noFill/>
                    <a:ln>
                      <a:noFill/>
                    </a:ln>
                  </pic:spPr>
                </pic:pic>
              </a:graphicData>
            </a:graphic>
          </wp:inline>
        </w:drawing>
      </w:r>
    </w:p>
    <w:p w:rsidR="005E1530" w:rsidRDefault="005E1530" w:rsidP="000D6B15">
      <w:pPr>
        <w:spacing w:after="0" w:line="264" w:lineRule="auto"/>
        <w:jc w:val="both"/>
        <w:rPr>
          <w:bCs/>
          <w:iCs/>
          <w:sz w:val="24"/>
          <w:szCs w:val="24"/>
        </w:rPr>
      </w:pPr>
    </w:p>
    <w:p w:rsidR="00AC5164" w:rsidRPr="00080A15" w:rsidRDefault="00AC5164" w:rsidP="000D6B15">
      <w:pPr>
        <w:spacing w:after="0" w:line="264" w:lineRule="auto"/>
        <w:jc w:val="both"/>
        <w:rPr>
          <w:bCs/>
          <w:iCs/>
          <w:sz w:val="24"/>
          <w:szCs w:val="24"/>
        </w:rPr>
      </w:pPr>
      <w:r w:rsidRPr="005E1530">
        <w:rPr>
          <w:b/>
          <w:bCs/>
          <w:iCs/>
          <w:sz w:val="24"/>
          <w:szCs w:val="24"/>
        </w:rPr>
        <w:t>Κατά τους</w:t>
      </w:r>
      <w:r w:rsidRPr="0098076C">
        <w:rPr>
          <w:bCs/>
          <w:iCs/>
          <w:sz w:val="24"/>
          <w:szCs w:val="24"/>
        </w:rPr>
        <w:t xml:space="preserve"> </w:t>
      </w:r>
      <w:r w:rsidRPr="0098076C">
        <w:rPr>
          <w:b/>
          <w:bCs/>
          <w:iCs/>
          <w:sz w:val="24"/>
          <w:szCs w:val="24"/>
        </w:rPr>
        <w:t>μήνες 25-30 (Εξαμηνιαία έκθεση 5)</w:t>
      </w:r>
      <w:r>
        <w:rPr>
          <w:b/>
          <w:bCs/>
          <w:iCs/>
          <w:sz w:val="24"/>
          <w:szCs w:val="24"/>
        </w:rPr>
        <w:t xml:space="preserve"> </w:t>
      </w:r>
      <w:r>
        <w:rPr>
          <w:bCs/>
          <w:iCs/>
          <w:sz w:val="24"/>
          <w:szCs w:val="24"/>
        </w:rPr>
        <w:t>συνεχίστηκε η ανάλυση επιπλέον δειγμάτων όπως και για τις προαναφερόμενες ενότητες εργασίας και αναλύθηκαν 16 επιπλέον δείγματα (10 καρκινικά δείγματα και 6 μάρτυρες).</w:t>
      </w:r>
      <w:r w:rsidR="00080A15">
        <w:rPr>
          <w:bCs/>
          <w:iCs/>
          <w:sz w:val="24"/>
          <w:szCs w:val="24"/>
        </w:rPr>
        <w:t xml:space="preserve"> Επίσης πραγματοποιήθηκαν πειράματα αποσιώπησης με </w:t>
      </w:r>
      <w:r w:rsidR="00080A15">
        <w:rPr>
          <w:bCs/>
          <w:iCs/>
          <w:sz w:val="24"/>
          <w:szCs w:val="24"/>
          <w:lang w:val="en-US"/>
        </w:rPr>
        <w:t>siRNAs</w:t>
      </w:r>
      <w:r w:rsidR="00080A15" w:rsidRPr="00080A15">
        <w:rPr>
          <w:bCs/>
          <w:iCs/>
          <w:sz w:val="24"/>
          <w:szCs w:val="24"/>
        </w:rPr>
        <w:t xml:space="preserve"> </w:t>
      </w:r>
      <w:r w:rsidR="00080A15">
        <w:rPr>
          <w:bCs/>
          <w:iCs/>
          <w:sz w:val="24"/>
          <w:szCs w:val="24"/>
        </w:rPr>
        <w:t xml:space="preserve">των συνδετικών πρωτεϊνών </w:t>
      </w:r>
      <w:r w:rsidR="00080A15">
        <w:rPr>
          <w:bCs/>
          <w:iCs/>
          <w:sz w:val="24"/>
          <w:szCs w:val="24"/>
          <w:lang w:val="en-US"/>
        </w:rPr>
        <w:t>AIMP</w:t>
      </w:r>
      <w:r w:rsidR="00080A15" w:rsidRPr="00080A15">
        <w:rPr>
          <w:bCs/>
          <w:iCs/>
          <w:sz w:val="24"/>
          <w:szCs w:val="24"/>
        </w:rPr>
        <w:t xml:space="preserve">1, 2 </w:t>
      </w:r>
      <w:r w:rsidR="00080A15">
        <w:rPr>
          <w:bCs/>
          <w:iCs/>
          <w:sz w:val="24"/>
          <w:szCs w:val="24"/>
        </w:rPr>
        <w:t>και 3 οι οποίες δεν οδήγησαν σε σταθερές και βιώσιμες κυτταρικές σειρές.</w:t>
      </w:r>
    </w:p>
    <w:p w:rsidR="005E1530" w:rsidRDefault="005E1530" w:rsidP="000D6B15">
      <w:pPr>
        <w:spacing w:after="0" w:line="264" w:lineRule="auto"/>
        <w:jc w:val="both"/>
        <w:rPr>
          <w:bCs/>
          <w:iCs/>
          <w:sz w:val="24"/>
          <w:szCs w:val="24"/>
        </w:rPr>
      </w:pPr>
    </w:p>
    <w:p w:rsidR="005E1530" w:rsidRPr="00E73D0C" w:rsidRDefault="005E1530" w:rsidP="005E1530">
      <w:pPr>
        <w:spacing w:after="0" w:line="264" w:lineRule="auto"/>
        <w:jc w:val="both"/>
        <w:rPr>
          <w:bCs/>
          <w:iCs/>
          <w:sz w:val="24"/>
          <w:szCs w:val="24"/>
        </w:rPr>
      </w:pPr>
      <w:r w:rsidRPr="00EB0FD1">
        <w:rPr>
          <w:b/>
          <w:bCs/>
          <w:sz w:val="24"/>
          <w:szCs w:val="24"/>
        </w:rPr>
        <w:t>Κατά τους</w:t>
      </w:r>
      <w:r w:rsidRPr="00B849AC">
        <w:rPr>
          <w:bCs/>
          <w:sz w:val="24"/>
          <w:szCs w:val="24"/>
        </w:rPr>
        <w:t xml:space="preserve"> </w:t>
      </w:r>
      <w:r w:rsidRPr="00B849AC">
        <w:rPr>
          <w:b/>
          <w:bCs/>
          <w:sz w:val="24"/>
          <w:szCs w:val="24"/>
        </w:rPr>
        <w:t xml:space="preserve">μήνες </w:t>
      </w:r>
      <w:r>
        <w:rPr>
          <w:b/>
          <w:bCs/>
          <w:sz w:val="24"/>
          <w:szCs w:val="24"/>
        </w:rPr>
        <w:t>31</w:t>
      </w:r>
      <w:r w:rsidRPr="00B849AC">
        <w:rPr>
          <w:b/>
          <w:bCs/>
          <w:sz w:val="24"/>
          <w:szCs w:val="24"/>
        </w:rPr>
        <w:t>-</w:t>
      </w:r>
      <w:r>
        <w:rPr>
          <w:b/>
          <w:bCs/>
          <w:sz w:val="24"/>
          <w:szCs w:val="24"/>
        </w:rPr>
        <w:t>37</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6</w:t>
      </w:r>
      <w:r w:rsidRPr="00B849AC">
        <w:rPr>
          <w:b/>
          <w:bCs/>
          <w:sz w:val="24"/>
          <w:szCs w:val="24"/>
        </w:rPr>
        <w:t>)</w:t>
      </w:r>
      <w:r w:rsidR="00B1755A">
        <w:rPr>
          <w:b/>
          <w:bCs/>
          <w:sz w:val="24"/>
          <w:szCs w:val="24"/>
        </w:rPr>
        <w:t xml:space="preserve"> </w:t>
      </w:r>
      <w:r w:rsidR="00B1755A">
        <w:rPr>
          <w:bCs/>
          <w:iCs/>
          <w:sz w:val="24"/>
          <w:szCs w:val="24"/>
        </w:rPr>
        <w:t xml:space="preserve">συνεχίστηκε η και ολοκληρώθηκε η ανάλυση των υπό μελέτη γονιδίων σε όλα τα δείγματα. </w:t>
      </w:r>
      <w:r w:rsidR="00B1755A">
        <w:rPr>
          <w:rFonts w:eastAsia="Times New Roman" w:cs="Times New Roman"/>
          <w:bCs/>
          <w:color w:val="000000"/>
          <w:sz w:val="24"/>
          <w:szCs w:val="24"/>
          <w:lang w:eastAsia="el-GR"/>
        </w:rPr>
        <w:t>Η</w:t>
      </w:r>
      <w:r w:rsidR="00B1755A" w:rsidRPr="00D025FA">
        <w:rPr>
          <w:rFonts w:eastAsia="Times New Roman" w:cs="Times New Roman"/>
          <w:bCs/>
          <w:color w:val="000000"/>
          <w:sz w:val="24"/>
          <w:szCs w:val="24"/>
          <w:lang w:eastAsia="el-GR"/>
        </w:rPr>
        <w:t xml:space="preserve"> μελέτη </w:t>
      </w:r>
      <w:r w:rsidR="00B1755A">
        <w:rPr>
          <w:rFonts w:eastAsia="Times New Roman" w:cs="Times New Roman"/>
          <w:bCs/>
          <w:color w:val="000000"/>
          <w:sz w:val="24"/>
          <w:szCs w:val="24"/>
          <w:lang w:eastAsia="el-GR"/>
        </w:rPr>
        <w:t>όπως αναφέρεται και στις προηγούμενης ΕΕ, περιλαμβάνει στο σύνολό της 20 καρκινικά δείγματα και 12 δείγματα μάρτυρες.</w:t>
      </w:r>
      <w:r w:rsidR="009C2BB3" w:rsidRPr="009C2BB3">
        <w:rPr>
          <w:rFonts w:eastAsia="Times New Roman" w:cs="Times New Roman"/>
          <w:bCs/>
          <w:color w:val="000000"/>
          <w:sz w:val="24"/>
          <w:szCs w:val="24"/>
          <w:lang w:eastAsia="el-GR"/>
        </w:rPr>
        <w:t xml:space="preserve"> </w:t>
      </w:r>
      <w:r w:rsidR="009C2BB3">
        <w:rPr>
          <w:rFonts w:eastAsia="Times New Roman" w:cs="Times New Roman"/>
          <w:bCs/>
          <w:color w:val="000000"/>
          <w:sz w:val="24"/>
          <w:szCs w:val="24"/>
          <w:lang w:val="en-US" w:eastAsia="el-GR"/>
        </w:rPr>
        <w:t>E</w:t>
      </w:r>
      <w:r w:rsidR="009C2BB3">
        <w:rPr>
          <w:rFonts w:eastAsia="Times New Roman" w:cs="Times New Roman"/>
          <w:bCs/>
          <w:color w:val="000000"/>
          <w:sz w:val="24"/>
          <w:szCs w:val="24"/>
          <w:lang w:eastAsia="el-GR"/>
        </w:rPr>
        <w:t xml:space="preserve">πιπλέον μελετήθηκε δομικά μέσω </w:t>
      </w:r>
      <w:r w:rsidR="009C2BB3">
        <w:rPr>
          <w:rFonts w:eastAsia="Times New Roman" w:cs="Times New Roman"/>
          <w:bCs/>
          <w:color w:val="000000"/>
          <w:sz w:val="24"/>
          <w:szCs w:val="24"/>
          <w:lang w:val="en-US" w:eastAsia="el-GR"/>
        </w:rPr>
        <w:t>NMR</w:t>
      </w:r>
      <w:r w:rsidR="009C2BB3" w:rsidRPr="009C2BB3">
        <w:rPr>
          <w:rFonts w:eastAsia="Times New Roman" w:cs="Times New Roman"/>
          <w:bCs/>
          <w:color w:val="000000"/>
          <w:sz w:val="24"/>
          <w:szCs w:val="24"/>
          <w:lang w:eastAsia="el-GR"/>
        </w:rPr>
        <w:t xml:space="preserve"> </w:t>
      </w:r>
      <w:r w:rsidR="009C2BB3">
        <w:rPr>
          <w:rFonts w:eastAsia="Times New Roman" w:cs="Times New Roman"/>
          <w:bCs/>
          <w:color w:val="000000"/>
          <w:sz w:val="24"/>
          <w:szCs w:val="24"/>
          <w:lang w:eastAsia="el-GR"/>
        </w:rPr>
        <w:t xml:space="preserve">η πρωτεΐνη </w:t>
      </w:r>
      <w:r w:rsidR="009C2BB3">
        <w:rPr>
          <w:rFonts w:eastAsia="Times New Roman" w:cs="Times New Roman"/>
          <w:bCs/>
          <w:color w:val="000000"/>
          <w:sz w:val="24"/>
          <w:szCs w:val="24"/>
          <w:lang w:val="en-US" w:eastAsia="el-GR"/>
        </w:rPr>
        <w:t>AIMP</w:t>
      </w:r>
      <w:r w:rsidR="009C2BB3" w:rsidRPr="009C2BB3">
        <w:rPr>
          <w:rFonts w:eastAsia="Times New Roman" w:cs="Times New Roman"/>
          <w:bCs/>
          <w:color w:val="000000"/>
          <w:sz w:val="24"/>
          <w:szCs w:val="24"/>
          <w:lang w:eastAsia="el-GR"/>
        </w:rPr>
        <w:t>3 (</w:t>
      </w:r>
      <w:r w:rsidR="009C2BB3">
        <w:rPr>
          <w:rFonts w:eastAsia="Times New Roman" w:cs="Times New Roman"/>
          <w:bCs/>
          <w:color w:val="000000"/>
          <w:sz w:val="24"/>
          <w:szCs w:val="24"/>
          <w:lang w:val="en-US" w:eastAsia="el-GR"/>
        </w:rPr>
        <w:t>p</w:t>
      </w:r>
      <w:r w:rsidR="009C2BB3" w:rsidRPr="009C2BB3">
        <w:rPr>
          <w:rFonts w:eastAsia="Times New Roman" w:cs="Times New Roman"/>
          <w:bCs/>
          <w:color w:val="000000"/>
          <w:sz w:val="24"/>
          <w:szCs w:val="24"/>
          <w:lang w:eastAsia="el-GR"/>
        </w:rPr>
        <w:t xml:space="preserve">18) </w:t>
      </w:r>
      <w:r w:rsidR="009C2BB3">
        <w:rPr>
          <w:rFonts w:eastAsia="Times New Roman" w:cs="Times New Roman"/>
          <w:bCs/>
          <w:color w:val="000000"/>
          <w:sz w:val="24"/>
          <w:szCs w:val="24"/>
          <w:lang w:eastAsia="el-GR"/>
        </w:rPr>
        <w:t>η οποία αποτελεί μέρος του συμπλόκου αμινοάκυλο-</w:t>
      </w:r>
      <w:r w:rsidR="009C2BB3">
        <w:rPr>
          <w:rFonts w:eastAsia="Times New Roman" w:cs="Times New Roman"/>
          <w:bCs/>
          <w:color w:val="000000"/>
          <w:sz w:val="24"/>
          <w:szCs w:val="24"/>
          <w:lang w:val="en-US" w:eastAsia="el-GR"/>
        </w:rPr>
        <w:t>tRNA</w:t>
      </w:r>
      <w:r w:rsidR="009C2BB3" w:rsidRPr="009C2BB3">
        <w:rPr>
          <w:rFonts w:eastAsia="Times New Roman" w:cs="Times New Roman"/>
          <w:bCs/>
          <w:color w:val="000000"/>
          <w:sz w:val="24"/>
          <w:szCs w:val="24"/>
          <w:lang w:eastAsia="el-GR"/>
        </w:rPr>
        <w:t xml:space="preserve"> </w:t>
      </w:r>
      <w:r w:rsidR="009C2BB3">
        <w:rPr>
          <w:rFonts w:eastAsia="Times New Roman" w:cs="Times New Roman"/>
          <w:bCs/>
          <w:color w:val="000000"/>
          <w:sz w:val="24"/>
          <w:szCs w:val="24"/>
          <w:lang w:eastAsia="el-GR"/>
        </w:rPr>
        <w:t xml:space="preserve">συνθετασών και η λιγότερο καλά χαρακτηρισμένη. Τέλος πραγματοποιήθηκαν μελέτες της ρυθμιστικής δράσης συγκεκριμένων μορίων </w:t>
      </w:r>
      <w:r w:rsidR="009C2BB3">
        <w:rPr>
          <w:rFonts w:eastAsia="Times New Roman" w:cs="Times New Roman"/>
          <w:bCs/>
          <w:color w:val="000000"/>
          <w:sz w:val="24"/>
          <w:szCs w:val="24"/>
          <w:lang w:val="en-US" w:eastAsia="el-GR"/>
        </w:rPr>
        <w:t>tRNA</w:t>
      </w:r>
      <w:r w:rsidR="009C2BB3" w:rsidRPr="009C2BB3">
        <w:rPr>
          <w:rFonts w:eastAsia="Times New Roman" w:cs="Times New Roman"/>
          <w:bCs/>
          <w:color w:val="000000"/>
          <w:sz w:val="24"/>
          <w:szCs w:val="24"/>
          <w:lang w:eastAsia="el-GR"/>
        </w:rPr>
        <w:t xml:space="preserve"> </w:t>
      </w:r>
      <w:r w:rsidR="009C2BB3">
        <w:rPr>
          <w:rFonts w:eastAsia="Times New Roman" w:cs="Times New Roman"/>
          <w:bCs/>
          <w:color w:val="000000"/>
          <w:sz w:val="24"/>
          <w:szCs w:val="24"/>
          <w:lang w:eastAsia="el-GR"/>
        </w:rPr>
        <w:t xml:space="preserve">επί της μεταγραφής γονιδίων των </w:t>
      </w:r>
      <w:r w:rsidR="009C2BB3">
        <w:rPr>
          <w:rFonts w:eastAsia="Times New Roman" w:cs="Times New Roman"/>
          <w:bCs/>
          <w:color w:val="000000"/>
          <w:sz w:val="24"/>
          <w:szCs w:val="24"/>
          <w:lang w:eastAsia="el-GR"/>
        </w:rPr>
        <w:lastRenderedPageBreak/>
        <w:t xml:space="preserve">συγγενών τους συνθετασών και πιο συγκεκριμένα </w:t>
      </w:r>
      <w:r w:rsidR="00E73D0C" w:rsidRPr="00E73D0C">
        <w:rPr>
          <w:rFonts w:eastAsia="Times New Roman" w:cs="Times New Roman"/>
          <w:bCs/>
          <w:color w:val="000000"/>
          <w:sz w:val="24"/>
          <w:szCs w:val="24"/>
          <w:lang w:eastAsia="el-GR"/>
        </w:rPr>
        <w:t xml:space="preserve">5 </w:t>
      </w:r>
      <w:r w:rsidR="00E73D0C">
        <w:rPr>
          <w:rFonts w:eastAsia="Times New Roman" w:cs="Times New Roman"/>
          <w:bCs/>
          <w:color w:val="000000"/>
          <w:sz w:val="24"/>
          <w:szCs w:val="24"/>
          <w:lang w:eastAsia="el-GR"/>
        </w:rPr>
        <w:t xml:space="preserve">ισοδεκτικών μορίων </w:t>
      </w:r>
      <w:r w:rsidR="00E73D0C">
        <w:rPr>
          <w:rFonts w:eastAsia="Times New Roman" w:cs="Times New Roman"/>
          <w:bCs/>
          <w:color w:val="000000"/>
          <w:sz w:val="24"/>
          <w:szCs w:val="24"/>
          <w:lang w:val="en-US" w:eastAsia="el-GR"/>
        </w:rPr>
        <w:t>tRNA</w:t>
      </w:r>
      <w:r w:rsidR="00E73D0C" w:rsidRPr="00E73D0C">
        <w:rPr>
          <w:rFonts w:eastAsia="Times New Roman" w:cs="Times New Roman"/>
          <w:bCs/>
          <w:color w:val="000000"/>
          <w:sz w:val="24"/>
          <w:szCs w:val="24"/>
          <w:vertAlign w:val="superscript"/>
          <w:lang w:val="en-US" w:eastAsia="el-GR"/>
        </w:rPr>
        <w:t>Gly</w:t>
      </w:r>
      <w:r w:rsidR="00E73D0C" w:rsidRPr="00E73D0C">
        <w:rPr>
          <w:rFonts w:eastAsia="Times New Roman" w:cs="Times New Roman"/>
          <w:bCs/>
          <w:color w:val="000000"/>
          <w:sz w:val="24"/>
          <w:szCs w:val="24"/>
          <w:lang w:eastAsia="el-GR"/>
        </w:rPr>
        <w:t xml:space="preserve"> </w:t>
      </w:r>
      <w:r w:rsidR="00E73D0C">
        <w:rPr>
          <w:rFonts w:eastAsia="Times New Roman" w:cs="Times New Roman"/>
          <w:bCs/>
          <w:color w:val="000000"/>
          <w:sz w:val="24"/>
          <w:szCs w:val="24"/>
          <w:lang w:eastAsia="el-GR"/>
        </w:rPr>
        <w:t>και της αντίστοιχης αμινοάκυλο</w:t>
      </w:r>
      <w:r w:rsidR="00E73D0C" w:rsidRPr="00E73D0C">
        <w:rPr>
          <w:rFonts w:eastAsia="Times New Roman" w:cs="Times New Roman"/>
          <w:bCs/>
          <w:color w:val="000000"/>
          <w:sz w:val="24"/>
          <w:szCs w:val="24"/>
          <w:lang w:eastAsia="el-GR"/>
        </w:rPr>
        <w:t>-</w:t>
      </w:r>
      <w:r w:rsidR="00E73D0C">
        <w:rPr>
          <w:rFonts w:eastAsia="Times New Roman" w:cs="Times New Roman"/>
          <w:bCs/>
          <w:color w:val="000000"/>
          <w:sz w:val="24"/>
          <w:szCs w:val="24"/>
          <w:lang w:val="en-US" w:eastAsia="el-GR"/>
        </w:rPr>
        <w:t>tRN</w:t>
      </w:r>
      <w:r w:rsidR="00E73D0C">
        <w:rPr>
          <w:rFonts w:eastAsia="Times New Roman" w:cs="Times New Roman"/>
          <w:bCs/>
          <w:color w:val="000000"/>
          <w:sz w:val="24"/>
          <w:szCs w:val="24"/>
          <w:lang w:eastAsia="el-GR"/>
        </w:rPr>
        <w:t>Α συνθετάσης της γλυκίνης.</w:t>
      </w:r>
    </w:p>
    <w:p w:rsidR="00080A15" w:rsidRDefault="00080A15" w:rsidP="000D6B15">
      <w:pPr>
        <w:spacing w:after="0" w:line="264" w:lineRule="auto"/>
        <w:jc w:val="both"/>
        <w:rPr>
          <w:b/>
          <w:bCs/>
          <w:iCs/>
          <w:sz w:val="24"/>
          <w:szCs w:val="24"/>
          <w:u w:val="single"/>
        </w:rPr>
      </w:pPr>
    </w:p>
    <w:p w:rsidR="005E1530" w:rsidRDefault="005E1530" w:rsidP="000D6B15">
      <w:pPr>
        <w:spacing w:after="0" w:line="264" w:lineRule="auto"/>
        <w:jc w:val="both"/>
        <w:rPr>
          <w:bCs/>
          <w:iCs/>
          <w:sz w:val="24"/>
          <w:szCs w:val="24"/>
        </w:rPr>
      </w:pPr>
      <w:r>
        <w:rPr>
          <w:b/>
          <w:bCs/>
          <w:iCs/>
          <w:sz w:val="24"/>
          <w:szCs w:val="24"/>
          <w:u w:val="single"/>
        </w:rPr>
        <w:t>Συνολικά α</w:t>
      </w:r>
      <w:r w:rsidR="004C1A0B" w:rsidRPr="00F3715A">
        <w:rPr>
          <w:b/>
          <w:bCs/>
          <w:iCs/>
          <w:sz w:val="24"/>
          <w:szCs w:val="24"/>
          <w:u w:val="single"/>
        </w:rPr>
        <w:t>ποτελέσματα:</w:t>
      </w:r>
      <w:r w:rsidR="00DF1DE3" w:rsidRPr="00F3715A">
        <w:rPr>
          <w:bCs/>
          <w:iCs/>
          <w:sz w:val="24"/>
          <w:szCs w:val="24"/>
        </w:rPr>
        <w:t xml:space="preserve"> </w:t>
      </w:r>
    </w:p>
    <w:p w:rsidR="00A80469" w:rsidRDefault="00A80469" w:rsidP="000D6B15">
      <w:pPr>
        <w:spacing w:after="0" w:line="264" w:lineRule="auto"/>
        <w:jc w:val="both"/>
        <w:rPr>
          <w:bCs/>
          <w:iCs/>
          <w:sz w:val="24"/>
          <w:szCs w:val="24"/>
        </w:rPr>
      </w:pPr>
      <w:r w:rsidRPr="005E1530">
        <w:rPr>
          <w:b/>
          <w:bCs/>
          <w:iCs/>
          <w:sz w:val="24"/>
          <w:szCs w:val="24"/>
        </w:rPr>
        <w:t>Κατά τους</w:t>
      </w:r>
      <w:r w:rsidRPr="00F3715A">
        <w:rPr>
          <w:bCs/>
          <w:iCs/>
          <w:sz w:val="24"/>
          <w:szCs w:val="24"/>
        </w:rPr>
        <w:t xml:space="preserve"> </w:t>
      </w:r>
      <w:r w:rsidRPr="00F3715A">
        <w:rPr>
          <w:b/>
          <w:bCs/>
          <w:iCs/>
          <w:sz w:val="24"/>
          <w:szCs w:val="24"/>
        </w:rPr>
        <w:t xml:space="preserve">μήνες 13-18 (Εξαμηνιαία έκθεση 3) </w:t>
      </w:r>
      <w:r w:rsidRPr="00F3715A">
        <w:rPr>
          <w:bCs/>
          <w:iCs/>
          <w:sz w:val="24"/>
          <w:szCs w:val="24"/>
        </w:rPr>
        <w:t>η βιοπληροφορική ανάλυση των δεδομέ</w:t>
      </w:r>
      <w:r w:rsidR="00F3715A">
        <w:rPr>
          <w:bCs/>
          <w:iCs/>
          <w:sz w:val="24"/>
          <w:szCs w:val="24"/>
        </w:rPr>
        <w:t>ν</w:t>
      </w:r>
      <w:r w:rsidRPr="00F3715A">
        <w:rPr>
          <w:bCs/>
          <w:iCs/>
          <w:sz w:val="24"/>
          <w:szCs w:val="24"/>
        </w:rPr>
        <w:t xml:space="preserve">ων από τα </w:t>
      </w:r>
      <w:r w:rsidRPr="00F3715A">
        <w:rPr>
          <w:bCs/>
          <w:iCs/>
          <w:sz w:val="24"/>
          <w:szCs w:val="24"/>
          <w:lang w:val="en-US"/>
        </w:rPr>
        <w:t>DNA</w:t>
      </w:r>
      <w:r w:rsidRPr="00F3715A">
        <w:rPr>
          <w:bCs/>
          <w:iCs/>
          <w:sz w:val="24"/>
          <w:szCs w:val="24"/>
        </w:rPr>
        <w:t xml:space="preserve"> </w:t>
      </w:r>
      <w:r w:rsidRPr="00F3715A">
        <w:rPr>
          <w:bCs/>
          <w:iCs/>
          <w:sz w:val="24"/>
          <w:szCs w:val="24"/>
          <w:lang w:val="en-US"/>
        </w:rPr>
        <w:t>microarrays</w:t>
      </w:r>
      <w:r w:rsidRPr="00F3715A">
        <w:rPr>
          <w:bCs/>
          <w:iCs/>
          <w:sz w:val="24"/>
          <w:szCs w:val="24"/>
        </w:rPr>
        <w:t xml:space="preserve"> ανέδειξε την αμινάκυλο-</w:t>
      </w:r>
      <w:r w:rsidRPr="00F3715A">
        <w:rPr>
          <w:bCs/>
          <w:iCs/>
          <w:sz w:val="24"/>
          <w:szCs w:val="24"/>
          <w:lang w:val="en-US"/>
        </w:rPr>
        <w:t>tRNA</w:t>
      </w:r>
      <w:r w:rsidRPr="00F3715A">
        <w:rPr>
          <w:bCs/>
          <w:iCs/>
          <w:sz w:val="24"/>
          <w:szCs w:val="24"/>
        </w:rPr>
        <w:t xml:space="preserve"> συνθετάση της τρυπτοφάνης (</w:t>
      </w:r>
      <w:r w:rsidRPr="00F3715A">
        <w:rPr>
          <w:bCs/>
          <w:iCs/>
          <w:sz w:val="24"/>
          <w:szCs w:val="24"/>
          <w:lang w:val="en-US"/>
        </w:rPr>
        <w:t>WARS</w:t>
      </w:r>
      <w:r w:rsidRPr="00F3715A">
        <w:rPr>
          <w:bCs/>
          <w:iCs/>
          <w:sz w:val="24"/>
          <w:szCs w:val="24"/>
        </w:rPr>
        <w:t xml:space="preserve"> ,</w:t>
      </w:r>
      <w:r w:rsidRPr="00F3715A">
        <w:rPr>
          <w:bCs/>
          <w:iCs/>
          <w:sz w:val="24"/>
          <w:szCs w:val="24"/>
          <w:lang w:val="en-US"/>
        </w:rPr>
        <w:t>TrpRS</w:t>
      </w:r>
      <w:r w:rsidRPr="00F3715A">
        <w:rPr>
          <w:bCs/>
          <w:iCs/>
          <w:sz w:val="24"/>
          <w:szCs w:val="24"/>
        </w:rPr>
        <w:t>)</w:t>
      </w:r>
      <w:r w:rsidR="00F3715A">
        <w:rPr>
          <w:bCs/>
          <w:iCs/>
          <w:sz w:val="24"/>
          <w:szCs w:val="24"/>
        </w:rPr>
        <w:t xml:space="preserve"> ως ένα από τα γονίδια στα οποία παρατηρείται μεταβολή</w:t>
      </w:r>
      <w:r w:rsidRPr="00F3715A">
        <w:rPr>
          <w:bCs/>
          <w:iCs/>
          <w:sz w:val="24"/>
          <w:szCs w:val="24"/>
        </w:rPr>
        <w:t xml:space="preserve">. Η συγκεκριμένη </w:t>
      </w:r>
      <w:r w:rsidR="00F3715A">
        <w:rPr>
          <w:bCs/>
          <w:iCs/>
          <w:sz w:val="24"/>
          <w:szCs w:val="24"/>
        </w:rPr>
        <w:t xml:space="preserve">συνθετάση </w:t>
      </w:r>
      <w:r w:rsidRPr="00F3715A">
        <w:rPr>
          <w:bCs/>
          <w:iCs/>
          <w:sz w:val="24"/>
          <w:szCs w:val="24"/>
        </w:rPr>
        <w:t>είναι γνωστό ότι βρίσκεται σε ελεύθερη και μπο</w:t>
      </w:r>
      <w:r w:rsidR="00F3715A">
        <w:rPr>
          <w:bCs/>
          <w:iCs/>
          <w:sz w:val="24"/>
          <w:szCs w:val="24"/>
        </w:rPr>
        <w:t>ρ</w:t>
      </w:r>
      <w:r w:rsidRPr="00F3715A">
        <w:rPr>
          <w:bCs/>
          <w:iCs/>
          <w:sz w:val="24"/>
          <w:szCs w:val="24"/>
        </w:rPr>
        <w:t xml:space="preserve">εί και εκκρίνεται με αποτέλεσμα η πρωτεόλυσή της να παράγει δύο ισομορφές η </w:t>
      </w:r>
      <w:r w:rsidR="00F3715A" w:rsidRPr="00F3715A">
        <w:rPr>
          <w:bCs/>
          <w:iCs/>
          <w:sz w:val="24"/>
          <w:szCs w:val="24"/>
        </w:rPr>
        <w:t>μικρότερη</w:t>
      </w:r>
      <w:r w:rsidRPr="00F3715A">
        <w:rPr>
          <w:bCs/>
          <w:iCs/>
          <w:sz w:val="24"/>
          <w:szCs w:val="24"/>
        </w:rPr>
        <w:t xml:space="preserve"> εκ των οποίων δρα ως κυταροκίνη εμποδίζοντας της αγγειογένεση</w:t>
      </w:r>
      <w:r w:rsidR="00117CEA">
        <w:rPr>
          <w:bCs/>
          <w:iCs/>
          <w:sz w:val="24"/>
          <w:szCs w:val="24"/>
        </w:rPr>
        <w:t xml:space="preserve"> (εικόνα 14)</w:t>
      </w:r>
      <w:r w:rsidRPr="00F3715A">
        <w:rPr>
          <w:bCs/>
          <w:iCs/>
          <w:sz w:val="24"/>
          <w:szCs w:val="24"/>
        </w:rPr>
        <w:t xml:space="preserve">. Επίσης είναι γνωστό ότι η υποέκφραση της </w:t>
      </w:r>
      <w:r w:rsidRPr="00F3715A">
        <w:rPr>
          <w:bCs/>
          <w:iCs/>
          <w:sz w:val="24"/>
          <w:szCs w:val="24"/>
          <w:lang w:val="en-US"/>
        </w:rPr>
        <w:t>WRS</w:t>
      </w:r>
      <w:r w:rsidRPr="00F3715A">
        <w:rPr>
          <w:bCs/>
          <w:iCs/>
          <w:sz w:val="24"/>
          <w:szCs w:val="24"/>
        </w:rPr>
        <w:t xml:space="preserve"> στο καρκίνο του παχέος εντέρου συσχετίζεται με μετάσταση στους λεμφαδένες και την ταχεία επανεμφάνιση της νόσου. Είναι χαρακτηριστικό ότι και στις δύο περιπτώσεις που έχουν αναλυθεί, η </w:t>
      </w:r>
      <w:r w:rsidRPr="00F3715A">
        <w:rPr>
          <w:bCs/>
          <w:iCs/>
          <w:sz w:val="24"/>
          <w:szCs w:val="24"/>
          <w:lang w:val="en-US"/>
        </w:rPr>
        <w:t>WARS</w:t>
      </w:r>
      <w:r w:rsidR="00F3715A">
        <w:rPr>
          <w:bCs/>
          <w:iCs/>
          <w:sz w:val="24"/>
          <w:szCs w:val="24"/>
        </w:rPr>
        <w:t xml:space="preserve"> υπ</w:t>
      </w:r>
      <w:r w:rsidRPr="00F3715A">
        <w:rPr>
          <w:bCs/>
          <w:iCs/>
          <w:sz w:val="24"/>
          <w:szCs w:val="24"/>
        </w:rPr>
        <w:t>οκεφράζεται σε δείγματα καρκίνου του πνεύμονα -1,29 φορές</w:t>
      </w:r>
    </w:p>
    <w:p w:rsidR="00E73D0C" w:rsidRPr="00F3715A" w:rsidRDefault="00E73D0C" w:rsidP="000D6B15">
      <w:pPr>
        <w:spacing w:after="0" w:line="264" w:lineRule="auto"/>
        <w:jc w:val="both"/>
        <w:rPr>
          <w:bCs/>
          <w:iCs/>
          <w:sz w:val="24"/>
          <w:szCs w:val="24"/>
        </w:rPr>
      </w:pPr>
    </w:p>
    <w:p w:rsidR="00A80469" w:rsidRDefault="00A80469" w:rsidP="000D6B15">
      <w:pPr>
        <w:spacing w:after="0" w:line="264" w:lineRule="auto"/>
        <w:jc w:val="center"/>
        <w:rPr>
          <w:bCs/>
          <w:iCs/>
          <w:sz w:val="24"/>
          <w:szCs w:val="24"/>
        </w:rPr>
      </w:pPr>
      <w:r>
        <w:rPr>
          <w:b/>
          <w:bCs/>
          <w:iCs/>
          <w:noProof/>
          <w:sz w:val="24"/>
          <w:szCs w:val="24"/>
          <w:lang w:eastAsia="el-GR"/>
        </w:rPr>
        <w:drawing>
          <wp:inline distT="0" distB="0" distL="0" distR="0" wp14:anchorId="72BD3264" wp14:editId="5F4319F1">
            <wp:extent cx="3765505" cy="3423684"/>
            <wp:effectExtent l="0" t="0" r="6985" b="5715"/>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72741" cy="3430263"/>
                    </a:xfrm>
                    <a:prstGeom prst="rect">
                      <a:avLst/>
                    </a:prstGeom>
                    <a:noFill/>
                  </pic:spPr>
                </pic:pic>
              </a:graphicData>
            </a:graphic>
          </wp:inline>
        </w:drawing>
      </w:r>
    </w:p>
    <w:p w:rsidR="005E1530" w:rsidRDefault="00117CEA" w:rsidP="000D6B15">
      <w:pPr>
        <w:spacing w:after="0" w:line="264" w:lineRule="auto"/>
        <w:jc w:val="both"/>
        <w:rPr>
          <w:bCs/>
          <w:iCs/>
          <w:sz w:val="24"/>
          <w:szCs w:val="24"/>
        </w:rPr>
      </w:pPr>
      <w:r w:rsidRPr="001C6147">
        <w:rPr>
          <w:b/>
          <w:bCs/>
          <w:iCs/>
        </w:rPr>
        <w:t>Εικόνα 1</w:t>
      </w:r>
      <w:r>
        <w:rPr>
          <w:b/>
          <w:bCs/>
          <w:iCs/>
        </w:rPr>
        <w:t>4</w:t>
      </w:r>
      <w:r w:rsidRPr="001C6147">
        <w:rPr>
          <w:b/>
          <w:bCs/>
          <w:iCs/>
        </w:rPr>
        <w:t>. Ενδεικτικό volcano plot των στατιστικά σημαντικών μεταβολών των μορίων t</w:t>
      </w:r>
      <w:r>
        <w:rPr>
          <w:b/>
          <w:bCs/>
          <w:iCs/>
          <w:lang w:val="en-US"/>
        </w:rPr>
        <w:t>RFs</w:t>
      </w:r>
      <w:r w:rsidRPr="001C6147">
        <w:rPr>
          <w:b/>
          <w:bCs/>
          <w:iCs/>
        </w:rPr>
        <w:t xml:space="preserve"> στις βιοψίες.</w:t>
      </w:r>
    </w:p>
    <w:p w:rsidR="00117CEA" w:rsidRDefault="00117CEA" w:rsidP="000D6B15">
      <w:pPr>
        <w:spacing w:after="0" w:line="264" w:lineRule="auto"/>
        <w:jc w:val="both"/>
        <w:rPr>
          <w:b/>
          <w:bCs/>
          <w:iCs/>
          <w:sz w:val="24"/>
          <w:szCs w:val="24"/>
        </w:rPr>
      </w:pPr>
    </w:p>
    <w:p w:rsidR="00F3715A" w:rsidRPr="00E566D8" w:rsidRDefault="00F3715A" w:rsidP="000D6B15">
      <w:pPr>
        <w:spacing w:after="0" w:line="264" w:lineRule="auto"/>
        <w:jc w:val="both"/>
        <w:rPr>
          <w:bCs/>
          <w:iCs/>
          <w:sz w:val="24"/>
          <w:szCs w:val="24"/>
        </w:rPr>
      </w:pPr>
      <w:r w:rsidRPr="005E1530">
        <w:rPr>
          <w:b/>
          <w:bCs/>
          <w:iCs/>
          <w:sz w:val="24"/>
          <w:szCs w:val="24"/>
        </w:rPr>
        <w:t>Κατά τους</w:t>
      </w:r>
      <w:r w:rsidRPr="00F3715A">
        <w:rPr>
          <w:bCs/>
          <w:iCs/>
          <w:sz w:val="24"/>
          <w:szCs w:val="24"/>
        </w:rPr>
        <w:t xml:space="preserve"> </w:t>
      </w:r>
      <w:r w:rsidRPr="00F3715A">
        <w:rPr>
          <w:b/>
          <w:bCs/>
          <w:iCs/>
          <w:sz w:val="24"/>
          <w:szCs w:val="24"/>
        </w:rPr>
        <w:t xml:space="preserve">μήνες 19-24 (Εξαμηνιαία έκθεση 4) </w:t>
      </w:r>
      <w:r w:rsidRPr="00F3715A">
        <w:rPr>
          <w:bCs/>
          <w:iCs/>
          <w:sz w:val="24"/>
          <w:szCs w:val="24"/>
        </w:rPr>
        <w:t xml:space="preserve">η </w:t>
      </w:r>
      <w:r w:rsidRPr="00F3715A">
        <w:rPr>
          <w:bCs/>
          <w:iCs/>
          <w:sz w:val="24"/>
          <w:szCs w:val="24"/>
          <w:lang w:val="en-US"/>
        </w:rPr>
        <w:t>WARS</w:t>
      </w:r>
      <w:r w:rsidRPr="00F3715A">
        <w:rPr>
          <w:bCs/>
          <w:iCs/>
          <w:sz w:val="24"/>
          <w:szCs w:val="24"/>
        </w:rPr>
        <w:t xml:space="preserve"> εξακολουθεί να παρουσιάζεται ως υποεκφρ</w:t>
      </w:r>
      <w:r>
        <w:rPr>
          <w:bCs/>
          <w:iCs/>
          <w:sz w:val="24"/>
          <w:szCs w:val="24"/>
        </w:rPr>
        <w:t>α</w:t>
      </w:r>
      <w:r w:rsidRPr="00F3715A">
        <w:rPr>
          <w:bCs/>
          <w:iCs/>
          <w:sz w:val="24"/>
          <w:szCs w:val="24"/>
        </w:rPr>
        <w:t>ζόμενη σε δείγματα καρκίνου του πνεύμονα 1,56 φορές</w:t>
      </w:r>
      <w:r>
        <w:rPr>
          <w:bCs/>
          <w:iCs/>
          <w:sz w:val="24"/>
          <w:szCs w:val="24"/>
        </w:rPr>
        <w:t xml:space="preserve"> μετά από ανάλυση δειγμάτων </w:t>
      </w:r>
      <w:r>
        <w:rPr>
          <w:bCs/>
          <w:iCs/>
          <w:sz w:val="24"/>
          <w:szCs w:val="24"/>
          <w:lang w:val="en-US"/>
        </w:rPr>
        <w:t>me</w:t>
      </w:r>
      <w:r w:rsidRPr="00F3715A">
        <w:rPr>
          <w:bCs/>
          <w:iCs/>
          <w:sz w:val="24"/>
          <w:szCs w:val="24"/>
        </w:rPr>
        <w:t xml:space="preserve"> </w:t>
      </w:r>
      <w:r>
        <w:rPr>
          <w:bCs/>
          <w:iCs/>
          <w:sz w:val="24"/>
          <w:szCs w:val="24"/>
          <w:lang w:val="en-US"/>
        </w:rPr>
        <w:t>qRT</w:t>
      </w:r>
      <w:r w:rsidRPr="00F3715A">
        <w:rPr>
          <w:bCs/>
          <w:iCs/>
          <w:sz w:val="24"/>
          <w:szCs w:val="24"/>
        </w:rPr>
        <w:t>-</w:t>
      </w:r>
      <w:r>
        <w:rPr>
          <w:bCs/>
          <w:iCs/>
          <w:sz w:val="24"/>
          <w:szCs w:val="24"/>
          <w:lang w:val="en-US"/>
        </w:rPr>
        <w:t>PCR</w:t>
      </w:r>
      <w:r w:rsidRPr="00F3715A">
        <w:rPr>
          <w:bCs/>
          <w:iCs/>
          <w:sz w:val="24"/>
          <w:szCs w:val="24"/>
        </w:rPr>
        <w:t xml:space="preserve">. Επιπρόσθετα, παρουσιάζεται αυξημένη η έκφραση της </w:t>
      </w:r>
      <w:r w:rsidRPr="00F3715A">
        <w:rPr>
          <w:bCs/>
          <w:iCs/>
          <w:sz w:val="24"/>
          <w:szCs w:val="24"/>
          <w:lang w:val="en-US"/>
        </w:rPr>
        <w:t>YRS</w:t>
      </w:r>
      <w:r w:rsidRPr="00F3715A">
        <w:rPr>
          <w:bCs/>
          <w:iCs/>
          <w:sz w:val="24"/>
          <w:szCs w:val="24"/>
        </w:rPr>
        <w:t xml:space="preserve"> η οποία παρουσιάζει αντίρροπη δράση προάγοντας την αγγειογένεση. Ταυτόχρονα παρουσιάζεται αυξημένη η έκφραση όλων των συνδετικών πρωτεϊνών </w:t>
      </w:r>
      <w:r w:rsidRPr="00F3715A">
        <w:rPr>
          <w:bCs/>
          <w:iCs/>
          <w:sz w:val="24"/>
          <w:szCs w:val="24"/>
          <w:lang w:val="en-US"/>
        </w:rPr>
        <w:t>AIMP</w:t>
      </w:r>
      <w:r w:rsidRPr="00F3715A">
        <w:rPr>
          <w:bCs/>
          <w:iCs/>
          <w:sz w:val="24"/>
          <w:szCs w:val="24"/>
        </w:rPr>
        <w:t>1-</w:t>
      </w:r>
      <w:r w:rsidRPr="00F3715A">
        <w:rPr>
          <w:bCs/>
          <w:iCs/>
          <w:sz w:val="24"/>
          <w:szCs w:val="24"/>
          <w:lang w:val="en-US"/>
        </w:rPr>
        <w:t>AIMP</w:t>
      </w:r>
      <w:r w:rsidRPr="00F3715A">
        <w:rPr>
          <w:bCs/>
          <w:iCs/>
          <w:sz w:val="24"/>
          <w:szCs w:val="24"/>
        </w:rPr>
        <w:t>2-</w:t>
      </w:r>
      <w:r w:rsidRPr="00F3715A">
        <w:rPr>
          <w:bCs/>
          <w:iCs/>
          <w:sz w:val="24"/>
          <w:szCs w:val="24"/>
          <w:lang w:val="en-US"/>
        </w:rPr>
        <w:t>AIMP</w:t>
      </w:r>
      <w:r w:rsidRPr="00F3715A">
        <w:rPr>
          <w:bCs/>
          <w:iCs/>
          <w:sz w:val="24"/>
          <w:szCs w:val="24"/>
        </w:rPr>
        <w:t>3 οι οποίες έχουν ογκοκατασταλτικό</w:t>
      </w:r>
      <w:r>
        <w:rPr>
          <w:bCs/>
          <w:iCs/>
          <w:sz w:val="24"/>
          <w:szCs w:val="24"/>
        </w:rPr>
        <w:t>, ή ογκοπροστατευτικό χαρακτήρα</w:t>
      </w:r>
      <w:r w:rsidRPr="00F3715A">
        <w:rPr>
          <w:bCs/>
          <w:iCs/>
          <w:sz w:val="24"/>
          <w:szCs w:val="24"/>
        </w:rPr>
        <w:t>. Επίσης είναι</w:t>
      </w:r>
      <w:r>
        <w:rPr>
          <w:bCs/>
          <w:iCs/>
          <w:sz w:val="24"/>
          <w:szCs w:val="24"/>
        </w:rPr>
        <w:t xml:space="preserve"> χαρακτηριστικό ότι μειώνεται τόσο ή έκφραση της </w:t>
      </w:r>
      <w:r>
        <w:rPr>
          <w:bCs/>
          <w:iCs/>
          <w:sz w:val="24"/>
          <w:szCs w:val="24"/>
          <w:lang w:val="en-US"/>
        </w:rPr>
        <w:t>IRS</w:t>
      </w:r>
      <w:r>
        <w:rPr>
          <w:bCs/>
          <w:iCs/>
          <w:sz w:val="24"/>
          <w:szCs w:val="24"/>
        </w:rPr>
        <w:t>, ευνοώντας έμμεσα την αγγειογένεση, όσο και η Μ</w:t>
      </w:r>
      <w:r>
        <w:rPr>
          <w:bCs/>
          <w:iCs/>
          <w:sz w:val="24"/>
          <w:szCs w:val="24"/>
          <w:lang w:val="en-US"/>
        </w:rPr>
        <w:t>RS</w:t>
      </w:r>
      <w:r w:rsidRPr="00E566D8">
        <w:rPr>
          <w:bCs/>
          <w:iCs/>
          <w:sz w:val="24"/>
          <w:szCs w:val="24"/>
        </w:rPr>
        <w:t xml:space="preserve"> </w:t>
      </w:r>
      <w:r>
        <w:rPr>
          <w:bCs/>
          <w:iCs/>
          <w:sz w:val="24"/>
          <w:szCs w:val="24"/>
        </w:rPr>
        <w:t xml:space="preserve">μειώνοντας έμμεσα την βιογένεση </w:t>
      </w:r>
      <w:r>
        <w:rPr>
          <w:bCs/>
          <w:iCs/>
          <w:sz w:val="24"/>
          <w:szCs w:val="24"/>
          <w:lang w:val="en-US"/>
        </w:rPr>
        <w:t>rRNA</w:t>
      </w:r>
      <w:r w:rsidRPr="00E566D8">
        <w:rPr>
          <w:bCs/>
          <w:iCs/>
          <w:sz w:val="24"/>
          <w:szCs w:val="24"/>
        </w:rPr>
        <w:t xml:space="preserve">. </w:t>
      </w:r>
    </w:p>
    <w:p w:rsidR="005E1530" w:rsidRDefault="005E1530" w:rsidP="000D6B15">
      <w:pPr>
        <w:spacing w:after="0" w:line="264" w:lineRule="auto"/>
        <w:jc w:val="both"/>
        <w:rPr>
          <w:bCs/>
          <w:iCs/>
          <w:sz w:val="24"/>
          <w:szCs w:val="24"/>
        </w:rPr>
      </w:pPr>
    </w:p>
    <w:p w:rsidR="00A80469" w:rsidRPr="00E566D8" w:rsidRDefault="00A80469" w:rsidP="000D6B15">
      <w:pPr>
        <w:spacing w:after="0" w:line="264" w:lineRule="auto"/>
        <w:jc w:val="both"/>
        <w:rPr>
          <w:bCs/>
          <w:iCs/>
          <w:sz w:val="24"/>
          <w:szCs w:val="24"/>
        </w:rPr>
      </w:pPr>
      <w:r w:rsidRPr="005E1530">
        <w:rPr>
          <w:b/>
          <w:bCs/>
          <w:iCs/>
          <w:sz w:val="24"/>
          <w:szCs w:val="24"/>
        </w:rPr>
        <w:t>Κατά τους</w:t>
      </w:r>
      <w:r w:rsidRPr="0098076C">
        <w:rPr>
          <w:bCs/>
          <w:iCs/>
          <w:sz w:val="24"/>
          <w:szCs w:val="24"/>
        </w:rPr>
        <w:t xml:space="preserve"> </w:t>
      </w:r>
      <w:r w:rsidRPr="0098076C">
        <w:rPr>
          <w:b/>
          <w:bCs/>
          <w:iCs/>
          <w:sz w:val="24"/>
          <w:szCs w:val="24"/>
        </w:rPr>
        <w:t>μήνες 25-30 (Εξαμηνιαία έκθεση 5)</w:t>
      </w:r>
      <w:r>
        <w:rPr>
          <w:b/>
          <w:bCs/>
          <w:iCs/>
          <w:sz w:val="24"/>
          <w:szCs w:val="24"/>
        </w:rPr>
        <w:t xml:space="preserve"> </w:t>
      </w:r>
      <w:r w:rsidR="00F3715A">
        <w:rPr>
          <w:bCs/>
          <w:iCs/>
          <w:sz w:val="24"/>
          <w:szCs w:val="24"/>
        </w:rPr>
        <w:t xml:space="preserve">συνεχίστηκε η ανάλυση δειγμάτων (10 καρκινικά δείγματα και 6 δείγματα μάρτυρες. Επιπρόσθετα έγιναν προσπάθειες δημιουργία κυτταρικών </w:t>
      </w:r>
      <w:r w:rsidR="00F3715A">
        <w:rPr>
          <w:bCs/>
          <w:iCs/>
          <w:sz w:val="24"/>
          <w:szCs w:val="24"/>
        </w:rPr>
        <w:lastRenderedPageBreak/>
        <w:t xml:space="preserve">σειρών </w:t>
      </w:r>
      <w:r w:rsidR="00DD4C82">
        <w:rPr>
          <w:bCs/>
          <w:iCs/>
          <w:sz w:val="24"/>
          <w:szCs w:val="24"/>
        </w:rPr>
        <w:t xml:space="preserve">με αποσιωπημένες τις συνδετικές πρωτεΐνες </w:t>
      </w:r>
      <w:r w:rsidR="00DD4C82">
        <w:rPr>
          <w:bCs/>
          <w:iCs/>
          <w:sz w:val="24"/>
          <w:szCs w:val="24"/>
          <w:lang w:val="en-US"/>
        </w:rPr>
        <w:t>AIMP</w:t>
      </w:r>
      <w:r w:rsidR="00DD4C82" w:rsidRPr="00DD4C82">
        <w:rPr>
          <w:bCs/>
          <w:iCs/>
          <w:sz w:val="24"/>
          <w:szCs w:val="24"/>
        </w:rPr>
        <w:t xml:space="preserve">1, 2 </w:t>
      </w:r>
      <w:r w:rsidR="00DD4C82">
        <w:rPr>
          <w:bCs/>
          <w:iCs/>
          <w:sz w:val="24"/>
          <w:szCs w:val="24"/>
        </w:rPr>
        <w:t xml:space="preserve">και 3. Για τον σκοπό αυτό </w:t>
      </w:r>
      <w:r w:rsidR="00447258">
        <w:rPr>
          <w:bCs/>
          <w:iCs/>
          <w:sz w:val="24"/>
          <w:szCs w:val="24"/>
        </w:rPr>
        <w:t xml:space="preserve">χρησιμοποιήθηκαν ειδικά </w:t>
      </w:r>
      <w:r w:rsidR="00447258">
        <w:rPr>
          <w:bCs/>
          <w:iCs/>
          <w:sz w:val="24"/>
          <w:szCs w:val="24"/>
          <w:lang w:val="en-US"/>
        </w:rPr>
        <w:t>siRNAs</w:t>
      </w:r>
      <w:r w:rsidR="00447258" w:rsidRPr="00447258">
        <w:rPr>
          <w:bCs/>
          <w:iCs/>
          <w:sz w:val="24"/>
          <w:szCs w:val="24"/>
        </w:rPr>
        <w:t xml:space="preserve"> </w:t>
      </w:r>
      <w:r w:rsidR="00447258">
        <w:rPr>
          <w:bCs/>
          <w:iCs/>
          <w:sz w:val="24"/>
          <w:szCs w:val="24"/>
        </w:rPr>
        <w:t>τα οποία ήταν διαθέσιμα στο εργαστήριο και τα οποία είχαν σχεδιασθεί για τον σκοπό αυτό. Οι επιμολύνσεις έγιναν σε κυτταρική σειρά Α549</w:t>
      </w:r>
      <w:r w:rsidR="00447258" w:rsidRPr="00447258">
        <w:rPr>
          <w:bCs/>
          <w:iCs/>
          <w:sz w:val="24"/>
          <w:szCs w:val="24"/>
        </w:rPr>
        <w:t xml:space="preserve"> </w:t>
      </w:r>
      <w:r w:rsidR="00447258">
        <w:rPr>
          <w:bCs/>
          <w:iCs/>
          <w:sz w:val="24"/>
          <w:szCs w:val="24"/>
        </w:rPr>
        <w:t xml:space="preserve">καθώς και σε κύτταρα </w:t>
      </w:r>
      <w:r w:rsidR="00447258">
        <w:rPr>
          <w:bCs/>
          <w:iCs/>
          <w:sz w:val="24"/>
          <w:szCs w:val="24"/>
          <w:lang w:val="en-US"/>
        </w:rPr>
        <w:t>HaCaT</w:t>
      </w:r>
      <w:r w:rsidR="00447258" w:rsidRPr="00447258">
        <w:rPr>
          <w:bCs/>
          <w:iCs/>
          <w:sz w:val="24"/>
          <w:szCs w:val="24"/>
        </w:rPr>
        <w:t xml:space="preserve"> </w:t>
      </w:r>
      <w:r w:rsidR="00447258">
        <w:rPr>
          <w:bCs/>
          <w:iCs/>
          <w:sz w:val="24"/>
          <w:szCs w:val="24"/>
        </w:rPr>
        <w:t xml:space="preserve">και ΗΕΚ293. Οι δύο τελευταίες καρκινικές σειρές χρησιμοποιήθηκαν ως σειρές-μάρτυρες. Αποσιώπηση κάθε μιας από τις συγκεκριμένες πρωτεΐνες οδήγησε σε κυτταρικό θάνατο σε πολύ σύντομο χρονικό διάστημα που δεν επαρκούσε για την συλλογή εκχυλίσματος προκειμένου να αναλυθεί περαιτέρω. Το πρόβλημα αυτό είχε προβλεφθεί από την αρχή του σχεδιασμούς και περιλαμβάνεται στην αρχική πρόταση. Λόγω της παρατήρησης αυτής επικεντρωθήκαμε στην μικρότερη και λιγότερο χαρακτηρισμένη συνδετική πρωτεΐνη ΑΙΜΡ3 η οποία φαίνεται να επάγει την </w:t>
      </w:r>
      <w:r w:rsidR="00E73D0C">
        <w:rPr>
          <w:bCs/>
          <w:iCs/>
          <w:sz w:val="24"/>
          <w:szCs w:val="24"/>
        </w:rPr>
        <w:t xml:space="preserve">έκφραση της </w:t>
      </w:r>
      <w:r w:rsidR="00E73D0C">
        <w:rPr>
          <w:bCs/>
          <w:iCs/>
          <w:sz w:val="24"/>
          <w:szCs w:val="24"/>
          <w:lang w:val="en-US"/>
        </w:rPr>
        <w:t>p</w:t>
      </w:r>
      <w:r w:rsidR="00447258">
        <w:rPr>
          <w:bCs/>
          <w:iCs/>
          <w:sz w:val="24"/>
          <w:szCs w:val="24"/>
        </w:rPr>
        <w:t>53 και να οδηγεί στον κυτταρικό θάνατο. Το γονίδιο που την κωδικοποιεί κλωνοποιήθηκε και πραγματοποι</w:t>
      </w:r>
      <w:r w:rsidR="00E73D0C">
        <w:rPr>
          <w:bCs/>
          <w:iCs/>
          <w:sz w:val="24"/>
          <w:szCs w:val="24"/>
        </w:rPr>
        <w:t>ήθηκαν</w:t>
      </w:r>
      <w:r w:rsidR="00447258">
        <w:rPr>
          <w:bCs/>
          <w:iCs/>
          <w:sz w:val="24"/>
          <w:szCs w:val="24"/>
        </w:rPr>
        <w:t xml:space="preserve"> πειράματα δομικής μελέτης της πρωτεΐνης και κλωνοποίησής της σε φορείς με </w:t>
      </w:r>
      <w:r w:rsidR="00447258">
        <w:rPr>
          <w:bCs/>
          <w:iCs/>
          <w:sz w:val="24"/>
          <w:szCs w:val="24"/>
          <w:lang w:val="en-US"/>
        </w:rPr>
        <w:t>GFP</w:t>
      </w:r>
      <w:r w:rsidR="00447258" w:rsidRPr="00447258">
        <w:rPr>
          <w:bCs/>
          <w:iCs/>
          <w:sz w:val="24"/>
          <w:szCs w:val="24"/>
        </w:rPr>
        <w:t xml:space="preserve"> </w:t>
      </w:r>
      <w:r w:rsidR="00447258">
        <w:rPr>
          <w:bCs/>
          <w:iCs/>
          <w:sz w:val="24"/>
          <w:szCs w:val="24"/>
        </w:rPr>
        <w:t xml:space="preserve">προκειμένου να παρατηρηθεί η συμπεριφορά της και ο ενδοκυττάριος εντοπισμός της σε κυτταρικές σειρές. Η έλλειψη της πρωτεΐνης αυτής φαίνεται ότι είναι αρκετά σημαντική μια και επάγει άμεσα κυτταρική γήρανση. </w:t>
      </w:r>
      <w:r w:rsidR="00346DB6">
        <w:rPr>
          <w:bCs/>
          <w:iCs/>
          <w:sz w:val="24"/>
          <w:szCs w:val="24"/>
        </w:rPr>
        <w:t>Η ανάλυση των επιπέδων έκφρασης των αμινοάκυλο-</w:t>
      </w:r>
      <w:r w:rsidR="00346DB6">
        <w:rPr>
          <w:bCs/>
          <w:iCs/>
          <w:sz w:val="24"/>
          <w:szCs w:val="24"/>
          <w:lang w:val="en-US"/>
        </w:rPr>
        <w:t>tRNA</w:t>
      </w:r>
      <w:r w:rsidR="00346DB6" w:rsidRPr="00346DB6">
        <w:rPr>
          <w:bCs/>
          <w:iCs/>
          <w:sz w:val="24"/>
          <w:szCs w:val="24"/>
        </w:rPr>
        <w:t xml:space="preserve"> </w:t>
      </w:r>
      <w:r w:rsidR="00346DB6">
        <w:rPr>
          <w:bCs/>
          <w:iCs/>
          <w:sz w:val="24"/>
          <w:szCs w:val="24"/>
        </w:rPr>
        <w:t xml:space="preserve">συνθετασών που εμπλέκονται στο </w:t>
      </w:r>
      <w:r w:rsidR="00346DB6">
        <w:rPr>
          <w:bCs/>
          <w:iCs/>
          <w:sz w:val="24"/>
          <w:szCs w:val="24"/>
          <w:lang w:val="en-US"/>
        </w:rPr>
        <w:t>MSC</w:t>
      </w:r>
      <w:r w:rsidR="00346DB6" w:rsidRPr="00346DB6">
        <w:rPr>
          <w:bCs/>
          <w:iCs/>
          <w:sz w:val="24"/>
          <w:szCs w:val="24"/>
        </w:rPr>
        <w:t xml:space="preserve"> (</w:t>
      </w:r>
      <w:r w:rsidR="00346DB6">
        <w:rPr>
          <w:bCs/>
          <w:iCs/>
          <w:sz w:val="24"/>
          <w:szCs w:val="24"/>
          <w:lang w:val="en-US"/>
        </w:rPr>
        <w:t>Multi</w:t>
      </w:r>
      <w:r w:rsidR="00346DB6" w:rsidRPr="00346DB6">
        <w:rPr>
          <w:bCs/>
          <w:iCs/>
          <w:sz w:val="24"/>
          <w:szCs w:val="24"/>
        </w:rPr>
        <w:t>-</w:t>
      </w:r>
      <w:r w:rsidR="00346DB6">
        <w:rPr>
          <w:bCs/>
          <w:iCs/>
          <w:sz w:val="24"/>
          <w:szCs w:val="24"/>
          <w:lang w:val="en-US"/>
        </w:rPr>
        <w:t>Synthetase</w:t>
      </w:r>
      <w:r w:rsidR="00346DB6" w:rsidRPr="00346DB6">
        <w:rPr>
          <w:bCs/>
          <w:iCs/>
          <w:sz w:val="24"/>
          <w:szCs w:val="24"/>
        </w:rPr>
        <w:t xml:space="preserve"> </w:t>
      </w:r>
      <w:r w:rsidR="00346DB6">
        <w:rPr>
          <w:bCs/>
          <w:iCs/>
          <w:sz w:val="24"/>
          <w:szCs w:val="24"/>
          <w:lang w:val="en-US"/>
        </w:rPr>
        <w:t>Complex</w:t>
      </w:r>
      <w:r w:rsidR="00346DB6" w:rsidRPr="00346DB6">
        <w:rPr>
          <w:bCs/>
          <w:iCs/>
          <w:sz w:val="24"/>
          <w:szCs w:val="24"/>
        </w:rPr>
        <w:t xml:space="preserve">) </w:t>
      </w:r>
      <w:r w:rsidR="00346DB6">
        <w:rPr>
          <w:bCs/>
          <w:iCs/>
          <w:sz w:val="24"/>
          <w:szCs w:val="24"/>
        </w:rPr>
        <w:t xml:space="preserve">συνεχίστηκε και οι συνθετάσες με υπερέκφραση ήταν κυρίως η </w:t>
      </w:r>
      <w:r w:rsidR="00346DB6">
        <w:rPr>
          <w:bCs/>
          <w:iCs/>
          <w:sz w:val="24"/>
          <w:szCs w:val="24"/>
          <w:lang w:val="en-US"/>
        </w:rPr>
        <w:t>MRS</w:t>
      </w:r>
      <w:r w:rsidR="00346DB6" w:rsidRPr="00346DB6">
        <w:rPr>
          <w:bCs/>
          <w:iCs/>
          <w:sz w:val="24"/>
          <w:szCs w:val="24"/>
        </w:rPr>
        <w:t xml:space="preserve"> </w:t>
      </w:r>
      <w:r w:rsidR="00346DB6">
        <w:rPr>
          <w:bCs/>
          <w:iCs/>
          <w:sz w:val="24"/>
          <w:szCs w:val="24"/>
        </w:rPr>
        <w:t xml:space="preserve">και η </w:t>
      </w:r>
      <w:r w:rsidR="00346DB6">
        <w:rPr>
          <w:bCs/>
          <w:iCs/>
          <w:sz w:val="24"/>
          <w:szCs w:val="24"/>
          <w:lang w:val="en-US"/>
        </w:rPr>
        <w:t>IRS</w:t>
      </w:r>
      <w:r w:rsidR="00346DB6">
        <w:rPr>
          <w:bCs/>
          <w:iCs/>
          <w:sz w:val="24"/>
          <w:szCs w:val="24"/>
        </w:rPr>
        <w:t>.</w:t>
      </w:r>
      <w:r w:rsidR="00346DB6" w:rsidRPr="00346DB6">
        <w:rPr>
          <w:bCs/>
          <w:iCs/>
          <w:sz w:val="24"/>
          <w:szCs w:val="24"/>
        </w:rPr>
        <w:t xml:space="preserve"> </w:t>
      </w:r>
      <w:r w:rsidR="00346DB6">
        <w:rPr>
          <w:bCs/>
          <w:iCs/>
          <w:sz w:val="24"/>
          <w:szCs w:val="24"/>
        </w:rPr>
        <w:t xml:space="preserve">Η </w:t>
      </w:r>
      <w:r w:rsidR="00346DB6">
        <w:rPr>
          <w:bCs/>
          <w:iCs/>
          <w:sz w:val="24"/>
          <w:szCs w:val="24"/>
          <w:lang w:val="en-US"/>
        </w:rPr>
        <w:t>MRS</w:t>
      </w:r>
      <w:r w:rsidR="00346DB6">
        <w:rPr>
          <w:bCs/>
          <w:iCs/>
          <w:sz w:val="24"/>
          <w:szCs w:val="24"/>
        </w:rPr>
        <w:t xml:space="preserve"> φαίνεται να επηρεάζεται από την υποέκφραση της </w:t>
      </w:r>
      <w:r w:rsidR="00346DB6">
        <w:rPr>
          <w:bCs/>
          <w:iCs/>
          <w:sz w:val="24"/>
          <w:szCs w:val="24"/>
          <w:lang w:val="en-US"/>
        </w:rPr>
        <w:t>AIMP</w:t>
      </w:r>
      <w:r w:rsidR="00346DB6" w:rsidRPr="00346DB6">
        <w:rPr>
          <w:bCs/>
          <w:iCs/>
          <w:sz w:val="24"/>
          <w:szCs w:val="24"/>
        </w:rPr>
        <w:t xml:space="preserve">3 </w:t>
      </w:r>
      <w:r w:rsidR="00346DB6">
        <w:rPr>
          <w:bCs/>
          <w:iCs/>
          <w:sz w:val="24"/>
          <w:szCs w:val="24"/>
        </w:rPr>
        <w:t>με την οποία έρχονται σε αλληλεπίδραση στο Μ</w:t>
      </w:r>
      <w:r w:rsidR="00346DB6">
        <w:rPr>
          <w:bCs/>
          <w:iCs/>
          <w:sz w:val="24"/>
          <w:szCs w:val="24"/>
          <w:lang w:val="en-US"/>
        </w:rPr>
        <w:t>SC</w:t>
      </w:r>
      <w:r w:rsidR="00346DB6" w:rsidRPr="00346DB6">
        <w:rPr>
          <w:bCs/>
          <w:iCs/>
          <w:sz w:val="24"/>
          <w:szCs w:val="24"/>
        </w:rPr>
        <w:t xml:space="preserve"> </w:t>
      </w:r>
      <w:r w:rsidR="00346DB6">
        <w:rPr>
          <w:bCs/>
          <w:iCs/>
          <w:sz w:val="24"/>
          <w:szCs w:val="24"/>
        </w:rPr>
        <w:t xml:space="preserve">και ταυτόχρονα προάγει την βιογένεση </w:t>
      </w:r>
      <w:r w:rsidR="00346DB6">
        <w:rPr>
          <w:bCs/>
          <w:iCs/>
          <w:sz w:val="24"/>
          <w:szCs w:val="24"/>
          <w:lang w:val="en-US"/>
        </w:rPr>
        <w:t>rRNA</w:t>
      </w:r>
      <w:r w:rsidR="00346DB6">
        <w:rPr>
          <w:bCs/>
          <w:iCs/>
          <w:sz w:val="24"/>
          <w:szCs w:val="24"/>
        </w:rPr>
        <w:t xml:space="preserve"> γεγονός που επιβεβαιώνεται από τα αποτελέσματα της ΕΕ2. </w:t>
      </w:r>
      <w:r w:rsidRPr="00346DB6">
        <w:rPr>
          <w:bCs/>
          <w:iCs/>
          <w:sz w:val="24"/>
          <w:szCs w:val="24"/>
        </w:rPr>
        <w:t xml:space="preserve">Ταυτόχρονα παρουσιάζεται </w:t>
      </w:r>
      <w:r w:rsidR="00346DB6">
        <w:rPr>
          <w:bCs/>
          <w:iCs/>
          <w:sz w:val="24"/>
          <w:szCs w:val="24"/>
        </w:rPr>
        <w:t>μειωμένη</w:t>
      </w:r>
      <w:r w:rsidRPr="00346DB6">
        <w:rPr>
          <w:bCs/>
          <w:iCs/>
          <w:sz w:val="24"/>
          <w:szCs w:val="24"/>
        </w:rPr>
        <w:t xml:space="preserve"> η έκφραση όλων των συνδετικών πρωτεϊνών </w:t>
      </w:r>
      <w:r w:rsidRPr="00346DB6">
        <w:rPr>
          <w:bCs/>
          <w:iCs/>
          <w:sz w:val="24"/>
          <w:szCs w:val="24"/>
          <w:lang w:val="en-US"/>
        </w:rPr>
        <w:t>AIMP</w:t>
      </w:r>
      <w:r w:rsidRPr="00346DB6">
        <w:rPr>
          <w:bCs/>
          <w:iCs/>
          <w:sz w:val="24"/>
          <w:szCs w:val="24"/>
        </w:rPr>
        <w:t>1-</w:t>
      </w:r>
      <w:r w:rsidRPr="00346DB6">
        <w:rPr>
          <w:bCs/>
          <w:iCs/>
          <w:sz w:val="24"/>
          <w:szCs w:val="24"/>
          <w:lang w:val="en-US"/>
        </w:rPr>
        <w:t>AIMP</w:t>
      </w:r>
      <w:r w:rsidRPr="00346DB6">
        <w:rPr>
          <w:bCs/>
          <w:iCs/>
          <w:sz w:val="24"/>
          <w:szCs w:val="24"/>
        </w:rPr>
        <w:t>2-</w:t>
      </w:r>
      <w:r w:rsidRPr="00346DB6">
        <w:rPr>
          <w:bCs/>
          <w:iCs/>
          <w:sz w:val="24"/>
          <w:szCs w:val="24"/>
          <w:lang w:val="en-US"/>
        </w:rPr>
        <w:t>AIMP</w:t>
      </w:r>
      <w:r w:rsidRPr="00346DB6">
        <w:rPr>
          <w:bCs/>
          <w:iCs/>
          <w:sz w:val="24"/>
          <w:szCs w:val="24"/>
        </w:rPr>
        <w:t xml:space="preserve">3 οι οποίες έχουν ογκοκατασταλτικό, ή ογκοπροστατευτικό χαρακτήρα, όπως φαίνεται στο σχήμα που ακολουθεί. Επίσης </w:t>
      </w:r>
      <w:r w:rsidR="0000229A">
        <w:rPr>
          <w:bCs/>
          <w:iCs/>
          <w:sz w:val="24"/>
          <w:szCs w:val="24"/>
        </w:rPr>
        <w:t>παρατηρήθηκε</w:t>
      </w:r>
      <w:r w:rsidRPr="00346DB6">
        <w:rPr>
          <w:bCs/>
          <w:iCs/>
          <w:sz w:val="24"/>
          <w:szCs w:val="24"/>
        </w:rPr>
        <w:t xml:space="preserve"> ότι </w:t>
      </w:r>
      <w:r w:rsidR="0000229A">
        <w:rPr>
          <w:bCs/>
          <w:iCs/>
          <w:sz w:val="24"/>
          <w:szCs w:val="24"/>
        </w:rPr>
        <w:t xml:space="preserve">αυξάνεται </w:t>
      </w:r>
      <w:r w:rsidRPr="00346DB6">
        <w:rPr>
          <w:bCs/>
          <w:iCs/>
          <w:sz w:val="24"/>
          <w:szCs w:val="24"/>
        </w:rPr>
        <w:t xml:space="preserve">ή έκφραση της </w:t>
      </w:r>
      <w:r w:rsidRPr="00346DB6">
        <w:rPr>
          <w:bCs/>
          <w:iCs/>
          <w:sz w:val="24"/>
          <w:szCs w:val="24"/>
          <w:lang w:val="en-US"/>
        </w:rPr>
        <w:t>IRS</w:t>
      </w:r>
      <w:r w:rsidRPr="00346DB6">
        <w:rPr>
          <w:bCs/>
          <w:iCs/>
          <w:sz w:val="24"/>
          <w:szCs w:val="24"/>
        </w:rPr>
        <w:t xml:space="preserve">, </w:t>
      </w:r>
      <w:r w:rsidR="0000229A">
        <w:rPr>
          <w:bCs/>
          <w:iCs/>
          <w:sz w:val="24"/>
          <w:szCs w:val="24"/>
        </w:rPr>
        <w:t>ένα αποτέλεσμα που διαφοροποιείται από προηγούμενες παρατηρήσεις και θα αξιολογηθεί όταν ολοκληρωθεί η ανάλυση όλων των δειγμάτων που έχουν προγραμματισθεί.</w:t>
      </w:r>
      <w:r w:rsidR="005E1530">
        <w:rPr>
          <w:bCs/>
          <w:iCs/>
          <w:sz w:val="24"/>
          <w:szCs w:val="24"/>
        </w:rPr>
        <w:t xml:space="preserve"> </w:t>
      </w:r>
      <w:r w:rsidR="00206CCC">
        <w:rPr>
          <w:bCs/>
          <w:iCs/>
          <w:sz w:val="24"/>
          <w:szCs w:val="24"/>
        </w:rPr>
        <w:t>Παράλληλα και συνεργασία με το εργαστήριο Βιοπληροφορικής του Τμήματος Βιοχημείας και Βιοτεχνολογίας του Παν/μιου Θεσσαλίας (Επικ. Καθ. Γ. Αμούντζιας) ξεκίνησε μια λεπτομερής γονιδιωματική ανάλυση όλων των αμινοάκυλο-</w:t>
      </w:r>
      <w:r w:rsidR="00206CCC">
        <w:rPr>
          <w:bCs/>
          <w:iCs/>
          <w:sz w:val="24"/>
          <w:szCs w:val="24"/>
          <w:lang w:val="en-US"/>
        </w:rPr>
        <w:t>tRNA</w:t>
      </w:r>
      <w:r w:rsidR="00206CCC" w:rsidRPr="00206CCC">
        <w:rPr>
          <w:bCs/>
          <w:iCs/>
          <w:sz w:val="24"/>
          <w:szCs w:val="24"/>
        </w:rPr>
        <w:t xml:space="preserve"> </w:t>
      </w:r>
      <w:r w:rsidR="00206CCC">
        <w:rPr>
          <w:bCs/>
          <w:iCs/>
          <w:sz w:val="24"/>
          <w:szCs w:val="24"/>
        </w:rPr>
        <w:t>συνθετασών σε όλα τα γνωστά δημόσια διαθέσιμα γονιδιώματα από οργανισμούς που ανήκουν και στα 3 βασίλεια της ζωής (Ευκαρυώτες συμπεριλαμβανομένου και του ανθρώπου, Βακτήρια και Αρχαία) προκειμένου να αναπτυχθεί ένα εργαλείο ανίχνευσης θραυσμάτων αμινοάκυλο</w:t>
      </w:r>
      <w:r w:rsidR="00206CCC" w:rsidRPr="00206CCC">
        <w:rPr>
          <w:bCs/>
          <w:iCs/>
          <w:sz w:val="24"/>
          <w:szCs w:val="24"/>
        </w:rPr>
        <w:t>-</w:t>
      </w:r>
      <w:r w:rsidR="00206CCC">
        <w:rPr>
          <w:bCs/>
          <w:iCs/>
          <w:sz w:val="24"/>
          <w:szCs w:val="24"/>
          <w:lang w:val="en-US"/>
        </w:rPr>
        <w:t>tRNA</w:t>
      </w:r>
      <w:r w:rsidR="00206CCC" w:rsidRPr="00206CCC">
        <w:rPr>
          <w:bCs/>
          <w:iCs/>
          <w:sz w:val="24"/>
          <w:szCs w:val="24"/>
        </w:rPr>
        <w:t xml:space="preserve"> </w:t>
      </w:r>
      <w:r w:rsidR="00206CCC">
        <w:rPr>
          <w:bCs/>
          <w:iCs/>
          <w:sz w:val="24"/>
          <w:szCs w:val="24"/>
        </w:rPr>
        <w:t xml:space="preserve">συνθετασών τα οποία πιθανότατα μπορεί να παίζουν λειτουργικούς ρόλους εκτός της πρωτεϊνοσύνθεσης ή μπορεί να χρησιμοποιηθούν για διαγνωστικούς σκοπούς. </w:t>
      </w:r>
      <w:r w:rsidR="00375B01">
        <w:rPr>
          <w:bCs/>
          <w:iCs/>
          <w:sz w:val="24"/>
          <w:szCs w:val="24"/>
        </w:rPr>
        <w:t xml:space="preserve">Επισυνάπτεται σε ηλεκτρονική μορφή ανάλυση για την </w:t>
      </w:r>
      <w:r w:rsidR="00375B01">
        <w:rPr>
          <w:bCs/>
          <w:iCs/>
          <w:sz w:val="24"/>
          <w:szCs w:val="24"/>
          <w:lang w:val="en-US"/>
        </w:rPr>
        <w:t>KRS</w:t>
      </w:r>
      <w:r w:rsidR="00375B01" w:rsidRPr="00375B01">
        <w:rPr>
          <w:bCs/>
          <w:iCs/>
          <w:sz w:val="24"/>
          <w:szCs w:val="24"/>
        </w:rPr>
        <w:t>.</w:t>
      </w:r>
      <w:r w:rsidR="00206CCC">
        <w:rPr>
          <w:bCs/>
          <w:iCs/>
          <w:sz w:val="24"/>
          <w:szCs w:val="24"/>
        </w:rPr>
        <w:t xml:space="preserve"> </w:t>
      </w:r>
      <w:r w:rsidR="0000229A">
        <w:rPr>
          <w:bCs/>
          <w:iCs/>
          <w:sz w:val="24"/>
          <w:szCs w:val="24"/>
        </w:rPr>
        <w:t xml:space="preserve"> </w:t>
      </w:r>
      <w:r w:rsidRPr="00E566D8">
        <w:rPr>
          <w:bCs/>
          <w:iCs/>
          <w:sz w:val="24"/>
          <w:szCs w:val="24"/>
        </w:rPr>
        <w:t xml:space="preserve"> </w:t>
      </w:r>
    </w:p>
    <w:p w:rsidR="00080A15" w:rsidRDefault="00080A15" w:rsidP="005E1530">
      <w:pPr>
        <w:spacing w:after="0" w:line="264" w:lineRule="auto"/>
        <w:jc w:val="both"/>
        <w:rPr>
          <w:b/>
          <w:bCs/>
          <w:sz w:val="24"/>
          <w:szCs w:val="24"/>
        </w:rPr>
      </w:pPr>
    </w:p>
    <w:p w:rsidR="005E1530" w:rsidRPr="00E73D0C" w:rsidRDefault="005E1530" w:rsidP="005E1530">
      <w:pPr>
        <w:spacing w:after="0" w:line="264" w:lineRule="auto"/>
        <w:jc w:val="both"/>
        <w:rPr>
          <w:bCs/>
          <w:iCs/>
          <w:sz w:val="24"/>
          <w:szCs w:val="24"/>
        </w:rPr>
      </w:pPr>
      <w:r w:rsidRPr="00EB0FD1">
        <w:rPr>
          <w:b/>
          <w:bCs/>
          <w:sz w:val="24"/>
          <w:szCs w:val="24"/>
        </w:rPr>
        <w:t>Κατά τους</w:t>
      </w:r>
      <w:r w:rsidRPr="00B849AC">
        <w:rPr>
          <w:bCs/>
          <w:sz w:val="24"/>
          <w:szCs w:val="24"/>
        </w:rPr>
        <w:t xml:space="preserve"> </w:t>
      </w:r>
      <w:r w:rsidRPr="00B849AC">
        <w:rPr>
          <w:b/>
          <w:bCs/>
          <w:sz w:val="24"/>
          <w:szCs w:val="24"/>
        </w:rPr>
        <w:t xml:space="preserve">μήνες </w:t>
      </w:r>
      <w:r>
        <w:rPr>
          <w:b/>
          <w:bCs/>
          <w:sz w:val="24"/>
          <w:szCs w:val="24"/>
        </w:rPr>
        <w:t>31</w:t>
      </w:r>
      <w:r w:rsidRPr="00B849AC">
        <w:rPr>
          <w:b/>
          <w:bCs/>
          <w:sz w:val="24"/>
          <w:szCs w:val="24"/>
        </w:rPr>
        <w:t>-</w:t>
      </w:r>
      <w:r>
        <w:rPr>
          <w:b/>
          <w:bCs/>
          <w:sz w:val="24"/>
          <w:szCs w:val="24"/>
        </w:rPr>
        <w:t>37</w:t>
      </w:r>
      <w:r w:rsidRPr="00B849AC">
        <w:rPr>
          <w:b/>
          <w:bCs/>
          <w:sz w:val="24"/>
          <w:szCs w:val="24"/>
        </w:rPr>
        <w:t xml:space="preserve"> (</w:t>
      </w:r>
      <w:r>
        <w:rPr>
          <w:b/>
          <w:bCs/>
          <w:sz w:val="24"/>
          <w:szCs w:val="24"/>
        </w:rPr>
        <w:t>Εξαμηνιαία έκθεση</w:t>
      </w:r>
      <w:r w:rsidRPr="00B849AC">
        <w:rPr>
          <w:b/>
          <w:bCs/>
          <w:sz w:val="24"/>
          <w:szCs w:val="24"/>
        </w:rPr>
        <w:t xml:space="preserve"> </w:t>
      </w:r>
      <w:r>
        <w:rPr>
          <w:b/>
          <w:bCs/>
          <w:sz w:val="24"/>
          <w:szCs w:val="24"/>
        </w:rPr>
        <w:t>6</w:t>
      </w:r>
      <w:r w:rsidRPr="00B849AC">
        <w:rPr>
          <w:b/>
          <w:bCs/>
          <w:sz w:val="24"/>
          <w:szCs w:val="24"/>
        </w:rPr>
        <w:t>)</w:t>
      </w:r>
      <w:r w:rsidR="00E73D0C">
        <w:rPr>
          <w:b/>
          <w:bCs/>
          <w:sz w:val="24"/>
          <w:szCs w:val="24"/>
        </w:rPr>
        <w:t xml:space="preserve"> </w:t>
      </w:r>
      <w:r w:rsidR="00E73D0C">
        <w:rPr>
          <w:bCs/>
          <w:sz w:val="24"/>
          <w:szCs w:val="24"/>
        </w:rPr>
        <w:t>ολοκληρώθηκε η ανάλυση από όλα τα δείγματα όπου επιβεβαίωσε ότι η μεγαλύτερη και την πιο στατιστικά σημαντική μεταβολή παρουσίασαν τα γονίδια</w:t>
      </w:r>
      <w:r w:rsidR="00117CEA">
        <w:rPr>
          <w:bCs/>
          <w:sz w:val="24"/>
          <w:szCs w:val="24"/>
        </w:rPr>
        <w:t xml:space="preserve"> τα οποία κωδικοποιούν τις αμινο</w:t>
      </w:r>
      <w:r w:rsidR="00E73D0C">
        <w:rPr>
          <w:bCs/>
          <w:sz w:val="24"/>
          <w:szCs w:val="24"/>
        </w:rPr>
        <w:t>άκυλο</w:t>
      </w:r>
      <w:r w:rsidR="00E73D0C" w:rsidRPr="00E73D0C">
        <w:rPr>
          <w:bCs/>
          <w:sz w:val="24"/>
          <w:szCs w:val="24"/>
        </w:rPr>
        <w:t>-</w:t>
      </w:r>
      <w:r w:rsidR="00E73D0C">
        <w:rPr>
          <w:bCs/>
          <w:sz w:val="24"/>
          <w:szCs w:val="24"/>
          <w:lang w:val="en-US"/>
        </w:rPr>
        <w:t>tRNA</w:t>
      </w:r>
      <w:r w:rsidR="00E73D0C" w:rsidRPr="00E73D0C">
        <w:rPr>
          <w:bCs/>
          <w:sz w:val="24"/>
          <w:szCs w:val="24"/>
        </w:rPr>
        <w:t xml:space="preserve"> </w:t>
      </w:r>
      <w:r w:rsidR="00E73D0C">
        <w:rPr>
          <w:bCs/>
          <w:sz w:val="24"/>
          <w:szCs w:val="24"/>
        </w:rPr>
        <w:t>συνθετάσες της τρυπτοφάνης και της τυροσίνης</w:t>
      </w:r>
      <w:r w:rsidR="00E73D0C" w:rsidRPr="00890277">
        <w:rPr>
          <w:bCs/>
          <w:sz w:val="24"/>
          <w:szCs w:val="24"/>
        </w:rPr>
        <w:t xml:space="preserve"> (</w:t>
      </w:r>
      <w:r w:rsidR="00117CEA">
        <w:rPr>
          <w:bCs/>
          <w:sz w:val="24"/>
          <w:szCs w:val="24"/>
        </w:rPr>
        <w:t>εικόνα 15</w:t>
      </w:r>
      <w:r w:rsidR="00E73D0C">
        <w:rPr>
          <w:bCs/>
          <w:sz w:val="24"/>
          <w:szCs w:val="24"/>
        </w:rPr>
        <w:t>).</w:t>
      </w:r>
      <w:r w:rsidR="00117CEA">
        <w:rPr>
          <w:bCs/>
          <w:sz w:val="24"/>
          <w:szCs w:val="24"/>
        </w:rPr>
        <w:t xml:space="preserve"> Τα συγκεκριμένα ένζυμα όπως αναφέρθηκε και πιο πάνω παίζουν πάρα πολύ σημαντικό ρόλο στην προαγωγή της αγγειογένεσης. Αντίστοιχα η ΑΙΜΡ3 (</w:t>
      </w:r>
      <w:r w:rsidR="00117CEA">
        <w:rPr>
          <w:bCs/>
          <w:sz w:val="24"/>
          <w:szCs w:val="24"/>
          <w:lang w:val="en-US"/>
        </w:rPr>
        <w:t>p</w:t>
      </w:r>
      <w:r w:rsidR="00117CEA" w:rsidRPr="00117CEA">
        <w:rPr>
          <w:bCs/>
          <w:sz w:val="24"/>
          <w:szCs w:val="24"/>
        </w:rPr>
        <w:t xml:space="preserve">18) </w:t>
      </w:r>
      <w:r w:rsidR="00117CEA">
        <w:rPr>
          <w:bCs/>
          <w:sz w:val="24"/>
          <w:szCs w:val="24"/>
        </w:rPr>
        <w:t xml:space="preserve">παρότι βρέθηκε συνολικά με μειωμένη έκφρασης δεν φαίνεται να μεταβάλλεται σε σημείο το οποίο να είναι στατιστικά σημαντικό. Επειδή όπως η εμπλοκή της p18 έχει δειχθεί ότι είναι σημαντική για την ενεργοποίηση της </w:t>
      </w:r>
      <w:r w:rsidR="00117CEA">
        <w:rPr>
          <w:bCs/>
          <w:sz w:val="24"/>
          <w:szCs w:val="24"/>
          <w:lang w:val="en-US"/>
        </w:rPr>
        <w:t>p</w:t>
      </w:r>
      <w:r w:rsidR="00117CEA" w:rsidRPr="00117CEA">
        <w:rPr>
          <w:bCs/>
          <w:sz w:val="24"/>
          <w:szCs w:val="24"/>
        </w:rPr>
        <w:t xml:space="preserve">53 </w:t>
      </w:r>
      <w:r w:rsidR="00117CEA">
        <w:rPr>
          <w:bCs/>
          <w:sz w:val="24"/>
          <w:szCs w:val="24"/>
        </w:rPr>
        <w:t xml:space="preserve">και επιπλέον δεν έχει χαρακτηρισθεί εκτενώς δομικά προχωρήσαμε στο προκαταρκτικό χαρακτηρισμό της μέσω </w:t>
      </w:r>
      <w:r w:rsidR="00117CEA">
        <w:rPr>
          <w:bCs/>
          <w:sz w:val="24"/>
          <w:szCs w:val="24"/>
          <w:lang w:val="en-US"/>
        </w:rPr>
        <w:t>NMR</w:t>
      </w:r>
      <w:r w:rsidR="00117CEA" w:rsidRPr="00117CEA">
        <w:rPr>
          <w:bCs/>
          <w:sz w:val="24"/>
          <w:szCs w:val="24"/>
        </w:rPr>
        <w:t xml:space="preserve"> (</w:t>
      </w:r>
      <w:r w:rsidR="00117CEA">
        <w:rPr>
          <w:bCs/>
          <w:sz w:val="24"/>
          <w:szCs w:val="24"/>
        </w:rPr>
        <w:t>εικόνα 16)</w:t>
      </w:r>
      <w:r w:rsidR="00117CEA" w:rsidRPr="00117CEA">
        <w:rPr>
          <w:bCs/>
          <w:sz w:val="24"/>
          <w:szCs w:val="24"/>
        </w:rPr>
        <w:t xml:space="preserve">. </w:t>
      </w:r>
      <w:r w:rsidR="00117CEA">
        <w:rPr>
          <w:bCs/>
          <w:sz w:val="24"/>
          <w:szCs w:val="24"/>
        </w:rPr>
        <w:t xml:space="preserve">  </w:t>
      </w:r>
    </w:p>
    <w:p w:rsidR="005E1530" w:rsidRDefault="005E1530" w:rsidP="000D6B15">
      <w:pPr>
        <w:spacing w:after="0" w:line="264" w:lineRule="auto"/>
        <w:jc w:val="both"/>
        <w:rPr>
          <w:bCs/>
          <w:iCs/>
          <w:sz w:val="24"/>
          <w:szCs w:val="24"/>
        </w:rPr>
      </w:pPr>
    </w:p>
    <w:p w:rsidR="005D0962" w:rsidRDefault="005D0962" w:rsidP="000D6B15">
      <w:pPr>
        <w:spacing w:after="0" w:line="264" w:lineRule="auto"/>
        <w:jc w:val="center"/>
        <w:rPr>
          <w:bCs/>
          <w:iCs/>
          <w:sz w:val="24"/>
          <w:szCs w:val="24"/>
        </w:rPr>
      </w:pPr>
    </w:p>
    <w:p w:rsidR="005D0962" w:rsidRDefault="005D0962" w:rsidP="000D6B15">
      <w:pPr>
        <w:spacing w:after="0" w:line="264" w:lineRule="auto"/>
        <w:jc w:val="both"/>
        <w:rPr>
          <w:bCs/>
          <w:iCs/>
          <w:sz w:val="24"/>
          <w:szCs w:val="24"/>
        </w:rPr>
      </w:pPr>
    </w:p>
    <w:p w:rsidR="00E73B2F" w:rsidRDefault="00E73B2F" w:rsidP="000D6B15">
      <w:pPr>
        <w:spacing w:after="0" w:line="264" w:lineRule="auto"/>
        <w:jc w:val="both"/>
        <w:rPr>
          <w:b/>
          <w:bCs/>
          <w:iCs/>
          <w:sz w:val="24"/>
          <w:szCs w:val="24"/>
          <w:u w:val="single"/>
        </w:rPr>
      </w:pPr>
    </w:p>
    <w:p w:rsidR="00E73B2F" w:rsidRDefault="00117CEA" w:rsidP="00E73B2F">
      <w:pPr>
        <w:spacing w:after="0" w:line="264" w:lineRule="auto"/>
        <w:jc w:val="center"/>
        <w:rPr>
          <w:b/>
          <w:bCs/>
          <w:iCs/>
          <w:sz w:val="24"/>
          <w:szCs w:val="24"/>
          <w:u w:val="single"/>
        </w:rPr>
      </w:pPr>
      <w:r>
        <w:rPr>
          <w:b/>
          <w:bCs/>
          <w:iCs/>
          <w:noProof/>
          <w:sz w:val="24"/>
          <w:szCs w:val="24"/>
          <w:u w:val="single"/>
          <w:lang w:eastAsia="el-GR"/>
        </w:rPr>
        <w:drawing>
          <wp:inline distT="0" distB="0" distL="0" distR="0" wp14:anchorId="32FA18D9">
            <wp:extent cx="6120765" cy="7395210"/>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765" cy="7395210"/>
                    </a:xfrm>
                    <a:prstGeom prst="rect">
                      <a:avLst/>
                    </a:prstGeom>
                    <a:noFill/>
                  </pic:spPr>
                </pic:pic>
              </a:graphicData>
            </a:graphic>
          </wp:inline>
        </w:drawing>
      </w:r>
    </w:p>
    <w:p w:rsidR="00E73B2F" w:rsidRDefault="00117CEA" w:rsidP="000D6B15">
      <w:pPr>
        <w:spacing w:after="0" w:line="264" w:lineRule="auto"/>
        <w:jc w:val="both"/>
        <w:rPr>
          <w:b/>
          <w:bCs/>
          <w:iCs/>
          <w:sz w:val="24"/>
          <w:szCs w:val="24"/>
          <w:u w:val="single"/>
        </w:rPr>
      </w:pPr>
      <w:r w:rsidRPr="001C6147">
        <w:rPr>
          <w:b/>
          <w:bCs/>
          <w:iCs/>
        </w:rPr>
        <w:t>Εικόνα 1</w:t>
      </w:r>
      <w:r>
        <w:rPr>
          <w:b/>
          <w:bCs/>
          <w:iCs/>
        </w:rPr>
        <w:t>5</w:t>
      </w:r>
      <w:r w:rsidRPr="001C6147">
        <w:rPr>
          <w:b/>
          <w:bCs/>
          <w:iCs/>
        </w:rPr>
        <w:t xml:space="preserve">. </w:t>
      </w:r>
      <w:r>
        <w:rPr>
          <w:b/>
          <w:bCs/>
          <w:iCs/>
          <w:lang w:val="en-US"/>
        </w:rPr>
        <w:t>A</w:t>
      </w:r>
      <w:r>
        <w:rPr>
          <w:b/>
          <w:bCs/>
          <w:iCs/>
        </w:rPr>
        <w:t xml:space="preserve">νάλυση της έκφρασης των γονιδίων της ΕΕ5 με </w:t>
      </w:r>
      <w:r>
        <w:rPr>
          <w:b/>
          <w:bCs/>
          <w:iCs/>
          <w:lang w:val="en-US"/>
        </w:rPr>
        <w:t>qRT</w:t>
      </w:r>
      <w:r w:rsidRPr="00117CEA">
        <w:rPr>
          <w:b/>
          <w:bCs/>
          <w:iCs/>
        </w:rPr>
        <w:t>-</w:t>
      </w:r>
      <w:r>
        <w:rPr>
          <w:b/>
          <w:bCs/>
          <w:iCs/>
          <w:lang w:val="en-US"/>
        </w:rPr>
        <w:t>PCR</w:t>
      </w:r>
      <w:r w:rsidRPr="001C6147">
        <w:rPr>
          <w:b/>
          <w:bCs/>
          <w:iCs/>
        </w:rPr>
        <w:t>.</w:t>
      </w:r>
    </w:p>
    <w:p w:rsidR="00117CEA" w:rsidRDefault="00117CEA" w:rsidP="000D6B15">
      <w:pPr>
        <w:spacing w:after="0" w:line="264" w:lineRule="auto"/>
        <w:jc w:val="both"/>
        <w:rPr>
          <w:b/>
          <w:bCs/>
          <w:iCs/>
          <w:sz w:val="24"/>
          <w:szCs w:val="24"/>
          <w:u w:val="single"/>
        </w:rPr>
      </w:pPr>
    </w:p>
    <w:p w:rsidR="00117CEA" w:rsidRDefault="00117CEA" w:rsidP="000D6B15">
      <w:pPr>
        <w:spacing w:after="0" w:line="264" w:lineRule="auto"/>
        <w:jc w:val="both"/>
        <w:rPr>
          <w:b/>
          <w:bCs/>
          <w:iCs/>
          <w:sz w:val="24"/>
          <w:szCs w:val="24"/>
          <w:u w:val="single"/>
        </w:rPr>
      </w:pPr>
    </w:p>
    <w:p w:rsidR="00117CEA" w:rsidRDefault="00117CEA" w:rsidP="000D6B15">
      <w:pPr>
        <w:spacing w:after="0" w:line="264" w:lineRule="auto"/>
        <w:jc w:val="both"/>
        <w:rPr>
          <w:b/>
          <w:bCs/>
          <w:iCs/>
          <w:sz w:val="24"/>
          <w:szCs w:val="24"/>
          <w:u w:val="single"/>
        </w:rPr>
      </w:pPr>
    </w:p>
    <w:p w:rsidR="00117CEA" w:rsidRDefault="00117CEA" w:rsidP="000D6B15">
      <w:pPr>
        <w:spacing w:after="0" w:line="264" w:lineRule="auto"/>
        <w:jc w:val="both"/>
        <w:rPr>
          <w:b/>
          <w:bCs/>
          <w:iCs/>
          <w:sz w:val="24"/>
          <w:szCs w:val="24"/>
          <w:u w:val="single"/>
        </w:rPr>
      </w:pPr>
    </w:p>
    <w:p w:rsidR="00117CEA" w:rsidRPr="00893D2D" w:rsidRDefault="00893D2D" w:rsidP="00181D3E">
      <w:pPr>
        <w:spacing w:after="0" w:line="264" w:lineRule="auto"/>
        <w:jc w:val="center"/>
        <w:rPr>
          <w:b/>
          <w:bCs/>
          <w:iCs/>
          <w:sz w:val="24"/>
          <w:szCs w:val="24"/>
          <w:u w:val="single"/>
        </w:rPr>
      </w:pPr>
      <w:r>
        <w:rPr>
          <w:b/>
          <w:bCs/>
          <w:iCs/>
          <w:noProof/>
          <w:sz w:val="24"/>
          <w:szCs w:val="24"/>
          <w:u w:val="single"/>
          <w:lang w:eastAsia="el-GR"/>
        </w:rPr>
        <w:lastRenderedPageBreak/>
        <w:drawing>
          <wp:inline distT="0" distB="0" distL="0" distR="0" wp14:anchorId="213F77B1">
            <wp:extent cx="6277853" cy="5404485"/>
            <wp:effectExtent l="0" t="0" r="8890" b="571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282847" cy="5408784"/>
                    </a:xfrm>
                    <a:prstGeom prst="rect">
                      <a:avLst/>
                    </a:prstGeom>
                    <a:noFill/>
                  </pic:spPr>
                </pic:pic>
              </a:graphicData>
            </a:graphic>
          </wp:inline>
        </w:drawing>
      </w:r>
    </w:p>
    <w:p w:rsidR="00117CEA" w:rsidRDefault="00893D2D" w:rsidP="000D6B15">
      <w:pPr>
        <w:spacing w:after="0" w:line="264" w:lineRule="auto"/>
        <w:jc w:val="both"/>
        <w:rPr>
          <w:b/>
          <w:bCs/>
          <w:iCs/>
          <w:sz w:val="24"/>
          <w:szCs w:val="24"/>
          <w:u w:val="single"/>
        </w:rPr>
      </w:pPr>
      <w:r w:rsidRPr="001C6147">
        <w:rPr>
          <w:b/>
          <w:bCs/>
          <w:iCs/>
        </w:rPr>
        <w:t>Εικόνα 1</w:t>
      </w:r>
      <w:r>
        <w:rPr>
          <w:b/>
          <w:bCs/>
          <w:iCs/>
        </w:rPr>
        <w:t>6</w:t>
      </w:r>
      <w:r w:rsidRPr="001C6147">
        <w:rPr>
          <w:b/>
          <w:bCs/>
          <w:iCs/>
        </w:rPr>
        <w:t xml:space="preserve">. </w:t>
      </w:r>
      <w:r>
        <w:rPr>
          <w:b/>
          <w:bCs/>
          <w:iCs/>
        </w:rPr>
        <w:t>Ενδεικτικά ΝΜ</w:t>
      </w:r>
      <w:r>
        <w:rPr>
          <w:b/>
          <w:bCs/>
          <w:iCs/>
          <w:lang w:val="en-US"/>
        </w:rPr>
        <w:t>R</w:t>
      </w:r>
      <w:r w:rsidRPr="00893D2D">
        <w:rPr>
          <w:b/>
          <w:bCs/>
          <w:iCs/>
        </w:rPr>
        <w:t xml:space="preserve"> </w:t>
      </w:r>
      <w:r>
        <w:rPr>
          <w:b/>
          <w:bCs/>
          <w:iCs/>
        </w:rPr>
        <w:t xml:space="preserve">φάσματα της πρωτεΐνης </w:t>
      </w:r>
      <w:r>
        <w:rPr>
          <w:b/>
          <w:bCs/>
          <w:iCs/>
          <w:lang w:val="en-US"/>
        </w:rPr>
        <w:t>AIMP</w:t>
      </w:r>
      <w:r w:rsidRPr="00893D2D">
        <w:rPr>
          <w:b/>
          <w:bCs/>
          <w:iCs/>
        </w:rPr>
        <w:t>3 (</w:t>
      </w:r>
      <w:r>
        <w:rPr>
          <w:b/>
          <w:bCs/>
          <w:iCs/>
          <w:lang w:val="en-US"/>
        </w:rPr>
        <w:t>p</w:t>
      </w:r>
      <w:r w:rsidRPr="00893D2D">
        <w:rPr>
          <w:b/>
          <w:bCs/>
          <w:iCs/>
        </w:rPr>
        <w:t>18)</w:t>
      </w:r>
      <w:r>
        <w:rPr>
          <w:b/>
          <w:bCs/>
          <w:iCs/>
        </w:rPr>
        <w:t xml:space="preserve"> </w:t>
      </w:r>
      <w:r w:rsidRPr="001C6147">
        <w:rPr>
          <w:b/>
          <w:bCs/>
          <w:iCs/>
        </w:rPr>
        <w:t>.</w:t>
      </w:r>
    </w:p>
    <w:p w:rsidR="00117CEA" w:rsidRDefault="00117CEA" w:rsidP="000D6B15">
      <w:pPr>
        <w:spacing w:after="0" w:line="264" w:lineRule="auto"/>
        <w:jc w:val="both"/>
        <w:rPr>
          <w:b/>
          <w:bCs/>
          <w:iCs/>
          <w:sz w:val="24"/>
          <w:szCs w:val="24"/>
          <w:u w:val="single"/>
        </w:rPr>
      </w:pPr>
    </w:p>
    <w:p w:rsidR="00117CEA" w:rsidRPr="00893D2D" w:rsidRDefault="00893D2D" w:rsidP="000D6B15">
      <w:pPr>
        <w:spacing w:after="0" w:line="264" w:lineRule="auto"/>
        <w:jc w:val="both"/>
        <w:rPr>
          <w:bCs/>
          <w:iCs/>
          <w:sz w:val="24"/>
          <w:szCs w:val="24"/>
        </w:rPr>
      </w:pPr>
      <w:r>
        <w:rPr>
          <w:bCs/>
          <w:iCs/>
          <w:sz w:val="24"/>
          <w:szCs w:val="24"/>
        </w:rPr>
        <w:t>Επιρπόσθετα, ολοκληρώθηκε η κατασκευή ειδικού αλγόριθμου ανίχνευσης αμινοάκυλο</w:t>
      </w:r>
      <w:r w:rsidRPr="00893D2D">
        <w:rPr>
          <w:bCs/>
          <w:iCs/>
          <w:sz w:val="24"/>
          <w:szCs w:val="24"/>
        </w:rPr>
        <w:t>-</w:t>
      </w:r>
      <w:r>
        <w:rPr>
          <w:bCs/>
          <w:iCs/>
          <w:sz w:val="24"/>
          <w:szCs w:val="24"/>
          <w:lang w:val="en-US"/>
        </w:rPr>
        <w:t>tRNA</w:t>
      </w:r>
      <w:r w:rsidRPr="00893D2D">
        <w:rPr>
          <w:bCs/>
          <w:iCs/>
          <w:sz w:val="24"/>
          <w:szCs w:val="24"/>
        </w:rPr>
        <w:t xml:space="preserve"> </w:t>
      </w:r>
      <w:r>
        <w:rPr>
          <w:bCs/>
          <w:iCs/>
          <w:sz w:val="24"/>
          <w:szCs w:val="24"/>
        </w:rPr>
        <w:t xml:space="preserve">συνθετασών σε συνεργασία με το εργαστήριο Βιοπληροφορικής του Τμήματος Βιοχημείας και Βιοτεχνολογίας του Παν/μιου Θεσσαλίας (Επικ. Καθ. Γ. Αμούντζιας). Ο αλγόριθμος ολοκληρώθηκε και περιλαμβάνεται στην ιστοσελίδα </w:t>
      </w:r>
      <w:hyperlink r:id="rId42" w:history="1">
        <w:r w:rsidRPr="0072345E">
          <w:rPr>
            <w:rStyle w:val="-"/>
            <w:bCs/>
            <w:iCs/>
            <w:sz w:val="24"/>
            <w:szCs w:val="24"/>
          </w:rPr>
          <w:t>http://bioinf.bio.uth.gr/aars/</w:t>
        </w:r>
      </w:hyperlink>
      <w:r w:rsidRPr="00893D2D">
        <w:rPr>
          <w:bCs/>
          <w:iCs/>
          <w:sz w:val="24"/>
          <w:szCs w:val="24"/>
        </w:rPr>
        <w:t xml:space="preserve"> </w:t>
      </w:r>
      <w:r>
        <w:rPr>
          <w:bCs/>
          <w:iCs/>
          <w:sz w:val="24"/>
          <w:szCs w:val="24"/>
        </w:rPr>
        <w:t xml:space="preserve">. Ο συγκεκριμένος αλγόριθμος έχει βασιστεί σε πρωτεϊνικές αλληλουχίες προκαρυωτικών οργανισμών που </w:t>
      </w:r>
      <w:r w:rsidR="00D87068">
        <w:rPr>
          <w:bCs/>
          <w:iCs/>
          <w:sz w:val="24"/>
          <w:szCs w:val="24"/>
        </w:rPr>
        <w:t xml:space="preserve">είναι συντηρημένες αλλά </w:t>
      </w:r>
      <w:r>
        <w:rPr>
          <w:bCs/>
          <w:iCs/>
          <w:sz w:val="24"/>
          <w:szCs w:val="24"/>
        </w:rPr>
        <w:t>μπορεί να χρησιμοποιηθεί</w:t>
      </w:r>
      <w:r w:rsidR="00D87068">
        <w:rPr>
          <w:bCs/>
          <w:iCs/>
          <w:sz w:val="24"/>
          <w:szCs w:val="24"/>
        </w:rPr>
        <w:t xml:space="preserve"> για την ανίχνευση παραλόγων πρωτεϊνών που μπορεί να έχουν σηματοδοτικό ρόλο, όπως έχει δειχθεί για αρκετές συνθετάσες. </w:t>
      </w:r>
      <w:r>
        <w:rPr>
          <w:bCs/>
          <w:iCs/>
          <w:sz w:val="24"/>
          <w:szCs w:val="24"/>
        </w:rPr>
        <w:t xml:space="preserve"> </w:t>
      </w:r>
    </w:p>
    <w:p w:rsidR="00117CEA" w:rsidRPr="00D87068" w:rsidRDefault="00D87068" w:rsidP="000D6B15">
      <w:pPr>
        <w:spacing w:after="0" w:line="264" w:lineRule="auto"/>
        <w:jc w:val="both"/>
        <w:rPr>
          <w:bCs/>
          <w:iCs/>
          <w:sz w:val="24"/>
          <w:szCs w:val="24"/>
        </w:rPr>
      </w:pPr>
      <w:r>
        <w:rPr>
          <w:bCs/>
          <w:iCs/>
          <w:sz w:val="24"/>
          <w:szCs w:val="24"/>
        </w:rPr>
        <w:t xml:space="preserve">Τέλος, έγινε μελέτη του πιθανού ρυθμιστικού ρόλου των μορίων </w:t>
      </w:r>
      <w:r>
        <w:rPr>
          <w:bCs/>
          <w:iCs/>
          <w:sz w:val="24"/>
          <w:szCs w:val="24"/>
          <w:lang w:val="en-US"/>
        </w:rPr>
        <w:t>tRNA</w:t>
      </w:r>
      <w:r w:rsidRPr="00D87068">
        <w:rPr>
          <w:bCs/>
          <w:iCs/>
          <w:sz w:val="24"/>
          <w:szCs w:val="24"/>
          <w:vertAlign w:val="superscript"/>
          <w:lang w:val="en-US"/>
        </w:rPr>
        <w:t>Gly</w:t>
      </w:r>
      <w:r w:rsidRPr="00D87068">
        <w:rPr>
          <w:bCs/>
          <w:iCs/>
          <w:sz w:val="24"/>
          <w:szCs w:val="24"/>
        </w:rPr>
        <w:t xml:space="preserve"> </w:t>
      </w:r>
      <w:r>
        <w:rPr>
          <w:bCs/>
          <w:iCs/>
          <w:sz w:val="24"/>
          <w:szCs w:val="24"/>
        </w:rPr>
        <w:t>τα οποία επιλέχθηκαν ως χαρακτηριστικά από τα μόρια</w:t>
      </w:r>
      <w:r w:rsidRPr="00D87068">
        <w:rPr>
          <w:bCs/>
          <w:iCs/>
          <w:sz w:val="24"/>
          <w:szCs w:val="24"/>
        </w:rPr>
        <w:t xml:space="preserve"> </w:t>
      </w:r>
      <w:r>
        <w:rPr>
          <w:bCs/>
          <w:iCs/>
          <w:sz w:val="24"/>
          <w:szCs w:val="24"/>
          <w:lang w:val="en-US"/>
        </w:rPr>
        <w:t>tRNA</w:t>
      </w:r>
      <w:r w:rsidRPr="00D87068">
        <w:rPr>
          <w:bCs/>
          <w:iCs/>
          <w:sz w:val="24"/>
          <w:szCs w:val="24"/>
        </w:rPr>
        <w:t xml:space="preserve"> </w:t>
      </w:r>
      <w:r>
        <w:rPr>
          <w:bCs/>
          <w:iCs/>
          <w:sz w:val="24"/>
          <w:szCs w:val="24"/>
        </w:rPr>
        <w:t>τα οποία παρουσιάζουν την μεγαλύτερη μεταβολή και δείχθηκε ότι τα μόρια αυτά επηρεάζουν την μεταγραφή της συγγενούς του αμινοάκυλο-</w:t>
      </w:r>
      <w:r>
        <w:rPr>
          <w:bCs/>
          <w:iCs/>
          <w:sz w:val="24"/>
          <w:szCs w:val="24"/>
          <w:lang w:val="en-US"/>
        </w:rPr>
        <w:t>tRNA</w:t>
      </w:r>
      <w:r w:rsidRPr="00D87068">
        <w:rPr>
          <w:bCs/>
          <w:iCs/>
          <w:sz w:val="24"/>
          <w:szCs w:val="24"/>
        </w:rPr>
        <w:t xml:space="preserve"> </w:t>
      </w:r>
      <w:r>
        <w:rPr>
          <w:bCs/>
          <w:iCs/>
          <w:sz w:val="24"/>
          <w:szCs w:val="24"/>
        </w:rPr>
        <w:t xml:space="preserve">συνθετάσης της γλυκίνης. </w:t>
      </w:r>
    </w:p>
    <w:p w:rsidR="00117CEA" w:rsidRDefault="00117CEA" w:rsidP="000D6B15">
      <w:pPr>
        <w:spacing w:after="0" w:line="264" w:lineRule="auto"/>
        <w:jc w:val="both"/>
        <w:rPr>
          <w:b/>
          <w:bCs/>
          <w:iCs/>
          <w:sz w:val="24"/>
          <w:szCs w:val="24"/>
          <w:u w:val="single"/>
        </w:rPr>
      </w:pPr>
    </w:p>
    <w:p w:rsidR="00117CEA" w:rsidRDefault="00117CEA" w:rsidP="000D6B15">
      <w:pPr>
        <w:spacing w:after="0" w:line="264" w:lineRule="auto"/>
        <w:jc w:val="both"/>
        <w:rPr>
          <w:b/>
          <w:bCs/>
          <w:iCs/>
          <w:sz w:val="24"/>
          <w:szCs w:val="24"/>
          <w:u w:val="single"/>
        </w:rPr>
      </w:pPr>
    </w:p>
    <w:p w:rsidR="00117CEA" w:rsidRDefault="00117CEA" w:rsidP="000D6B15">
      <w:pPr>
        <w:spacing w:after="0" w:line="264" w:lineRule="auto"/>
        <w:jc w:val="both"/>
        <w:rPr>
          <w:b/>
          <w:bCs/>
          <w:iCs/>
          <w:sz w:val="24"/>
          <w:szCs w:val="24"/>
          <w:u w:val="single"/>
        </w:rPr>
      </w:pPr>
    </w:p>
    <w:p w:rsidR="004C1A0B" w:rsidRPr="00BC3CF5" w:rsidRDefault="004C1A0B" w:rsidP="000D6B15">
      <w:pPr>
        <w:spacing w:after="0" w:line="264" w:lineRule="auto"/>
        <w:jc w:val="both"/>
        <w:rPr>
          <w:bCs/>
          <w:iCs/>
          <w:sz w:val="24"/>
          <w:szCs w:val="24"/>
        </w:rPr>
      </w:pPr>
      <w:r w:rsidRPr="00AC5164">
        <w:rPr>
          <w:b/>
          <w:bCs/>
          <w:iCs/>
          <w:sz w:val="24"/>
          <w:szCs w:val="24"/>
          <w:u w:val="single"/>
        </w:rPr>
        <w:lastRenderedPageBreak/>
        <w:t>Προοπτικές και πιθανές αλλαγές στρατηγικής:</w:t>
      </w:r>
      <w:r w:rsidR="009871AF">
        <w:rPr>
          <w:bCs/>
          <w:iCs/>
          <w:sz w:val="24"/>
          <w:szCs w:val="24"/>
        </w:rPr>
        <w:t xml:space="preserve"> </w:t>
      </w:r>
      <w:r w:rsidR="00337BCE">
        <w:rPr>
          <w:bCs/>
          <w:iCs/>
          <w:sz w:val="24"/>
          <w:szCs w:val="24"/>
          <w:lang w:val="en-US"/>
        </w:rPr>
        <w:t>A</w:t>
      </w:r>
      <w:r w:rsidR="00337BCE">
        <w:rPr>
          <w:bCs/>
          <w:iCs/>
          <w:sz w:val="24"/>
          <w:szCs w:val="24"/>
        </w:rPr>
        <w:t xml:space="preserve">ναμένεται </w:t>
      </w:r>
      <w:r w:rsidR="00B06AA1">
        <w:rPr>
          <w:bCs/>
          <w:iCs/>
          <w:sz w:val="24"/>
          <w:szCs w:val="24"/>
        </w:rPr>
        <w:t xml:space="preserve">να συνεχιστεί η </w:t>
      </w:r>
      <w:r w:rsidR="009871AF">
        <w:rPr>
          <w:bCs/>
          <w:iCs/>
          <w:sz w:val="24"/>
          <w:szCs w:val="24"/>
        </w:rPr>
        <w:t>ανάλυση μεγ</w:t>
      </w:r>
      <w:r w:rsidR="00B06AA1">
        <w:rPr>
          <w:bCs/>
          <w:iCs/>
          <w:sz w:val="24"/>
          <w:szCs w:val="24"/>
        </w:rPr>
        <w:t>αλύτερου</w:t>
      </w:r>
      <w:r w:rsidR="009871AF">
        <w:rPr>
          <w:bCs/>
          <w:iCs/>
          <w:sz w:val="24"/>
          <w:szCs w:val="24"/>
        </w:rPr>
        <w:t xml:space="preserve"> αριθμού καρκινικών δειγμάτων</w:t>
      </w:r>
      <w:r w:rsidR="009871AF" w:rsidRPr="009871AF">
        <w:rPr>
          <w:bCs/>
          <w:iCs/>
          <w:sz w:val="24"/>
          <w:szCs w:val="24"/>
        </w:rPr>
        <w:t xml:space="preserve">. </w:t>
      </w:r>
      <w:r w:rsidR="00BC3CF5">
        <w:rPr>
          <w:bCs/>
          <w:iCs/>
          <w:sz w:val="24"/>
          <w:szCs w:val="24"/>
        </w:rPr>
        <w:t xml:space="preserve">Η πιθανή συσχέτιση </w:t>
      </w:r>
      <w:r w:rsidR="00B06AA1">
        <w:rPr>
          <w:bCs/>
          <w:iCs/>
          <w:sz w:val="24"/>
          <w:szCs w:val="24"/>
        </w:rPr>
        <w:t>αρκετών ΑΑ</w:t>
      </w:r>
      <w:r w:rsidR="00B06AA1">
        <w:rPr>
          <w:bCs/>
          <w:iCs/>
          <w:sz w:val="24"/>
          <w:szCs w:val="24"/>
          <w:lang w:val="en-US"/>
        </w:rPr>
        <w:t>RSs</w:t>
      </w:r>
      <w:r w:rsidR="00B06AA1" w:rsidRPr="00B06AA1">
        <w:rPr>
          <w:bCs/>
          <w:iCs/>
          <w:sz w:val="24"/>
          <w:szCs w:val="24"/>
        </w:rPr>
        <w:t xml:space="preserve"> </w:t>
      </w:r>
      <w:r w:rsidR="00BC3CF5">
        <w:rPr>
          <w:bCs/>
          <w:iCs/>
          <w:sz w:val="24"/>
          <w:szCs w:val="24"/>
        </w:rPr>
        <w:t>θα διερευνηθεί περαιτέρω.</w:t>
      </w:r>
    </w:p>
    <w:p w:rsidR="00D87068" w:rsidRDefault="00D87068" w:rsidP="000D6B15">
      <w:pPr>
        <w:spacing w:after="0" w:line="264" w:lineRule="auto"/>
        <w:jc w:val="both"/>
        <w:rPr>
          <w:b/>
          <w:bCs/>
          <w:iCs/>
          <w:sz w:val="24"/>
          <w:szCs w:val="24"/>
          <w:u w:val="single"/>
        </w:rPr>
      </w:pPr>
    </w:p>
    <w:p w:rsidR="00DF1DE3" w:rsidRPr="00DF1DE3" w:rsidRDefault="004C1A0B" w:rsidP="000D6B15">
      <w:pPr>
        <w:spacing w:after="0" w:line="264" w:lineRule="auto"/>
        <w:jc w:val="both"/>
        <w:rPr>
          <w:bCs/>
          <w:iCs/>
          <w:sz w:val="24"/>
          <w:szCs w:val="24"/>
        </w:rPr>
      </w:pPr>
      <w:r w:rsidRPr="00AC5164">
        <w:rPr>
          <w:b/>
          <w:bCs/>
          <w:iCs/>
          <w:sz w:val="24"/>
          <w:szCs w:val="24"/>
          <w:u w:val="single"/>
        </w:rPr>
        <w:t>Προβλήματα κατά την εκτέλεση του έργου:</w:t>
      </w:r>
      <w:r w:rsidR="00DF1DE3" w:rsidRPr="00DF1DE3">
        <w:rPr>
          <w:bCs/>
          <w:iCs/>
          <w:sz w:val="24"/>
          <w:szCs w:val="24"/>
        </w:rPr>
        <w:t xml:space="preserve"> </w:t>
      </w:r>
      <w:r w:rsidR="0000229A">
        <w:rPr>
          <w:bCs/>
          <w:iCs/>
          <w:sz w:val="24"/>
          <w:szCs w:val="24"/>
        </w:rPr>
        <w:t xml:space="preserve">Τα προβλήματα που προέκυψαν με την βιωσιμότητα των κυττάρων μετά από αποσιώπηση των </w:t>
      </w:r>
      <w:r w:rsidR="00DF1DE3" w:rsidRPr="00DF1DE3">
        <w:rPr>
          <w:bCs/>
          <w:iCs/>
          <w:sz w:val="24"/>
          <w:szCs w:val="24"/>
        </w:rPr>
        <w:t xml:space="preserve">AIMPs </w:t>
      </w:r>
      <w:r w:rsidR="0000229A">
        <w:rPr>
          <w:bCs/>
          <w:iCs/>
          <w:sz w:val="24"/>
          <w:szCs w:val="24"/>
        </w:rPr>
        <w:t xml:space="preserve">αναφέρθηκαν πιο πάνω και </w:t>
      </w:r>
      <w:r w:rsidR="00DF1DE3" w:rsidRPr="00DF1DE3">
        <w:rPr>
          <w:bCs/>
          <w:iCs/>
          <w:sz w:val="24"/>
          <w:szCs w:val="24"/>
        </w:rPr>
        <w:t>μελετ</w:t>
      </w:r>
      <w:r w:rsidR="0000229A">
        <w:rPr>
          <w:bCs/>
          <w:iCs/>
          <w:sz w:val="24"/>
          <w:szCs w:val="24"/>
        </w:rPr>
        <w:t>ών</w:t>
      </w:r>
      <w:r w:rsidR="00BC3CF5">
        <w:rPr>
          <w:bCs/>
          <w:iCs/>
          <w:sz w:val="24"/>
          <w:szCs w:val="24"/>
        </w:rPr>
        <w:t xml:space="preserve">ται </w:t>
      </w:r>
      <w:r w:rsidR="00D00345">
        <w:rPr>
          <w:bCs/>
          <w:iCs/>
          <w:sz w:val="24"/>
          <w:szCs w:val="24"/>
        </w:rPr>
        <w:t>διεξοδικά</w:t>
      </w:r>
      <w:r w:rsidR="00DF1DE3" w:rsidRPr="00DF1DE3">
        <w:rPr>
          <w:bCs/>
          <w:iCs/>
          <w:sz w:val="24"/>
          <w:szCs w:val="24"/>
        </w:rPr>
        <w:t xml:space="preserve"> για πρώτη φορά στον καρκίνο του πνεύμονα. </w:t>
      </w:r>
      <w:r w:rsidR="0000229A">
        <w:rPr>
          <w:bCs/>
          <w:iCs/>
          <w:sz w:val="24"/>
          <w:szCs w:val="24"/>
        </w:rPr>
        <w:t xml:space="preserve">Τα </w:t>
      </w:r>
      <w:r w:rsidR="00DF1DE3" w:rsidRPr="00DF1DE3">
        <w:rPr>
          <w:bCs/>
          <w:iCs/>
          <w:sz w:val="24"/>
          <w:szCs w:val="24"/>
        </w:rPr>
        <w:t xml:space="preserve">προβλήματα </w:t>
      </w:r>
      <w:r w:rsidR="0000229A">
        <w:rPr>
          <w:bCs/>
          <w:iCs/>
          <w:sz w:val="24"/>
          <w:szCs w:val="24"/>
        </w:rPr>
        <w:t>αυτά είχαν προβλεφθεί και η μελέτη θα επικεντρωθεί στην ΑΙΜΡ3 η οποία είναι λιγότερο χαρακτηρισμένη με την προοπτική να λυθεί η δομή της μέσω φασματοσκοπίας ΝΜ</w:t>
      </w:r>
      <w:r w:rsidR="0000229A">
        <w:rPr>
          <w:bCs/>
          <w:iCs/>
          <w:sz w:val="24"/>
          <w:szCs w:val="24"/>
          <w:lang w:val="en-US"/>
        </w:rPr>
        <w:t>R</w:t>
      </w:r>
      <w:r w:rsidR="0000229A" w:rsidRPr="0000229A">
        <w:rPr>
          <w:bCs/>
          <w:iCs/>
          <w:sz w:val="24"/>
          <w:szCs w:val="24"/>
        </w:rPr>
        <w:t xml:space="preserve">. </w:t>
      </w:r>
      <w:r w:rsidR="0000229A">
        <w:rPr>
          <w:bCs/>
          <w:iCs/>
          <w:sz w:val="24"/>
          <w:szCs w:val="24"/>
          <w:lang w:val="en-US"/>
        </w:rPr>
        <w:t>T</w:t>
      </w:r>
      <w:r w:rsidR="0000229A">
        <w:rPr>
          <w:bCs/>
          <w:iCs/>
          <w:sz w:val="24"/>
          <w:szCs w:val="24"/>
        </w:rPr>
        <w:t xml:space="preserve">α αποτελέσματα της διαφορικής έκφρασης </w:t>
      </w:r>
      <w:r w:rsidR="00DF1DE3" w:rsidRPr="00DF1DE3">
        <w:rPr>
          <w:bCs/>
          <w:iCs/>
          <w:sz w:val="24"/>
          <w:szCs w:val="24"/>
        </w:rPr>
        <w:t xml:space="preserve">θα αξιολογηθούν σταδιακά και </w:t>
      </w:r>
      <w:r w:rsidR="0000229A">
        <w:rPr>
          <w:bCs/>
          <w:iCs/>
          <w:sz w:val="24"/>
          <w:szCs w:val="24"/>
        </w:rPr>
        <w:t xml:space="preserve">όταν ολοκληρωθεί η ανάλυση όλων των δειγμάτων που έχουν </w:t>
      </w:r>
      <w:r w:rsidR="001C24E1">
        <w:rPr>
          <w:bCs/>
          <w:iCs/>
          <w:sz w:val="24"/>
          <w:szCs w:val="24"/>
        </w:rPr>
        <w:t xml:space="preserve">προγραμματισθεί. </w:t>
      </w:r>
    </w:p>
    <w:p w:rsidR="00D87068" w:rsidRDefault="00D87068" w:rsidP="000D6B15">
      <w:pPr>
        <w:spacing w:after="0" w:line="264" w:lineRule="auto"/>
        <w:jc w:val="both"/>
        <w:rPr>
          <w:b/>
          <w:bCs/>
          <w:iCs/>
          <w:sz w:val="24"/>
          <w:szCs w:val="24"/>
          <w:u w:val="single"/>
        </w:rPr>
      </w:pPr>
    </w:p>
    <w:p w:rsidR="00DF1DE3" w:rsidRPr="00DF1DE3" w:rsidRDefault="004C1A0B" w:rsidP="000D6B15">
      <w:pPr>
        <w:spacing w:after="0" w:line="264" w:lineRule="auto"/>
        <w:jc w:val="both"/>
        <w:rPr>
          <w:bCs/>
          <w:iCs/>
          <w:sz w:val="24"/>
          <w:szCs w:val="24"/>
        </w:rPr>
      </w:pPr>
      <w:r w:rsidRPr="00AC5164">
        <w:rPr>
          <w:b/>
          <w:bCs/>
          <w:iCs/>
          <w:sz w:val="24"/>
          <w:szCs w:val="24"/>
          <w:u w:val="single"/>
        </w:rPr>
        <w:t>Εμπλεκόμενα μέλη ΕΟ:</w:t>
      </w:r>
      <w:r w:rsidR="00DF1DE3" w:rsidRPr="00DF1DE3">
        <w:rPr>
          <w:bCs/>
          <w:iCs/>
          <w:sz w:val="24"/>
          <w:szCs w:val="24"/>
        </w:rPr>
        <w:t xml:space="preserve"> Κ. Σταθόπουλος (EY), Η. Becker, Δ. Αναστασάκης, Κ. Γραφανάκη, </w:t>
      </w:r>
      <w:r w:rsidR="00BC3CF5">
        <w:rPr>
          <w:bCs/>
          <w:iCs/>
          <w:sz w:val="24"/>
          <w:szCs w:val="24"/>
        </w:rPr>
        <w:t>Μαρία Αποστολίδη, Η. Σκεπαρνιάς, Π. Κωνσταντινίδου</w:t>
      </w:r>
      <w:r w:rsidR="00DF1DE3" w:rsidRPr="00DF1DE3">
        <w:rPr>
          <w:bCs/>
          <w:iCs/>
          <w:sz w:val="24"/>
          <w:szCs w:val="24"/>
        </w:rPr>
        <w:t>.</w:t>
      </w:r>
    </w:p>
    <w:p w:rsidR="00793DF6" w:rsidRDefault="00793DF6" w:rsidP="00793DF6">
      <w:pPr>
        <w:spacing w:after="0" w:line="264" w:lineRule="auto"/>
        <w:jc w:val="both"/>
        <w:rPr>
          <w:b/>
          <w:bCs/>
          <w:sz w:val="24"/>
          <w:szCs w:val="24"/>
          <w:u w:val="single"/>
        </w:rPr>
      </w:pPr>
    </w:p>
    <w:p w:rsidR="00793DF6" w:rsidRDefault="00793DF6" w:rsidP="00793DF6">
      <w:pPr>
        <w:spacing w:after="0" w:line="264" w:lineRule="auto"/>
        <w:jc w:val="both"/>
        <w:rPr>
          <w:bCs/>
          <w:sz w:val="24"/>
          <w:szCs w:val="24"/>
        </w:rPr>
      </w:pPr>
      <w:r>
        <w:rPr>
          <w:b/>
          <w:bCs/>
          <w:sz w:val="24"/>
          <w:szCs w:val="24"/>
          <w:u w:val="single"/>
        </w:rPr>
        <w:t>Παραδοτέα</w:t>
      </w:r>
      <w:r w:rsidR="00941224" w:rsidRPr="00AC5164">
        <w:rPr>
          <w:b/>
          <w:bCs/>
          <w:sz w:val="24"/>
          <w:szCs w:val="24"/>
          <w:u w:val="single"/>
        </w:rPr>
        <w:t>:</w:t>
      </w:r>
      <w:r w:rsidR="00941224" w:rsidRPr="002D020E">
        <w:rPr>
          <w:b/>
          <w:bCs/>
          <w:sz w:val="24"/>
          <w:szCs w:val="24"/>
        </w:rPr>
        <w:t xml:space="preserve"> </w:t>
      </w:r>
      <w:r w:rsidRPr="008A4AF4">
        <w:rPr>
          <w:bCs/>
          <w:sz w:val="24"/>
          <w:szCs w:val="24"/>
        </w:rPr>
        <w:t xml:space="preserve">Τεχνική αναφορά </w:t>
      </w:r>
      <w:r w:rsidRPr="00E62735">
        <w:rPr>
          <w:bCs/>
          <w:sz w:val="24"/>
          <w:szCs w:val="24"/>
        </w:rPr>
        <w:t>6 (</w:t>
      </w:r>
      <w:r>
        <w:rPr>
          <w:bCs/>
          <w:sz w:val="24"/>
          <w:szCs w:val="24"/>
          <w:lang w:val="en-US"/>
        </w:rPr>
        <w:t>T</w:t>
      </w:r>
      <w:r>
        <w:rPr>
          <w:bCs/>
          <w:sz w:val="24"/>
          <w:szCs w:val="24"/>
        </w:rPr>
        <w:t>ελική)</w:t>
      </w:r>
      <w:r w:rsidRPr="008A4AF4">
        <w:rPr>
          <w:bCs/>
          <w:sz w:val="24"/>
          <w:szCs w:val="24"/>
        </w:rPr>
        <w:t xml:space="preserve"> </w:t>
      </w:r>
      <w:r>
        <w:rPr>
          <w:bCs/>
          <w:sz w:val="24"/>
          <w:szCs w:val="24"/>
        </w:rPr>
        <w:t>–</w:t>
      </w:r>
      <w:r w:rsidRPr="008A4AF4">
        <w:rPr>
          <w:bCs/>
          <w:sz w:val="24"/>
          <w:szCs w:val="24"/>
        </w:rPr>
        <w:t xml:space="preserve"> ΕΕ</w:t>
      </w:r>
      <w:r>
        <w:rPr>
          <w:bCs/>
          <w:sz w:val="24"/>
          <w:szCs w:val="24"/>
        </w:rPr>
        <w:t xml:space="preserve">5. </w:t>
      </w:r>
    </w:p>
    <w:p w:rsidR="00793DF6" w:rsidRDefault="00793DF6" w:rsidP="00793DF6">
      <w:pPr>
        <w:spacing w:after="0" w:line="264" w:lineRule="auto"/>
        <w:jc w:val="both"/>
        <w:rPr>
          <w:b/>
          <w:bCs/>
          <w:color w:val="0070C0"/>
          <w:sz w:val="24"/>
          <w:szCs w:val="24"/>
        </w:rPr>
      </w:pPr>
      <w:r>
        <w:rPr>
          <w:bCs/>
          <w:sz w:val="24"/>
          <w:szCs w:val="24"/>
        </w:rPr>
        <w:t>Πρόσθετα παραδοτέα τα οποία προέκυψαν: 1 δημοσίευση σε διεθνές περιοδικό, ανακοινώσεις σε εθνικά και διεθνή συνέδρια, 1 βραβείο αναρτημένης ανακοίνωσης σε διεθνές συνέδριο (περιλαμβάνονται και στην ΕΕ6). Επισυναπτόμενα αρχεία σε ηλεκτρονική μορφή.</w:t>
      </w: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080A15" w:rsidRDefault="00080A15" w:rsidP="000D6B15">
      <w:pPr>
        <w:spacing w:after="0" w:line="264" w:lineRule="auto"/>
        <w:jc w:val="both"/>
        <w:rPr>
          <w:b/>
          <w:bCs/>
          <w:iCs/>
          <w:color w:val="0070C0"/>
          <w:sz w:val="24"/>
          <w:szCs w:val="24"/>
        </w:rPr>
      </w:pPr>
    </w:p>
    <w:p w:rsidR="005E1530" w:rsidRDefault="005E1530" w:rsidP="000D6B15">
      <w:pPr>
        <w:spacing w:after="0" w:line="264" w:lineRule="auto"/>
        <w:jc w:val="both"/>
        <w:rPr>
          <w:b/>
          <w:bCs/>
          <w:iCs/>
          <w:color w:val="0070C0"/>
          <w:sz w:val="24"/>
          <w:szCs w:val="24"/>
        </w:rPr>
      </w:pPr>
      <w:r>
        <w:rPr>
          <w:b/>
          <w:bCs/>
          <w:iCs/>
          <w:color w:val="0070C0"/>
          <w:sz w:val="24"/>
          <w:szCs w:val="24"/>
        </w:rPr>
        <w:lastRenderedPageBreak/>
        <w:t xml:space="preserve">ΤΕΛΙΚΗ </w:t>
      </w:r>
      <w:r w:rsidR="00941224" w:rsidRPr="009610D4">
        <w:rPr>
          <w:b/>
          <w:bCs/>
          <w:iCs/>
          <w:color w:val="0070C0"/>
          <w:sz w:val="24"/>
          <w:szCs w:val="24"/>
        </w:rPr>
        <w:t xml:space="preserve">ΤΕΧΝΙΚΗ ΑΝΑΦΟΡΑ </w:t>
      </w:r>
      <w:r w:rsidR="001A14B2" w:rsidRPr="009610D4">
        <w:rPr>
          <w:b/>
          <w:bCs/>
          <w:iCs/>
          <w:color w:val="0070C0"/>
          <w:sz w:val="24"/>
          <w:szCs w:val="24"/>
        </w:rPr>
        <w:t>5</w:t>
      </w:r>
      <w:r w:rsidR="00941224" w:rsidRPr="009610D4">
        <w:rPr>
          <w:b/>
          <w:bCs/>
          <w:iCs/>
          <w:color w:val="0070C0"/>
          <w:sz w:val="24"/>
          <w:szCs w:val="24"/>
        </w:rPr>
        <w:t xml:space="preserve"> - </w:t>
      </w:r>
      <w:r w:rsidR="007A0F04" w:rsidRPr="009610D4">
        <w:rPr>
          <w:b/>
          <w:bCs/>
          <w:iCs/>
          <w:color w:val="0070C0"/>
          <w:sz w:val="24"/>
          <w:szCs w:val="24"/>
        </w:rPr>
        <w:t>Ε</w:t>
      </w:r>
      <w:r w:rsidR="00C57EB1" w:rsidRPr="009610D4">
        <w:rPr>
          <w:b/>
          <w:bCs/>
          <w:iCs/>
          <w:color w:val="0070C0"/>
          <w:sz w:val="24"/>
          <w:szCs w:val="24"/>
        </w:rPr>
        <w:t>ΝΟΤΗΤΑ ΕΡΓΑΣΙΑΣ 6 (</w:t>
      </w:r>
      <w:r>
        <w:rPr>
          <w:b/>
          <w:bCs/>
          <w:iCs/>
          <w:color w:val="0070C0"/>
          <w:sz w:val="24"/>
          <w:szCs w:val="24"/>
        </w:rPr>
        <w:t xml:space="preserve">ΕΕ6) </w:t>
      </w:r>
    </w:p>
    <w:p w:rsidR="005E1530" w:rsidRDefault="005E1530" w:rsidP="000D6B15">
      <w:pPr>
        <w:spacing w:after="0" w:line="264" w:lineRule="auto"/>
        <w:jc w:val="both"/>
        <w:rPr>
          <w:b/>
          <w:bCs/>
          <w:iCs/>
          <w:color w:val="0070C0"/>
          <w:sz w:val="24"/>
          <w:szCs w:val="24"/>
        </w:rPr>
      </w:pPr>
    </w:p>
    <w:p w:rsidR="00C57EB1" w:rsidRPr="009610D4" w:rsidRDefault="005E1530" w:rsidP="000D6B15">
      <w:pPr>
        <w:spacing w:after="0" w:line="264" w:lineRule="auto"/>
        <w:jc w:val="both"/>
        <w:rPr>
          <w:bCs/>
          <w:iCs/>
          <w:color w:val="0070C0"/>
          <w:sz w:val="24"/>
          <w:szCs w:val="24"/>
        </w:rPr>
      </w:pPr>
      <w:r>
        <w:rPr>
          <w:b/>
          <w:bCs/>
          <w:iCs/>
          <w:color w:val="0070C0"/>
          <w:sz w:val="24"/>
          <w:szCs w:val="24"/>
        </w:rPr>
        <w:t>Διάχυση αποτελεσμάτων (1-37</w:t>
      </w:r>
      <w:r w:rsidR="00C57EB1" w:rsidRPr="009610D4">
        <w:rPr>
          <w:b/>
          <w:bCs/>
          <w:iCs/>
          <w:color w:val="0070C0"/>
          <w:sz w:val="24"/>
          <w:szCs w:val="24"/>
        </w:rPr>
        <w:t>)</w:t>
      </w:r>
    </w:p>
    <w:p w:rsidR="006D300C" w:rsidRDefault="006D300C" w:rsidP="000D6B15">
      <w:pPr>
        <w:spacing w:after="0" w:line="264" w:lineRule="auto"/>
        <w:jc w:val="both"/>
        <w:rPr>
          <w:bCs/>
          <w:iCs/>
          <w:sz w:val="24"/>
          <w:szCs w:val="24"/>
        </w:rPr>
      </w:pPr>
      <w:r w:rsidRPr="005E1530">
        <w:rPr>
          <w:b/>
          <w:bCs/>
          <w:iCs/>
          <w:sz w:val="24"/>
          <w:szCs w:val="24"/>
        </w:rPr>
        <w:t>Κατά τους μήνες 1-6</w:t>
      </w:r>
      <w:r>
        <w:rPr>
          <w:bCs/>
          <w:iCs/>
          <w:sz w:val="24"/>
          <w:szCs w:val="24"/>
        </w:rPr>
        <w:t xml:space="preserve"> </w:t>
      </w:r>
      <w:r w:rsidR="00B5491D" w:rsidRPr="00B5491D">
        <w:rPr>
          <w:b/>
          <w:bCs/>
          <w:iCs/>
          <w:sz w:val="24"/>
          <w:szCs w:val="24"/>
        </w:rPr>
        <w:t>(</w:t>
      </w:r>
      <w:r w:rsidR="005E1530">
        <w:rPr>
          <w:b/>
          <w:bCs/>
          <w:iCs/>
          <w:sz w:val="24"/>
          <w:szCs w:val="24"/>
        </w:rPr>
        <w:t>Τεχνική αναφορά</w:t>
      </w:r>
      <w:r w:rsidR="005E1530" w:rsidRPr="00B5491D">
        <w:rPr>
          <w:b/>
          <w:bCs/>
          <w:iCs/>
          <w:sz w:val="24"/>
          <w:szCs w:val="24"/>
        </w:rPr>
        <w:t xml:space="preserve"> </w:t>
      </w:r>
      <w:r w:rsidR="00B5491D" w:rsidRPr="00B5491D">
        <w:rPr>
          <w:b/>
          <w:bCs/>
          <w:iCs/>
          <w:sz w:val="24"/>
          <w:szCs w:val="24"/>
        </w:rPr>
        <w:t>1)</w:t>
      </w:r>
      <w:r w:rsidR="00B5491D">
        <w:rPr>
          <w:bCs/>
          <w:iCs/>
          <w:sz w:val="24"/>
          <w:szCs w:val="24"/>
        </w:rPr>
        <w:t xml:space="preserve"> </w:t>
      </w:r>
      <w:r>
        <w:rPr>
          <w:bCs/>
          <w:iCs/>
          <w:sz w:val="24"/>
          <w:szCs w:val="24"/>
        </w:rPr>
        <w:t>το έργο έλαβε την εξής δημοσιότητα</w:t>
      </w:r>
      <w:r w:rsidR="00B5491D">
        <w:rPr>
          <w:bCs/>
          <w:iCs/>
          <w:sz w:val="24"/>
          <w:szCs w:val="24"/>
        </w:rPr>
        <w:t xml:space="preserve"> στην οποία έγινε μνεία της υποστήριξης της ΓΓΕΤ, του ΕΠΔΒΜ και του προγράμματος «ΑΡΙΣΤΕΙΑ»</w:t>
      </w:r>
      <w:r>
        <w:rPr>
          <w:bCs/>
          <w:iCs/>
          <w:sz w:val="24"/>
          <w:szCs w:val="24"/>
        </w:rPr>
        <w:t xml:space="preserve">: </w:t>
      </w:r>
    </w:p>
    <w:p w:rsidR="00375436" w:rsidRDefault="00C57EB1" w:rsidP="00375436">
      <w:pPr>
        <w:pStyle w:val="a7"/>
        <w:numPr>
          <w:ilvl w:val="0"/>
          <w:numId w:val="1"/>
        </w:numPr>
        <w:tabs>
          <w:tab w:val="left" w:pos="284"/>
        </w:tabs>
        <w:spacing w:after="0" w:line="264" w:lineRule="auto"/>
        <w:ind w:left="284" w:hanging="284"/>
        <w:jc w:val="both"/>
        <w:rPr>
          <w:bCs/>
          <w:iCs/>
          <w:sz w:val="24"/>
          <w:szCs w:val="24"/>
        </w:rPr>
      </w:pPr>
      <w:r w:rsidRPr="006D300C">
        <w:rPr>
          <w:bCs/>
          <w:iCs/>
          <w:sz w:val="24"/>
          <w:szCs w:val="24"/>
        </w:rPr>
        <w:t>Διάλεξη κατόπιν πρόσκλησης του ΕΥ (Κ. Σταθόπουλος) και συμμετοχή του ως προέδρου στην συνεδρία “</w:t>
      </w:r>
      <w:r w:rsidRPr="006D300C">
        <w:rPr>
          <w:bCs/>
          <w:iCs/>
          <w:sz w:val="24"/>
          <w:szCs w:val="24"/>
          <w:lang w:val="en-US"/>
        </w:rPr>
        <w:t>RNA</w:t>
      </w:r>
      <w:r w:rsidRPr="006D300C">
        <w:rPr>
          <w:bCs/>
          <w:iCs/>
          <w:sz w:val="24"/>
          <w:szCs w:val="24"/>
        </w:rPr>
        <w:t xml:space="preserve"> </w:t>
      </w:r>
      <w:r w:rsidRPr="006D300C">
        <w:rPr>
          <w:bCs/>
          <w:iCs/>
          <w:sz w:val="24"/>
          <w:szCs w:val="24"/>
          <w:lang w:val="en-US"/>
        </w:rPr>
        <w:t>biology</w:t>
      </w:r>
      <w:r w:rsidRPr="006D300C">
        <w:rPr>
          <w:bCs/>
          <w:iCs/>
          <w:sz w:val="24"/>
          <w:szCs w:val="24"/>
        </w:rPr>
        <w:t>” του 63</w:t>
      </w:r>
      <w:r w:rsidRPr="006D300C">
        <w:rPr>
          <w:bCs/>
          <w:iCs/>
          <w:sz w:val="24"/>
          <w:szCs w:val="24"/>
          <w:vertAlign w:val="superscript"/>
        </w:rPr>
        <w:t>ου</w:t>
      </w:r>
      <w:r w:rsidRPr="006D300C">
        <w:rPr>
          <w:bCs/>
          <w:iCs/>
          <w:sz w:val="24"/>
          <w:szCs w:val="24"/>
        </w:rPr>
        <w:t xml:space="preserve"> Συνεδρίου της Ελληνικής Εταιρείας Βιοχημείας και Μοριακής Βιολογίας που έλαβε χώρα από 9-11/11/2012 στο </w:t>
      </w:r>
      <w:r w:rsidRPr="006D300C">
        <w:rPr>
          <w:bCs/>
          <w:iCs/>
          <w:sz w:val="24"/>
          <w:szCs w:val="24"/>
          <w:lang w:val="en-US"/>
        </w:rPr>
        <w:t>IMBB</w:t>
      </w:r>
      <w:r w:rsidRPr="006D300C">
        <w:rPr>
          <w:bCs/>
          <w:iCs/>
          <w:sz w:val="24"/>
          <w:szCs w:val="24"/>
        </w:rPr>
        <w:t xml:space="preserve"> (</w:t>
      </w:r>
      <w:r w:rsidRPr="006D300C">
        <w:rPr>
          <w:bCs/>
          <w:iCs/>
          <w:sz w:val="24"/>
          <w:szCs w:val="24"/>
          <w:lang w:val="en-US"/>
        </w:rPr>
        <w:t>H</w:t>
      </w:r>
      <w:r w:rsidRPr="006D300C">
        <w:rPr>
          <w:bCs/>
          <w:iCs/>
          <w:sz w:val="24"/>
          <w:szCs w:val="24"/>
        </w:rPr>
        <w:t>ράκλειο Κρήτης).</w:t>
      </w:r>
    </w:p>
    <w:p w:rsidR="00C57EB1" w:rsidRPr="00B849AC" w:rsidRDefault="00C57EB1" w:rsidP="00375436">
      <w:pPr>
        <w:pStyle w:val="a7"/>
        <w:numPr>
          <w:ilvl w:val="0"/>
          <w:numId w:val="1"/>
        </w:numPr>
        <w:tabs>
          <w:tab w:val="left" w:pos="284"/>
        </w:tabs>
        <w:spacing w:after="0" w:line="264" w:lineRule="auto"/>
        <w:ind w:left="284" w:hanging="284"/>
        <w:jc w:val="both"/>
        <w:rPr>
          <w:bCs/>
          <w:iCs/>
          <w:sz w:val="24"/>
          <w:szCs w:val="24"/>
        </w:rPr>
      </w:pPr>
      <w:r w:rsidRPr="00B849AC">
        <w:rPr>
          <w:bCs/>
          <w:iCs/>
          <w:sz w:val="24"/>
          <w:szCs w:val="24"/>
        </w:rPr>
        <w:t>Συμμετοχή στο 5</w:t>
      </w:r>
      <w:r w:rsidRPr="00B849AC">
        <w:rPr>
          <w:bCs/>
          <w:iCs/>
          <w:sz w:val="24"/>
          <w:szCs w:val="24"/>
          <w:vertAlign w:val="superscript"/>
        </w:rPr>
        <w:t>ο</w:t>
      </w:r>
      <w:r w:rsidRPr="00B849AC">
        <w:rPr>
          <w:bCs/>
          <w:iCs/>
          <w:sz w:val="24"/>
          <w:szCs w:val="24"/>
        </w:rPr>
        <w:t xml:space="preserve"> συνέδριο της Εθνικής Πρωτοβουλίας Μικροβιόκοσμος, όπου παρουσιάστηκε μελέτη της αμινοάκυλο-</w:t>
      </w:r>
      <w:r w:rsidRPr="00B849AC">
        <w:rPr>
          <w:bCs/>
          <w:iCs/>
          <w:sz w:val="24"/>
          <w:szCs w:val="24"/>
          <w:lang w:val="en-US"/>
        </w:rPr>
        <w:t>tRNA</w:t>
      </w:r>
      <w:r w:rsidRPr="00B849AC">
        <w:rPr>
          <w:bCs/>
          <w:iCs/>
          <w:sz w:val="24"/>
          <w:szCs w:val="24"/>
        </w:rPr>
        <w:t xml:space="preserve"> συνθετάσης της γλυκίνης ως μοριακού στόχου.</w:t>
      </w:r>
      <w:r w:rsidRPr="00B849AC">
        <w:rPr>
          <w:sz w:val="24"/>
          <w:szCs w:val="24"/>
        </w:rPr>
        <w:t xml:space="preserve"> </w:t>
      </w:r>
    </w:p>
    <w:p w:rsidR="00B5491D" w:rsidRDefault="00C57EB1" w:rsidP="00375436">
      <w:pPr>
        <w:pStyle w:val="a7"/>
        <w:numPr>
          <w:ilvl w:val="0"/>
          <w:numId w:val="1"/>
        </w:numPr>
        <w:tabs>
          <w:tab w:val="left" w:pos="284"/>
        </w:tabs>
        <w:spacing w:after="0" w:line="264" w:lineRule="auto"/>
        <w:ind w:left="284" w:hanging="284"/>
        <w:jc w:val="both"/>
        <w:rPr>
          <w:bCs/>
          <w:iCs/>
          <w:sz w:val="24"/>
          <w:szCs w:val="24"/>
        </w:rPr>
      </w:pPr>
      <w:r w:rsidRPr="00B5491D">
        <w:rPr>
          <w:bCs/>
          <w:iCs/>
          <w:sz w:val="24"/>
          <w:szCs w:val="24"/>
        </w:rPr>
        <w:t xml:space="preserve">Επίσκεψη </w:t>
      </w:r>
      <w:r w:rsidR="00375436">
        <w:rPr>
          <w:bCs/>
          <w:iCs/>
          <w:sz w:val="24"/>
          <w:szCs w:val="24"/>
        </w:rPr>
        <w:t>στο Πανεπιστήμιο του Στρασβούργου (Γαλλία)</w:t>
      </w:r>
      <w:r w:rsidRPr="00B5491D">
        <w:rPr>
          <w:bCs/>
          <w:iCs/>
          <w:sz w:val="24"/>
          <w:szCs w:val="24"/>
        </w:rPr>
        <w:t xml:space="preserve"> κατά την περίοδο 12-19/12/2012. </w:t>
      </w:r>
    </w:p>
    <w:p w:rsidR="00B5491D" w:rsidRDefault="00C57EB1" w:rsidP="00375436">
      <w:pPr>
        <w:pStyle w:val="a7"/>
        <w:widowControl w:val="0"/>
        <w:numPr>
          <w:ilvl w:val="0"/>
          <w:numId w:val="1"/>
        </w:numPr>
        <w:tabs>
          <w:tab w:val="left" w:pos="284"/>
        </w:tabs>
        <w:spacing w:after="0" w:line="264" w:lineRule="auto"/>
        <w:ind w:left="284" w:hanging="284"/>
        <w:jc w:val="both"/>
        <w:rPr>
          <w:bCs/>
          <w:iCs/>
          <w:sz w:val="24"/>
          <w:szCs w:val="24"/>
        </w:rPr>
      </w:pPr>
      <w:r w:rsidRPr="00B5491D">
        <w:rPr>
          <w:bCs/>
          <w:iCs/>
          <w:sz w:val="24"/>
          <w:szCs w:val="24"/>
        </w:rPr>
        <w:t xml:space="preserve">Διάλεξη κατόπιν πρόσκλησης στο Τμήμα Βιολογίας του ΕΚΠΑ με τίτλο «Βιολογία του </w:t>
      </w:r>
      <w:r w:rsidRPr="00B5491D">
        <w:rPr>
          <w:bCs/>
          <w:iCs/>
          <w:sz w:val="24"/>
          <w:szCs w:val="24"/>
          <w:lang w:val="en-US"/>
        </w:rPr>
        <w:t>RNA</w:t>
      </w:r>
      <w:r w:rsidRPr="00B5491D">
        <w:rPr>
          <w:bCs/>
          <w:iCs/>
          <w:sz w:val="24"/>
          <w:szCs w:val="24"/>
        </w:rPr>
        <w:t xml:space="preserve"> για προσαρμοστικά μόρια και ο ρόλος τους στη ρύθμιση της πρωτεΐνοσύνθεσης».</w:t>
      </w:r>
    </w:p>
    <w:p w:rsidR="00B5491D" w:rsidRDefault="00B5491D" w:rsidP="00375436">
      <w:pPr>
        <w:pStyle w:val="a7"/>
        <w:widowControl w:val="0"/>
        <w:numPr>
          <w:ilvl w:val="0"/>
          <w:numId w:val="1"/>
        </w:numPr>
        <w:tabs>
          <w:tab w:val="left" w:pos="284"/>
        </w:tabs>
        <w:spacing w:after="0" w:line="264" w:lineRule="auto"/>
        <w:ind w:left="284" w:hanging="284"/>
        <w:jc w:val="both"/>
        <w:rPr>
          <w:bCs/>
          <w:iCs/>
          <w:sz w:val="24"/>
          <w:szCs w:val="24"/>
        </w:rPr>
      </w:pPr>
      <w:r>
        <w:rPr>
          <w:bCs/>
          <w:iCs/>
          <w:sz w:val="24"/>
          <w:szCs w:val="24"/>
        </w:rPr>
        <w:t>Α</w:t>
      </w:r>
      <w:r w:rsidRPr="00B849AC">
        <w:rPr>
          <w:bCs/>
          <w:iCs/>
          <w:sz w:val="24"/>
          <w:szCs w:val="24"/>
        </w:rPr>
        <w:t>νάθεση και την διοργάνωση τον Σεπτέμβριο του 2014 στην Ελλάδα του Διεθνούς Συνεδρίου 25</w:t>
      </w:r>
      <w:r w:rsidRPr="00B849AC">
        <w:rPr>
          <w:bCs/>
          <w:iCs/>
          <w:sz w:val="24"/>
          <w:szCs w:val="24"/>
          <w:vertAlign w:val="superscript"/>
          <w:lang w:val="en-US"/>
        </w:rPr>
        <w:t>th</w:t>
      </w:r>
      <w:r w:rsidRPr="00B849AC">
        <w:rPr>
          <w:bCs/>
          <w:iCs/>
          <w:sz w:val="24"/>
          <w:szCs w:val="24"/>
        </w:rPr>
        <w:t xml:space="preserve"> </w:t>
      </w:r>
      <w:r w:rsidRPr="00B849AC">
        <w:rPr>
          <w:bCs/>
          <w:iCs/>
          <w:sz w:val="24"/>
          <w:szCs w:val="24"/>
          <w:lang w:val="en-US"/>
        </w:rPr>
        <w:t>tRNA</w:t>
      </w:r>
      <w:r w:rsidRPr="00B849AC">
        <w:rPr>
          <w:bCs/>
          <w:iCs/>
          <w:sz w:val="24"/>
          <w:szCs w:val="24"/>
        </w:rPr>
        <w:t xml:space="preserve"> </w:t>
      </w:r>
      <w:r w:rsidRPr="00B849AC">
        <w:rPr>
          <w:bCs/>
          <w:iCs/>
          <w:sz w:val="24"/>
          <w:szCs w:val="24"/>
          <w:lang w:val="en-US"/>
        </w:rPr>
        <w:t>Conference</w:t>
      </w:r>
      <w:r>
        <w:rPr>
          <w:bCs/>
          <w:iCs/>
          <w:sz w:val="24"/>
          <w:szCs w:val="24"/>
        </w:rPr>
        <w:t xml:space="preserve"> </w:t>
      </w:r>
      <w:r w:rsidRPr="00B849AC">
        <w:rPr>
          <w:bCs/>
          <w:iCs/>
          <w:sz w:val="24"/>
          <w:szCs w:val="24"/>
        </w:rPr>
        <w:t xml:space="preserve"> (</w:t>
      </w:r>
      <w:hyperlink r:id="rId43" w:history="1">
        <w:r w:rsidRPr="00B849AC">
          <w:rPr>
            <w:rStyle w:val="-"/>
            <w:bCs/>
            <w:iCs/>
            <w:sz w:val="24"/>
            <w:szCs w:val="24"/>
            <w:lang w:val="en-US"/>
          </w:rPr>
          <w:t>http</w:t>
        </w:r>
        <w:r w:rsidRPr="00B849AC">
          <w:rPr>
            <w:rStyle w:val="-"/>
            <w:bCs/>
            <w:iCs/>
            <w:sz w:val="24"/>
            <w:szCs w:val="24"/>
          </w:rPr>
          <w:t>://</w:t>
        </w:r>
        <w:r w:rsidRPr="00B849AC">
          <w:rPr>
            <w:rStyle w:val="-"/>
            <w:bCs/>
            <w:iCs/>
            <w:sz w:val="24"/>
            <w:szCs w:val="24"/>
            <w:lang w:val="en-US"/>
          </w:rPr>
          <w:t>www</w:t>
        </w:r>
        <w:r w:rsidRPr="00B849AC">
          <w:rPr>
            <w:rStyle w:val="-"/>
            <w:bCs/>
            <w:iCs/>
            <w:sz w:val="24"/>
            <w:szCs w:val="24"/>
          </w:rPr>
          <w:t>.</w:t>
        </w:r>
        <w:r w:rsidRPr="00B849AC">
          <w:rPr>
            <w:rStyle w:val="-"/>
            <w:bCs/>
            <w:iCs/>
            <w:sz w:val="24"/>
            <w:szCs w:val="24"/>
            <w:lang w:val="en-US"/>
          </w:rPr>
          <w:t>trna</w:t>
        </w:r>
        <w:r w:rsidRPr="00B849AC">
          <w:rPr>
            <w:rStyle w:val="-"/>
            <w:bCs/>
            <w:iCs/>
            <w:sz w:val="24"/>
            <w:szCs w:val="24"/>
          </w:rPr>
          <w:t>2014.</w:t>
        </w:r>
        <w:r w:rsidRPr="00B849AC">
          <w:rPr>
            <w:rStyle w:val="-"/>
            <w:bCs/>
            <w:iCs/>
            <w:sz w:val="24"/>
            <w:szCs w:val="24"/>
            <w:lang w:val="en-US"/>
          </w:rPr>
          <w:t>gr</w:t>
        </w:r>
      </w:hyperlink>
      <w:r w:rsidRPr="00B849AC">
        <w:rPr>
          <w:bCs/>
          <w:iCs/>
          <w:sz w:val="24"/>
          <w:szCs w:val="24"/>
        </w:rPr>
        <w:t>).</w:t>
      </w:r>
    </w:p>
    <w:p w:rsidR="00B5491D" w:rsidRDefault="00B5491D" w:rsidP="000D6B15">
      <w:pPr>
        <w:pStyle w:val="a7"/>
        <w:widowControl w:val="0"/>
        <w:spacing w:after="0" w:line="264" w:lineRule="auto"/>
        <w:ind w:left="0"/>
        <w:jc w:val="both"/>
        <w:rPr>
          <w:bCs/>
          <w:iCs/>
          <w:sz w:val="24"/>
          <w:szCs w:val="24"/>
        </w:rPr>
      </w:pPr>
    </w:p>
    <w:p w:rsidR="00B5491D" w:rsidRPr="00B5491D" w:rsidRDefault="00B5491D" w:rsidP="000D6B15">
      <w:pPr>
        <w:pStyle w:val="a7"/>
        <w:widowControl w:val="0"/>
        <w:spacing w:after="0" w:line="264" w:lineRule="auto"/>
        <w:ind w:left="0"/>
        <w:jc w:val="both"/>
        <w:rPr>
          <w:bCs/>
          <w:iCs/>
          <w:sz w:val="24"/>
          <w:szCs w:val="24"/>
        </w:rPr>
      </w:pPr>
      <w:r w:rsidRPr="005E1530">
        <w:rPr>
          <w:b/>
          <w:bCs/>
          <w:iCs/>
          <w:sz w:val="24"/>
          <w:szCs w:val="24"/>
        </w:rPr>
        <w:t>Κατά τους</w:t>
      </w:r>
      <w:r w:rsidRPr="00B5491D">
        <w:rPr>
          <w:bCs/>
          <w:iCs/>
          <w:sz w:val="24"/>
          <w:szCs w:val="24"/>
        </w:rPr>
        <w:t xml:space="preserve"> </w:t>
      </w:r>
      <w:r w:rsidRPr="00B5491D">
        <w:rPr>
          <w:b/>
          <w:bCs/>
          <w:iCs/>
          <w:sz w:val="24"/>
          <w:szCs w:val="24"/>
        </w:rPr>
        <w:t>μήνες 7-13</w:t>
      </w:r>
      <w:r w:rsidRPr="00B5491D">
        <w:rPr>
          <w:bCs/>
          <w:iCs/>
          <w:sz w:val="24"/>
          <w:szCs w:val="24"/>
        </w:rPr>
        <w:t xml:space="preserve"> </w:t>
      </w:r>
      <w:r w:rsidRPr="00B5491D">
        <w:rPr>
          <w:b/>
          <w:bCs/>
          <w:iCs/>
          <w:sz w:val="24"/>
          <w:szCs w:val="24"/>
        </w:rPr>
        <w:t>(</w:t>
      </w:r>
      <w:r w:rsidR="00E137AC">
        <w:rPr>
          <w:b/>
          <w:bCs/>
          <w:iCs/>
          <w:sz w:val="24"/>
          <w:szCs w:val="24"/>
        </w:rPr>
        <w:t>Τεχνική αναφορά</w:t>
      </w:r>
      <w:r w:rsidRPr="00B5491D">
        <w:rPr>
          <w:b/>
          <w:bCs/>
          <w:iCs/>
          <w:sz w:val="24"/>
          <w:szCs w:val="24"/>
        </w:rPr>
        <w:t xml:space="preserve"> </w:t>
      </w:r>
      <w:r>
        <w:rPr>
          <w:b/>
          <w:bCs/>
          <w:iCs/>
          <w:sz w:val="24"/>
          <w:szCs w:val="24"/>
        </w:rPr>
        <w:t>2</w:t>
      </w:r>
      <w:r w:rsidRPr="00B5491D">
        <w:rPr>
          <w:b/>
          <w:bCs/>
          <w:iCs/>
          <w:sz w:val="24"/>
          <w:szCs w:val="24"/>
        </w:rPr>
        <w:t>)</w:t>
      </w:r>
      <w:r w:rsidRPr="00B5491D">
        <w:rPr>
          <w:bCs/>
          <w:iCs/>
          <w:sz w:val="24"/>
          <w:szCs w:val="24"/>
        </w:rPr>
        <w:t xml:space="preserve"> το έργο έλαβε την εξής δημοσιότητα στην οποία έγινε μνεία της υποστήριξης της ΓΓΕΤ, του ΕΠΔΒΜ και του προγράμματος «ΑΡΙΣΤΕΙΑ»: </w:t>
      </w:r>
    </w:p>
    <w:p w:rsidR="00B5491D" w:rsidRPr="00B51C5E" w:rsidRDefault="007A0F04" w:rsidP="00375436">
      <w:pPr>
        <w:pStyle w:val="a7"/>
        <w:numPr>
          <w:ilvl w:val="0"/>
          <w:numId w:val="3"/>
        </w:numPr>
        <w:spacing w:after="0" w:line="264" w:lineRule="auto"/>
        <w:ind w:left="284" w:hanging="284"/>
        <w:jc w:val="both"/>
        <w:rPr>
          <w:rFonts w:eastAsia="Times New Roman" w:cs="Times New Roman"/>
          <w:color w:val="000000"/>
          <w:sz w:val="24"/>
          <w:szCs w:val="24"/>
          <w:lang w:val="en-US" w:eastAsia="el-GR"/>
        </w:rPr>
      </w:pPr>
      <w:r w:rsidRPr="00B5491D">
        <w:rPr>
          <w:rFonts w:eastAsia="Times New Roman" w:cs="Times New Roman"/>
          <w:color w:val="000000"/>
          <w:sz w:val="24"/>
          <w:szCs w:val="24"/>
          <w:lang w:eastAsia="el-GR"/>
        </w:rPr>
        <w:t xml:space="preserve">Επίσκεψη και σειρά διαλέξεων από τον Καθ. </w:t>
      </w:r>
      <w:r w:rsidRPr="00B5491D">
        <w:rPr>
          <w:rFonts w:eastAsia="Times New Roman" w:cs="Times New Roman"/>
          <w:color w:val="000000"/>
          <w:sz w:val="24"/>
          <w:szCs w:val="24"/>
          <w:lang w:val="en-US" w:eastAsia="el-GR"/>
        </w:rPr>
        <w:t xml:space="preserve">Michael Ibba </w:t>
      </w:r>
      <w:r w:rsidRPr="00B5491D">
        <w:rPr>
          <w:rFonts w:eastAsia="Times New Roman" w:cs="Times New Roman"/>
          <w:color w:val="000000"/>
          <w:sz w:val="24"/>
          <w:szCs w:val="24"/>
          <w:lang w:eastAsia="el-GR"/>
        </w:rPr>
        <w:t>του</w:t>
      </w:r>
      <w:r w:rsidRPr="00B5491D">
        <w:rPr>
          <w:rFonts w:eastAsia="Times New Roman" w:cs="Times New Roman"/>
          <w:color w:val="000000"/>
          <w:sz w:val="24"/>
          <w:szCs w:val="24"/>
          <w:lang w:val="en-US" w:eastAsia="el-GR"/>
        </w:rPr>
        <w:t xml:space="preserve"> Ohio State University, Head of the Department of Microbiology and The Ohio State RNA Center </w:t>
      </w:r>
      <w:r w:rsidRPr="00B5491D">
        <w:rPr>
          <w:rFonts w:eastAsia="Times New Roman" w:cs="Times New Roman"/>
          <w:color w:val="000000"/>
          <w:sz w:val="24"/>
          <w:szCs w:val="24"/>
          <w:lang w:eastAsia="el-GR"/>
        </w:rPr>
        <w:t>από</w:t>
      </w:r>
      <w:r w:rsidRPr="00B5491D">
        <w:rPr>
          <w:rFonts w:eastAsia="Times New Roman" w:cs="Times New Roman"/>
          <w:color w:val="000000"/>
          <w:sz w:val="24"/>
          <w:szCs w:val="24"/>
          <w:lang w:val="en-US" w:eastAsia="el-GR"/>
        </w:rPr>
        <w:t xml:space="preserve"> 11 </w:t>
      </w:r>
      <w:r w:rsidRPr="00B5491D">
        <w:rPr>
          <w:rFonts w:eastAsia="Times New Roman" w:cs="Times New Roman"/>
          <w:color w:val="000000"/>
          <w:sz w:val="24"/>
          <w:szCs w:val="24"/>
          <w:lang w:eastAsia="el-GR"/>
        </w:rPr>
        <w:t>έως</w:t>
      </w:r>
      <w:r w:rsidRPr="00B5491D">
        <w:rPr>
          <w:rFonts w:eastAsia="Times New Roman" w:cs="Times New Roman"/>
          <w:color w:val="000000"/>
          <w:sz w:val="24"/>
          <w:szCs w:val="24"/>
          <w:lang w:val="en-US" w:eastAsia="el-GR"/>
        </w:rPr>
        <w:t xml:space="preserve"> 15 </w:t>
      </w:r>
      <w:r w:rsidRPr="00B5491D">
        <w:rPr>
          <w:rFonts w:eastAsia="Times New Roman" w:cs="Times New Roman"/>
          <w:color w:val="000000"/>
          <w:sz w:val="24"/>
          <w:szCs w:val="24"/>
          <w:lang w:eastAsia="el-GR"/>
        </w:rPr>
        <w:t>Ιουνίου</w:t>
      </w:r>
      <w:r w:rsidRPr="00B5491D">
        <w:rPr>
          <w:rFonts w:eastAsia="Times New Roman" w:cs="Times New Roman"/>
          <w:color w:val="000000"/>
          <w:sz w:val="24"/>
          <w:szCs w:val="24"/>
          <w:lang w:val="en-US" w:eastAsia="el-GR"/>
        </w:rPr>
        <w:t xml:space="preserve"> 2013. </w:t>
      </w:r>
    </w:p>
    <w:p w:rsidR="00375436" w:rsidRPr="00B0619F" w:rsidRDefault="00375436" w:rsidP="00375436">
      <w:pPr>
        <w:spacing w:after="0" w:line="264" w:lineRule="auto"/>
        <w:ind w:left="284" w:hanging="284"/>
        <w:jc w:val="both"/>
        <w:rPr>
          <w:b/>
          <w:bCs/>
          <w:iCs/>
          <w:sz w:val="24"/>
          <w:szCs w:val="24"/>
          <w:lang w:val="en-US"/>
        </w:rPr>
      </w:pPr>
    </w:p>
    <w:p w:rsidR="00375436" w:rsidRDefault="00375436" w:rsidP="00375436">
      <w:pPr>
        <w:spacing w:after="0" w:line="264" w:lineRule="auto"/>
        <w:ind w:left="284" w:hanging="284"/>
        <w:jc w:val="both"/>
        <w:rPr>
          <w:bCs/>
          <w:iCs/>
          <w:sz w:val="24"/>
          <w:szCs w:val="24"/>
        </w:rPr>
      </w:pPr>
      <w:r w:rsidRPr="005E1530">
        <w:rPr>
          <w:b/>
          <w:bCs/>
          <w:iCs/>
          <w:sz w:val="24"/>
          <w:szCs w:val="24"/>
        </w:rPr>
        <w:t>Κατά τους</w:t>
      </w:r>
      <w:r w:rsidRPr="00B5491D">
        <w:rPr>
          <w:bCs/>
          <w:iCs/>
          <w:sz w:val="24"/>
          <w:szCs w:val="24"/>
        </w:rPr>
        <w:t xml:space="preserve"> </w:t>
      </w:r>
      <w:r w:rsidRPr="00B5491D">
        <w:rPr>
          <w:b/>
          <w:bCs/>
          <w:iCs/>
          <w:sz w:val="24"/>
          <w:szCs w:val="24"/>
        </w:rPr>
        <w:t>μήνες 13</w:t>
      </w:r>
      <w:r>
        <w:rPr>
          <w:b/>
          <w:bCs/>
          <w:iCs/>
          <w:sz w:val="24"/>
          <w:szCs w:val="24"/>
        </w:rPr>
        <w:t>-18</w:t>
      </w:r>
      <w:r w:rsidRPr="00B5491D">
        <w:rPr>
          <w:bCs/>
          <w:iCs/>
          <w:sz w:val="24"/>
          <w:szCs w:val="24"/>
        </w:rPr>
        <w:t xml:space="preserve"> </w:t>
      </w:r>
      <w:r w:rsidRPr="00B5491D">
        <w:rPr>
          <w:b/>
          <w:bCs/>
          <w:iCs/>
          <w:sz w:val="24"/>
          <w:szCs w:val="24"/>
        </w:rPr>
        <w:t>(</w:t>
      </w:r>
      <w:r>
        <w:rPr>
          <w:b/>
          <w:bCs/>
          <w:iCs/>
          <w:sz w:val="24"/>
          <w:szCs w:val="24"/>
        </w:rPr>
        <w:t>Τεχνική αναφορά</w:t>
      </w:r>
      <w:r w:rsidRPr="00B5491D">
        <w:rPr>
          <w:b/>
          <w:bCs/>
          <w:iCs/>
          <w:sz w:val="24"/>
          <w:szCs w:val="24"/>
        </w:rPr>
        <w:t xml:space="preserve"> </w:t>
      </w:r>
      <w:r>
        <w:rPr>
          <w:b/>
          <w:bCs/>
          <w:iCs/>
          <w:sz w:val="24"/>
          <w:szCs w:val="24"/>
        </w:rPr>
        <w:t>3</w:t>
      </w:r>
      <w:r w:rsidRPr="00B5491D">
        <w:rPr>
          <w:b/>
          <w:bCs/>
          <w:iCs/>
          <w:sz w:val="24"/>
          <w:szCs w:val="24"/>
        </w:rPr>
        <w:t>)</w:t>
      </w:r>
      <w:r w:rsidR="00B51C5E">
        <w:rPr>
          <w:rFonts w:eastAsia="Times New Roman" w:cs="Times New Roman"/>
          <w:color w:val="000000"/>
          <w:sz w:val="24"/>
          <w:szCs w:val="24"/>
          <w:lang w:eastAsia="el-GR"/>
        </w:rPr>
        <w:t xml:space="preserve"> </w:t>
      </w:r>
      <w:r w:rsidRPr="00B5491D">
        <w:rPr>
          <w:bCs/>
          <w:iCs/>
          <w:sz w:val="24"/>
          <w:szCs w:val="24"/>
        </w:rPr>
        <w:t xml:space="preserve">το έργο έλαβε την εξής δημοσιότητα στην οποία έγινε μνεία της υποστήριξης της ΓΓΕΤ, του ΕΠΔΒΜ και του προγράμματος «ΑΡΙΣΤΕΙΑ»: </w:t>
      </w:r>
    </w:p>
    <w:p w:rsidR="00B5491D" w:rsidRPr="00375436" w:rsidRDefault="007A0F04" w:rsidP="00375436">
      <w:pPr>
        <w:pStyle w:val="a7"/>
        <w:numPr>
          <w:ilvl w:val="0"/>
          <w:numId w:val="5"/>
        </w:numPr>
        <w:spacing w:after="0" w:line="264" w:lineRule="auto"/>
        <w:ind w:left="284" w:hanging="284"/>
        <w:jc w:val="both"/>
        <w:rPr>
          <w:rFonts w:eastAsia="Times New Roman" w:cs="Times New Roman"/>
          <w:color w:val="000000"/>
          <w:sz w:val="24"/>
          <w:szCs w:val="24"/>
          <w:lang w:eastAsia="el-GR"/>
        </w:rPr>
      </w:pPr>
      <w:r w:rsidRPr="00375436">
        <w:rPr>
          <w:rFonts w:eastAsia="Times New Roman" w:cs="Times New Roman"/>
          <w:color w:val="000000"/>
          <w:sz w:val="24"/>
          <w:szCs w:val="24"/>
          <w:lang w:eastAsia="el-GR"/>
        </w:rPr>
        <w:t>Συμμετοχή του ΕΥ ως προέδρου στην συνεδρία “</w:t>
      </w:r>
      <w:r w:rsidRPr="00375436">
        <w:rPr>
          <w:rFonts w:eastAsia="Times New Roman" w:cs="Times New Roman"/>
          <w:color w:val="000000"/>
          <w:sz w:val="24"/>
          <w:szCs w:val="24"/>
          <w:lang w:val="en-US" w:eastAsia="el-GR"/>
        </w:rPr>
        <w:t>RNA</w:t>
      </w:r>
      <w:r w:rsidRPr="00375436">
        <w:rPr>
          <w:rFonts w:eastAsia="Times New Roman" w:cs="Times New Roman"/>
          <w:color w:val="000000"/>
          <w:sz w:val="24"/>
          <w:szCs w:val="24"/>
          <w:lang w:eastAsia="el-GR"/>
        </w:rPr>
        <w:t xml:space="preserve"> </w:t>
      </w:r>
      <w:r w:rsidRPr="00375436">
        <w:rPr>
          <w:rFonts w:eastAsia="Times New Roman" w:cs="Times New Roman"/>
          <w:color w:val="000000"/>
          <w:sz w:val="24"/>
          <w:szCs w:val="24"/>
          <w:lang w:val="en-US" w:eastAsia="el-GR"/>
        </w:rPr>
        <w:t>biology</w:t>
      </w:r>
      <w:r w:rsidR="007A34E7">
        <w:rPr>
          <w:rFonts w:eastAsia="Times New Roman" w:cs="Times New Roman"/>
          <w:color w:val="000000"/>
          <w:sz w:val="24"/>
          <w:szCs w:val="24"/>
          <w:lang w:eastAsia="el-GR"/>
        </w:rPr>
        <w:t>” του 65</w:t>
      </w:r>
      <w:r w:rsidRPr="00375436">
        <w:rPr>
          <w:rFonts w:eastAsia="Times New Roman" w:cs="Times New Roman"/>
          <w:color w:val="000000"/>
          <w:position w:val="5"/>
          <w:sz w:val="24"/>
          <w:szCs w:val="24"/>
          <w:vertAlign w:val="superscript"/>
          <w:lang w:eastAsia="el-GR"/>
        </w:rPr>
        <w:t>ου</w:t>
      </w:r>
      <w:r w:rsidRPr="00375436">
        <w:rPr>
          <w:rFonts w:eastAsia="Times New Roman" w:cs="Times New Roman"/>
          <w:color w:val="000000"/>
          <w:sz w:val="24"/>
          <w:szCs w:val="24"/>
          <w:lang w:eastAsia="el-GR"/>
        </w:rPr>
        <w:t xml:space="preserve"> Συνεδρίου της Ελληνικής Εταιρείας Βιοχημείας και Μοριακής Βιολογίας που έλαβε χώρα από 6-8/12/2013 στην Αθήνα (Ευγενίδειο Ίδρυμα). </w:t>
      </w:r>
    </w:p>
    <w:p w:rsidR="00B51C5E" w:rsidRPr="00941224" w:rsidRDefault="00B51C5E" w:rsidP="00375436">
      <w:pPr>
        <w:pStyle w:val="a7"/>
        <w:numPr>
          <w:ilvl w:val="0"/>
          <w:numId w:val="5"/>
        </w:numPr>
        <w:spacing w:after="0" w:line="264" w:lineRule="auto"/>
        <w:ind w:left="284" w:hanging="284"/>
        <w:jc w:val="both"/>
        <w:rPr>
          <w:rFonts w:eastAsia="Times New Roman" w:cs="Times New Roman"/>
          <w:color w:val="000000"/>
          <w:sz w:val="24"/>
          <w:szCs w:val="24"/>
          <w:lang w:eastAsia="el-GR"/>
        </w:rPr>
      </w:pPr>
      <w:r w:rsidRPr="00941224">
        <w:rPr>
          <w:rFonts w:eastAsia="Times New Roman" w:cs="Times New Roman"/>
          <w:color w:val="000000"/>
          <w:sz w:val="24"/>
          <w:szCs w:val="24"/>
          <w:lang w:eastAsia="el-GR"/>
        </w:rPr>
        <w:t>Σ</w:t>
      </w:r>
      <w:r w:rsidR="00B5491D" w:rsidRPr="00941224">
        <w:rPr>
          <w:rFonts w:eastAsia="Times New Roman" w:cs="Times New Roman"/>
          <w:color w:val="000000"/>
          <w:sz w:val="24"/>
          <w:szCs w:val="24"/>
          <w:lang w:eastAsia="el-GR"/>
        </w:rPr>
        <w:t xml:space="preserve">υμμετοχή μελών </w:t>
      </w:r>
      <w:r w:rsidR="009D303E" w:rsidRPr="00941224">
        <w:rPr>
          <w:rFonts w:eastAsia="Times New Roman" w:cs="Times New Roman"/>
          <w:color w:val="000000"/>
          <w:sz w:val="24"/>
          <w:szCs w:val="24"/>
          <w:lang w:eastAsia="el-GR"/>
        </w:rPr>
        <w:t xml:space="preserve">της ερευνητικής ομάδας (Κ. Σταθόπουλος, Δ. Δραΐνας, Κ. Γραφανάκη, Μ. Αποστολίδου, Η. Σκεπαρνιάς, Π. Κωνσταντινίδου, Γ. Σπυρούλια, Η. </w:t>
      </w:r>
      <w:r w:rsidR="009D303E" w:rsidRPr="00941224">
        <w:rPr>
          <w:rFonts w:eastAsia="Times New Roman" w:cs="Times New Roman"/>
          <w:color w:val="000000"/>
          <w:sz w:val="24"/>
          <w:szCs w:val="24"/>
          <w:lang w:val="en-US" w:eastAsia="el-GR"/>
        </w:rPr>
        <w:t>Becker</w:t>
      </w:r>
      <w:r w:rsidR="009D303E" w:rsidRPr="00941224">
        <w:rPr>
          <w:rFonts w:eastAsia="Times New Roman" w:cs="Times New Roman"/>
          <w:color w:val="000000"/>
          <w:sz w:val="24"/>
          <w:szCs w:val="24"/>
          <w:lang w:eastAsia="el-GR"/>
        </w:rPr>
        <w:t>)</w:t>
      </w:r>
      <w:r w:rsidRPr="00941224">
        <w:rPr>
          <w:rFonts w:eastAsia="Times New Roman" w:cs="Times New Roman"/>
          <w:color w:val="000000"/>
          <w:sz w:val="24"/>
          <w:szCs w:val="24"/>
          <w:lang w:eastAsia="el-GR"/>
        </w:rPr>
        <w:t>, στο 64</w:t>
      </w:r>
      <w:r w:rsidRPr="00941224">
        <w:rPr>
          <w:rFonts w:eastAsia="Times New Roman" w:cs="Times New Roman"/>
          <w:color w:val="000000"/>
          <w:sz w:val="24"/>
          <w:szCs w:val="24"/>
          <w:vertAlign w:val="superscript"/>
          <w:lang w:eastAsia="el-GR"/>
        </w:rPr>
        <w:t>ο</w:t>
      </w:r>
      <w:r w:rsidRPr="00941224">
        <w:rPr>
          <w:rFonts w:eastAsia="Times New Roman" w:cs="Times New Roman"/>
          <w:color w:val="000000"/>
          <w:sz w:val="24"/>
          <w:szCs w:val="24"/>
          <w:lang w:eastAsia="el-GR"/>
        </w:rPr>
        <w:t xml:space="preserve"> Συνέδριο της Ελληνικής Εταιρείας Βιοχημείας και Μοριακής Βιολογίας που έλαβε χώρα από 6-8/12/2013 στην Αθήνα (Ευγενίδειο Ίδρυμα) με ανακοινώσεις. </w:t>
      </w:r>
    </w:p>
    <w:p w:rsidR="005E1530" w:rsidRDefault="005E1530" w:rsidP="000D6B15">
      <w:pPr>
        <w:spacing w:after="0" w:line="264" w:lineRule="auto"/>
        <w:jc w:val="both"/>
        <w:rPr>
          <w:bCs/>
          <w:iCs/>
          <w:sz w:val="24"/>
          <w:szCs w:val="24"/>
        </w:rPr>
      </w:pPr>
    </w:p>
    <w:p w:rsidR="00B06AA1" w:rsidRDefault="004A3DE8" w:rsidP="000D6B15">
      <w:pPr>
        <w:spacing w:after="0" w:line="264" w:lineRule="auto"/>
        <w:jc w:val="both"/>
        <w:rPr>
          <w:bCs/>
          <w:iCs/>
          <w:sz w:val="24"/>
          <w:szCs w:val="24"/>
        </w:rPr>
      </w:pPr>
      <w:r>
        <w:rPr>
          <w:bCs/>
          <w:iCs/>
          <w:sz w:val="24"/>
          <w:szCs w:val="24"/>
          <w:lang w:val="en-US"/>
        </w:rPr>
        <w:t>K</w:t>
      </w:r>
      <w:r>
        <w:rPr>
          <w:bCs/>
          <w:iCs/>
          <w:sz w:val="24"/>
          <w:szCs w:val="24"/>
        </w:rPr>
        <w:t xml:space="preserve">ατά τους </w:t>
      </w:r>
      <w:r w:rsidRPr="00B5491D">
        <w:rPr>
          <w:b/>
          <w:bCs/>
          <w:iCs/>
          <w:sz w:val="24"/>
          <w:szCs w:val="24"/>
        </w:rPr>
        <w:t>μήνες 1</w:t>
      </w:r>
      <w:r>
        <w:rPr>
          <w:b/>
          <w:bCs/>
          <w:iCs/>
          <w:sz w:val="24"/>
          <w:szCs w:val="24"/>
        </w:rPr>
        <w:t>9-24</w:t>
      </w:r>
      <w:r w:rsidRPr="00B5491D">
        <w:rPr>
          <w:bCs/>
          <w:iCs/>
          <w:sz w:val="24"/>
          <w:szCs w:val="24"/>
        </w:rPr>
        <w:t xml:space="preserve"> </w:t>
      </w:r>
      <w:r w:rsidRPr="00B5491D">
        <w:rPr>
          <w:b/>
          <w:bCs/>
          <w:iCs/>
          <w:sz w:val="24"/>
          <w:szCs w:val="24"/>
        </w:rPr>
        <w:t>(</w:t>
      </w:r>
      <w:r w:rsidR="00E137AC">
        <w:rPr>
          <w:b/>
          <w:bCs/>
          <w:iCs/>
          <w:sz w:val="24"/>
          <w:szCs w:val="24"/>
        </w:rPr>
        <w:t>Τεχνική αναφορά</w:t>
      </w:r>
      <w:r w:rsidRPr="00B5491D">
        <w:rPr>
          <w:b/>
          <w:bCs/>
          <w:iCs/>
          <w:sz w:val="24"/>
          <w:szCs w:val="24"/>
        </w:rPr>
        <w:t xml:space="preserve"> </w:t>
      </w:r>
      <w:r>
        <w:rPr>
          <w:b/>
          <w:bCs/>
          <w:iCs/>
          <w:sz w:val="24"/>
          <w:szCs w:val="24"/>
        </w:rPr>
        <w:t>4</w:t>
      </w:r>
      <w:r w:rsidRPr="00B5491D">
        <w:rPr>
          <w:b/>
          <w:bCs/>
          <w:iCs/>
          <w:sz w:val="24"/>
          <w:szCs w:val="24"/>
        </w:rPr>
        <w:t>)</w:t>
      </w:r>
      <w:r>
        <w:rPr>
          <w:b/>
          <w:bCs/>
          <w:iCs/>
          <w:sz w:val="24"/>
          <w:szCs w:val="24"/>
        </w:rPr>
        <w:t xml:space="preserve"> </w:t>
      </w:r>
      <w:r w:rsidR="00DD5629">
        <w:rPr>
          <w:bCs/>
          <w:iCs/>
          <w:sz w:val="24"/>
          <w:szCs w:val="24"/>
        </w:rPr>
        <w:t>έ</w:t>
      </w:r>
      <w:r w:rsidR="00B06AA1" w:rsidRPr="00B06AA1">
        <w:rPr>
          <w:bCs/>
          <w:iCs/>
          <w:sz w:val="24"/>
          <w:szCs w:val="24"/>
        </w:rPr>
        <w:t xml:space="preserve">να από τα σημαντικότερα και πιο ιστορικά διεθνή συνέδρια στο πεδίο της μετάφρασης του γενετικού κώδικα και της ροής της γενετικής πληροφορίας, με παράδοση 50 χρόνων, το </w:t>
      </w:r>
      <w:r w:rsidR="00B06AA1" w:rsidRPr="00B06AA1">
        <w:rPr>
          <w:b/>
          <w:bCs/>
          <w:iCs/>
          <w:sz w:val="24"/>
          <w:szCs w:val="24"/>
        </w:rPr>
        <w:t>25</w:t>
      </w:r>
      <w:r w:rsidR="00B06AA1" w:rsidRPr="00B06AA1">
        <w:rPr>
          <w:b/>
          <w:bCs/>
          <w:iCs/>
          <w:sz w:val="24"/>
          <w:szCs w:val="24"/>
          <w:vertAlign w:val="superscript"/>
          <w:lang w:val="en-US"/>
        </w:rPr>
        <w:t>th</w:t>
      </w:r>
      <w:r w:rsidR="00B06AA1" w:rsidRPr="00B06AA1">
        <w:rPr>
          <w:b/>
          <w:bCs/>
          <w:iCs/>
          <w:sz w:val="24"/>
          <w:szCs w:val="24"/>
        </w:rPr>
        <w:t xml:space="preserve"> </w:t>
      </w:r>
      <w:r w:rsidR="00B06AA1" w:rsidRPr="00B06AA1">
        <w:rPr>
          <w:b/>
          <w:bCs/>
          <w:iCs/>
          <w:sz w:val="24"/>
          <w:szCs w:val="24"/>
          <w:lang w:val="en-US"/>
        </w:rPr>
        <w:t>tRNA</w:t>
      </w:r>
      <w:r w:rsidR="00B06AA1" w:rsidRPr="00B06AA1">
        <w:rPr>
          <w:b/>
          <w:bCs/>
          <w:iCs/>
          <w:sz w:val="24"/>
          <w:szCs w:val="24"/>
        </w:rPr>
        <w:t xml:space="preserve"> </w:t>
      </w:r>
      <w:r w:rsidR="00B06AA1" w:rsidRPr="00B06AA1">
        <w:rPr>
          <w:b/>
          <w:bCs/>
          <w:iCs/>
          <w:sz w:val="24"/>
          <w:szCs w:val="24"/>
          <w:lang w:val="en-US"/>
        </w:rPr>
        <w:t>Conference</w:t>
      </w:r>
      <w:r w:rsidR="00B06AA1" w:rsidRPr="00B06AA1">
        <w:rPr>
          <w:bCs/>
          <w:iCs/>
          <w:sz w:val="24"/>
          <w:szCs w:val="24"/>
        </w:rPr>
        <w:t xml:space="preserve"> πραγματοποιήθηκε από </w:t>
      </w:r>
      <w:r w:rsidR="00B06AA1" w:rsidRPr="00B06AA1">
        <w:rPr>
          <w:b/>
          <w:bCs/>
          <w:iCs/>
          <w:sz w:val="24"/>
          <w:szCs w:val="24"/>
        </w:rPr>
        <w:t>21-25 Σεπτεμβρίου 2014</w:t>
      </w:r>
      <w:r w:rsidR="00B06AA1">
        <w:rPr>
          <w:b/>
          <w:bCs/>
          <w:iCs/>
          <w:sz w:val="24"/>
          <w:szCs w:val="24"/>
        </w:rPr>
        <w:t>.</w:t>
      </w:r>
      <w:r w:rsidR="00B06AA1" w:rsidRPr="00B06AA1">
        <w:rPr>
          <w:bCs/>
          <w:iCs/>
          <w:sz w:val="24"/>
          <w:szCs w:val="24"/>
        </w:rPr>
        <w:t xml:space="preserve"> </w:t>
      </w:r>
      <w:r w:rsidR="00B06AA1">
        <w:rPr>
          <w:bCs/>
          <w:iCs/>
          <w:sz w:val="24"/>
          <w:szCs w:val="24"/>
        </w:rPr>
        <w:t>Τ</w:t>
      </w:r>
      <w:r w:rsidR="00B06AA1" w:rsidRPr="00B06AA1">
        <w:rPr>
          <w:bCs/>
          <w:iCs/>
          <w:sz w:val="24"/>
          <w:szCs w:val="24"/>
        </w:rPr>
        <w:t xml:space="preserve">α </w:t>
      </w:r>
      <w:r w:rsidR="00B06AA1" w:rsidRPr="00B06AA1">
        <w:rPr>
          <w:bCs/>
          <w:iCs/>
          <w:sz w:val="24"/>
          <w:szCs w:val="24"/>
          <w:lang w:val="en-US"/>
        </w:rPr>
        <w:t>tRNA</w:t>
      </w:r>
      <w:r w:rsidR="00B06AA1" w:rsidRPr="00B06AA1">
        <w:rPr>
          <w:bCs/>
          <w:iCs/>
          <w:sz w:val="24"/>
          <w:szCs w:val="24"/>
        </w:rPr>
        <w:t xml:space="preserve"> </w:t>
      </w:r>
      <w:r w:rsidR="00B06AA1" w:rsidRPr="00B06AA1">
        <w:rPr>
          <w:bCs/>
          <w:iCs/>
          <w:sz w:val="24"/>
          <w:szCs w:val="24"/>
          <w:lang w:val="en-US"/>
        </w:rPr>
        <w:t>Conferences</w:t>
      </w:r>
      <w:r w:rsidR="00B06AA1" w:rsidRPr="00B06AA1">
        <w:rPr>
          <w:bCs/>
          <w:iCs/>
          <w:sz w:val="24"/>
          <w:szCs w:val="24"/>
        </w:rPr>
        <w:t xml:space="preserve"> ξεκίνησαν επίσημα το 1969 στο </w:t>
      </w:r>
      <w:r w:rsidR="00B06AA1" w:rsidRPr="00B06AA1">
        <w:rPr>
          <w:bCs/>
          <w:iCs/>
          <w:sz w:val="24"/>
          <w:szCs w:val="24"/>
          <w:lang w:val="en-US"/>
        </w:rPr>
        <w:t>Cambridge</w:t>
      </w:r>
      <w:r w:rsidR="00B06AA1" w:rsidRPr="00B06AA1">
        <w:rPr>
          <w:bCs/>
          <w:iCs/>
          <w:sz w:val="24"/>
          <w:szCs w:val="24"/>
        </w:rPr>
        <w:t xml:space="preserve"> </w:t>
      </w:r>
      <w:r w:rsidR="00B06AA1" w:rsidRPr="00B06AA1">
        <w:rPr>
          <w:bCs/>
          <w:iCs/>
          <w:sz w:val="24"/>
          <w:szCs w:val="24"/>
          <w:lang w:val="en-US"/>
        </w:rPr>
        <w:t>University</w:t>
      </w:r>
      <w:r w:rsidR="00B06AA1" w:rsidRPr="00B06AA1">
        <w:rPr>
          <w:bCs/>
          <w:iCs/>
          <w:sz w:val="24"/>
          <w:szCs w:val="24"/>
        </w:rPr>
        <w:t xml:space="preserve"> από τον “πατέρα” του </w:t>
      </w:r>
      <w:r w:rsidR="00B06AA1" w:rsidRPr="00B06AA1">
        <w:rPr>
          <w:bCs/>
          <w:iCs/>
          <w:sz w:val="24"/>
          <w:szCs w:val="24"/>
          <w:lang w:val="en-US"/>
        </w:rPr>
        <w:t>tRNA</w:t>
      </w:r>
      <w:r w:rsidR="00B06AA1" w:rsidRPr="00B06AA1">
        <w:rPr>
          <w:bCs/>
          <w:iCs/>
          <w:sz w:val="24"/>
          <w:szCs w:val="24"/>
        </w:rPr>
        <w:t xml:space="preserve"> </w:t>
      </w:r>
      <w:r w:rsidR="00B06AA1" w:rsidRPr="00B06AA1">
        <w:rPr>
          <w:bCs/>
          <w:iCs/>
          <w:sz w:val="24"/>
          <w:szCs w:val="24"/>
          <w:lang w:val="en-US"/>
        </w:rPr>
        <w:t>Francis</w:t>
      </w:r>
      <w:r w:rsidR="00B06AA1" w:rsidRPr="00B06AA1">
        <w:rPr>
          <w:bCs/>
          <w:iCs/>
          <w:sz w:val="24"/>
          <w:szCs w:val="24"/>
        </w:rPr>
        <w:t xml:space="preserve"> </w:t>
      </w:r>
      <w:r w:rsidR="00B06AA1" w:rsidRPr="00B06AA1">
        <w:rPr>
          <w:bCs/>
          <w:iCs/>
          <w:sz w:val="24"/>
          <w:szCs w:val="24"/>
          <w:lang w:val="en-US"/>
        </w:rPr>
        <w:t>Crick</w:t>
      </w:r>
      <w:r w:rsidR="00B06AA1" w:rsidRPr="00B06AA1">
        <w:rPr>
          <w:bCs/>
          <w:iCs/>
          <w:sz w:val="24"/>
          <w:szCs w:val="24"/>
        </w:rPr>
        <w:t xml:space="preserve"> (Βραβείο </w:t>
      </w:r>
      <w:r w:rsidR="00B06AA1" w:rsidRPr="00B06AA1">
        <w:rPr>
          <w:bCs/>
          <w:iCs/>
          <w:sz w:val="24"/>
          <w:szCs w:val="24"/>
          <w:lang w:val="en-US"/>
        </w:rPr>
        <w:t>Nobel</w:t>
      </w:r>
      <w:r w:rsidR="00B06AA1" w:rsidRPr="00B06AA1">
        <w:rPr>
          <w:bCs/>
          <w:iCs/>
          <w:sz w:val="24"/>
          <w:szCs w:val="24"/>
        </w:rPr>
        <w:t xml:space="preserve"> Φυσιολογίας/Ιατρικής 1962) και αποτελούν έκτοτε σταθερά σημεία αναφοράς της έρευνας στο πεδίο του </w:t>
      </w:r>
      <w:r w:rsidR="00B06AA1" w:rsidRPr="00B06AA1">
        <w:rPr>
          <w:bCs/>
          <w:iCs/>
          <w:sz w:val="24"/>
          <w:szCs w:val="24"/>
          <w:lang w:val="en-US"/>
        </w:rPr>
        <w:t>RNA</w:t>
      </w:r>
      <w:r w:rsidR="00B06AA1" w:rsidRPr="00B06AA1">
        <w:rPr>
          <w:bCs/>
          <w:iCs/>
          <w:sz w:val="24"/>
          <w:szCs w:val="24"/>
        </w:rPr>
        <w:t xml:space="preserve"> με έμφαση στην ροή της γενετικής πληροφορίας. Tα </w:t>
      </w:r>
      <w:r w:rsidR="00B06AA1" w:rsidRPr="00B06AA1">
        <w:rPr>
          <w:bCs/>
          <w:iCs/>
          <w:sz w:val="24"/>
          <w:szCs w:val="24"/>
          <w:lang w:val="en-US"/>
        </w:rPr>
        <w:t>tRNA</w:t>
      </w:r>
      <w:r w:rsidR="00B06AA1" w:rsidRPr="00B06AA1">
        <w:rPr>
          <w:bCs/>
          <w:iCs/>
          <w:sz w:val="24"/>
          <w:szCs w:val="24"/>
        </w:rPr>
        <w:t xml:space="preserve"> </w:t>
      </w:r>
      <w:r w:rsidR="00B06AA1" w:rsidRPr="00B06AA1">
        <w:rPr>
          <w:bCs/>
          <w:iCs/>
          <w:sz w:val="24"/>
          <w:szCs w:val="24"/>
          <w:lang w:val="en-US"/>
        </w:rPr>
        <w:t>Conferences</w:t>
      </w:r>
      <w:r w:rsidR="00B06AA1" w:rsidRPr="00B06AA1">
        <w:rPr>
          <w:bCs/>
          <w:iCs/>
          <w:sz w:val="24"/>
          <w:szCs w:val="24"/>
        </w:rPr>
        <w:t xml:space="preserve"> διοργανών</w:t>
      </w:r>
      <w:r w:rsidR="00B06AA1" w:rsidRPr="00B06AA1">
        <w:rPr>
          <w:bCs/>
          <w:iCs/>
          <w:sz w:val="24"/>
          <w:szCs w:val="24"/>
          <w:lang w:val="en-US"/>
        </w:rPr>
        <w:t>o</w:t>
      </w:r>
      <w:r w:rsidR="00B06AA1" w:rsidRPr="00B06AA1">
        <w:rPr>
          <w:bCs/>
          <w:iCs/>
          <w:sz w:val="24"/>
          <w:szCs w:val="24"/>
        </w:rPr>
        <w:t xml:space="preserve">νται πλέον κάθε δύο χρόνια σε διαφορετική χώρα και για αυτή την χρονιά το συγκεκριμένο επετειακό συνέδριο ανατέθηκε και φιλοξενήθηκε για πρώτη φορά στην Ελλάδα μετά από τετραετή διαδικασία διεκδίκησης, γεγονός ιδιαίτερα τιμητικό για την επιστημονική κοινότητα της χώρας μας, το Πανεπιστήμιο Πατρών και το Τμήμα Ιατρικής. Περισσότεροι από </w:t>
      </w:r>
      <w:r w:rsidR="00B06AA1" w:rsidRPr="00B06AA1">
        <w:rPr>
          <w:b/>
          <w:bCs/>
          <w:iCs/>
          <w:sz w:val="24"/>
          <w:szCs w:val="24"/>
        </w:rPr>
        <w:t>2</w:t>
      </w:r>
      <w:r w:rsidR="007A34E7" w:rsidRPr="007A34E7">
        <w:rPr>
          <w:b/>
          <w:bCs/>
          <w:iCs/>
          <w:sz w:val="24"/>
          <w:szCs w:val="24"/>
        </w:rPr>
        <w:t>2</w:t>
      </w:r>
      <w:r w:rsidR="00B06AA1" w:rsidRPr="00B06AA1">
        <w:rPr>
          <w:b/>
          <w:bCs/>
          <w:iCs/>
          <w:sz w:val="24"/>
          <w:szCs w:val="24"/>
        </w:rPr>
        <w:t xml:space="preserve">0 </w:t>
      </w:r>
      <w:r w:rsidR="00B06AA1" w:rsidRPr="00B06AA1">
        <w:rPr>
          <w:bCs/>
          <w:iCs/>
          <w:sz w:val="24"/>
          <w:szCs w:val="24"/>
        </w:rPr>
        <w:t xml:space="preserve">κορυφαίοι επιστήμονες στον τομέα της βιολογίας του RNA, της πρωτεϊνικής σύνθεσης, του γενετικού κώδικα, της μετα-μεταγραφικής ρύθμισης και τροποποιήσεων του </w:t>
      </w:r>
      <w:r w:rsidR="00B06AA1" w:rsidRPr="00B06AA1">
        <w:rPr>
          <w:bCs/>
          <w:iCs/>
          <w:sz w:val="24"/>
          <w:szCs w:val="24"/>
          <w:lang w:val="en-US"/>
        </w:rPr>
        <w:t>RNA</w:t>
      </w:r>
      <w:r w:rsidR="00B06AA1" w:rsidRPr="00B06AA1">
        <w:rPr>
          <w:bCs/>
          <w:iCs/>
          <w:sz w:val="24"/>
          <w:szCs w:val="24"/>
        </w:rPr>
        <w:t xml:space="preserve"> </w:t>
      </w:r>
      <w:r w:rsidR="00B06AA1" w:rsidRPr="00B06AA1">
        <w:rPr>
          <w:bCs/>
          <w:iCs/>
          <w:sz w:val="24"/>
          <w:szCs w:val="24"/>
        </w:rPr>
        <w:lastRenderedPageBreak/>
        <w:t>(</w:t>
      </w:r>
      <w:r w:rsidR="00B06AA1" w:rsidRPr="00B06AA1">
        <w:rPr>
          <w:bCs/>
          <w:iCs/>
          <w:sz w:val="24"/>
          <w:szCs w:val="24"/>
          <w:lang w:val="en-US"/>
        </w:rPr>
        <w:t>RNA</w:t>
      </w:r>
      <w:r w:rsidR="00B06AA1" w:rsidRPr="00B06AA1">
        <w:rPr>
          <w:bCs/>
          <w:iCs/>
          <w:sz w:val="24"/>
          <w:szCs w:val="24"/>
        </w:rPr>
        <w:t xml:space="preserve"> </w:t>
      </w:r>
      <w:r w:rsidR="00B06AA1" w:rsidRPr="00B06AA1">
        <w:rPr>
          <w:bCs/>
          <w:iCs/>
          <w:sz w:val="24"/>
          <w:szCs w:val="24"/>
          <w:lang w:val="en-US"/>
        </w:rPr>
        <w:t>modification</w:t>
      </w:r>
      <w:r w:rsidR="00B06AA1" w:rsidRPr="00B06AA1">
        <w:rPr>
          <w:bCs/>
          <w:iCs/>
          <w:sz w:val="24"/>
          <w:szCs w:val="24"/>
        </w:rPr>
        <w:t xml:space="preserve">), της συνθετικής βιολογίας και της βιολογίας συστημάτων από </w:t>
      </w:r>
      <w:r w:rsidR="00B06AA1" w:rsidRPr="00B06AA1">
        <w:rPr>
          <w:b/>
          <w:bCs/>
          <w:iCs/>
          <w:sz w:val="24"/>
          <w:szCs w:val="24"/>
        </w:rPr>
        <w:t>25</w:t>
      </w:r>
      <w:r w:rsidR="00B06AA1" w:rsidRPr="00B06AA1">
        <w:rPr>
          <w:bCs/>
          <w:iCs/>
          <w:sz w:val="24"/>
          <w:szCs w:val="24"/>
        </w:rPr>
        <w:t xml:space="preserve"> χώρες παρουσίασαν τις τελευταίες ανακαλύψεις στο πεδίο και την συσχέτισή τους με πολυάριθμες ασθένειες του ανθρώπου. Ανάμεσα στου διακεκριμένους ομιλητές περιλαμβάνονταν οι </w:t>
      </w:r>
      <w:r w:rsidR="00B06AA1" w:rsidRPr="00B06AA1">
        <w:rPr>
          <w:bCs/>
          <w:iCs/>
          <w:sz w:val="24"/>
          <w:szCs w:val="24"/>
          <w:lang w:val="en-US"/>
        </w:rPr>
        <w:t>Paul</w:t>
      </w:r>
      <w:r w:rsidR="00B06AA1" w:rsidRPr="00B06AA1">
        <w:rPr>
          <w:bCs/>
          <w:iCs/>
          <w:sz w:val="24"/>
          <w:szCs w:val="24"/>
        </w:rPr>
        <w:t xml:space="preserve"> </w:t>
      </w:r>
      <w:r w:rsidR="00B06AA1" w:rsidRPr="00B06AA1">
        <w:rPr>
          <w:bCs/>
          <w:iCs/>
          <w:sz w:val="24"/>
          <w:szCs w:val="24"/>
          <w:lang w:val="en-US"/>
        </w:rPr>
        <w:t>Schimmel</w:t>
      </w:r>
      <w:r w:rsidR="00B06AA1" w:rsidRPr="00B06AA1">
        <w:rPr>
          <w:bCs/>
          <w:iCs/>
          <w:sz w:val="24"/>
          <w:szCs w:val="24"/>
        </w:rPr>
        <w:t xml:space="preserve">, </w:t>
      </w:r>
      <w:r w:rsidR="00B06AA1" w:rsidRPr="00B06AA1">
        <w:rPr>
          <w:bCs/>
          <w:iCs/>
          <w:sz w:val="24"/>
          <w:szCs w:val="24"/>
          <w:lang w:val="en-US"/>
        </w:rPr>
        <w:t>Paul</w:t>
      </w:r>
      <w:r w:rsidR="00B06AA1" w:rsidRPr="00B06AA1">
        <w:rPr>
          <w:bCs/>
          <w:iCs/>
          <w:sz w:val="24"/>
          <w:szCs w:val="24"/>
        </w:rPr>
        <w:t xml:space="preserve"> </w:t>
      </w:r>
      <w:r w:rsidR="00B06AA1" w:rsidRPr="00B06AA1">
        <w:rPr>
          <w:bCs/>
          <w:iCs/>
          <w:sz w:val="24"/>
          <w:szCs w:val="24"/>
          <w:lang w:val="en-US"/>
        </w:rPr>
        <w:t>Agris</w:t>
      </w:r>
      <w:r w:rsidR="00B06AA1" w:rsidRPr="00B06AA1">
        <w:rPr>
          <w:bCs/>
          <w:iCs/>
          <w:sz w:val="24"/>
          <w:szCs w:val="24"/>
        </w:rPr>
        <w:t xml:space="preserve">, </w:t>
      </w:r>
      <w:r w:rsidR="00B06AA1" w:rsidRPr="00B06AA1">
        <w:rPr>
          <w:bCs/>
          <w:iCs/>
          <w:sz w:val="24"/>
          <w:szCs w:val="24"/>
          <w:lang w:val="en-US"/>
        </w:rPr>
        <w:t>Dieter</w:t>
      </w:r>
      <w:r w:rsidR="00B06AA1" w:rsidRPr="00B06AA1">
        <w:rPr>
          <w:bCs/>
          <w:iCs/>
          <w:sz w:val="24"/>
          <w:szCs w:val="24"/>
        </w:rPr>
        <w:t xml:space="preserve"> </w:t>
      </w:r>
      <w:r w:rsidR="00B06AA1" w:rsidRPr="00B06AA1">
        <w:rPr>
          <w:bCs/>
          <w:iCs/>
          <w:sz w:val="24"/>
          <w:szCs w:val="24"/>
          <w:lang w:val="en-US"/>
        </w:rPr>
        <w:t>S</w:t>
      </w:r>
      <w:r w:rsidR="00B06AA1" w:rsidRPr="00B06AA1">
        <w:rPr>
          <w:bCs/>
          <w:iCs/>
          <w:sz w:val="24"/>
          <w:szCs w:val="24"/>
        </w:rPr>
        <w:t>ö</w:t>
      </w:r>
      <w:r w:rsidR="00B06AA1" w:rsidRPr="00B06AA1">
        <w:rPr>
          <w:bCs/>
          <w:iCs/>
          <w:sz w:val="24"/>
          <w:szCs w:val="24"/>
          <w:lang w:val="en-US"/>
        </w:rPr>
        <w:t>ll</w:t>
      </w:r>
      <w:r w:rsidR="00B06AA1" w:rsidRPr="00B06AA1">
        <w:rPr>
          <w:bCs/>
          <w:iCs/>
          <w:sz w:val="24"/>
          <w:szCs w:val="24"/>
        </w:rPr>
        <w:t xml:space="preserve">, </w:t>
      </w:r>
      <w:r w:rsidR="00B06AA1" w:rsidRPr="00B06AA1">
        <w:rPr>
          <w:bCs/>
          <w:iCs/>
          <w:sz w:val="24"/>
          <w:szCs w:val="24"/>
          <w:lang w:val="en-US"/>
        </w:rPr>
        <w:t>Susan</w:t>
      </w:r>
      <w:r w:rsidR="00B06AA1" w:rsidRPr="00B06AA1">
        <w:rPr>
          <w:bCs/>
          <w:iCs/>
          <w:sz w:val="24"/>
          <w:szCs w:val="24"/>
        </w:rPr>
        <w:t xml:space="preserve"> </w:t>
      </w:r>
      <w:r w:rsidR="00B06AA1" w:rsidRPr="00B06AA1">
        <w:rPr>
          <w:bCs/>
          <w:iCs/>
          <w:sz w:val="24"/>
          <w:szCs w:val="24"/>
          <w:lang w:val="en-US"/>
        </w:rPr>
        <w:t>Ackerman</w:t>
      </w:r>
      <w:r w:rsidR="00B06AA1" w:rsidRPr="00B06AA1">
        <w:rPr>
          <w:bCs/>
          <w:iCs/>
          <w:sz w:val="24"/>
          <w:szCs w:val="24"/>
        </w:rPr>
        <w:t xml:space="preserve">, </w:t>
      </w:r>
      <w:r w:rsidR="00B06AA1" w:rsidRPr="00B06AA1">
        <w:rPr>
          <w:bCs/>
          <w:iCs/>
          <w:sz w:val="24"/>
          <w:szCs w:val="24"/>
          <w:lang w:val="en-US"/>
        </w:rPr>
        <w:t>David</w:t>
      </w:r>
      <w:r w:rsidR="00B06AA1" w:rsidRPr="00B06AA1">
        <w:rPr>
          <w:bCs/>
          <w:iCs/>
          <w:sz w:val="24"/>
          <w:szCs w:val="24"/>
        </w:rPr>
        <w:t xml:space="preserve"> </w:t>
      </w:r>
      <w:r w:rsidR="00B06AA1" w:rsidRPr="00B06AA1">
        <w:rPr>
          <w:bCs/>
          <w:iCs/>
          <w:sz w:val="24"/>
          <w:szCs w:val="24"/>
          <w:lang w:val="en-US"/>
        </w:rPr>
        <w:t>Engelke</w:t>
      </w:r>
      <w:r w:rsidR="00B06AA1" w:rsidRPr="00B06AA1">
        <w:rPr>
          <w:bCs/>
          <w:iCs/>
          <w:sz w:val="24"/>
          <w:szCs w:val="24"/>
        </w:rPr>
        <w:t xml:space="preserve">, </w:t>
      </w:r>
      <w:r w:rsidR="00B06AA1" w:rsidRPr="00B06AA1">
        <w:rPr>
          <w:bCs/>
          <w:iCs/>
          <w:sz w:val="24"/>
          <w:szCs w:val="24"/>
          <w:lang w:val="en-US"/>
        </w:rPr>
        <w:t>Paul</w:t>
      </w:r>
      <w:r w:rsidR="00B06AA1" w:rsidRPr="00B06AA1">
        <w:rPr>
          <w:bCs/>
          <w:iCs/>
          <w:sz w:val="24"/>
          <w:szCs w:val="24"/>
        </w:rPr>
        <w:t xml:space="preserve"> </w:t>
      </w:r>
      <w:r w:rsidR="00B06AA1" w:rsidRPr="00B06AA1">
        <w:rPr>
          <w:bCs/>
          <w:iCs/>
          <w:sz w:val="24"/>
          <w:szCs w:val="24"/>
          <w:lang w:val="en-US"/>
        </w:rPr>
        <w:t>Fox</w:t>
      </w:r>
      <w:r w:rsidR="00B06AA1" w:rsidRPr="00B06AA1">
        <w:rPr>
          <w:bCs/>
          <w:iCs/>
          <w:sz w:val="24"/>
          <w:szCs w:val="24"/>
        </w:rPr>
        <w:t xml:space="preserve">, </w:t>
      </w:r>
      <w:r w:rsidR="00B06AA1" w:rsidRPr="00B06AA1">
        <w:rPr>
          <w:bCs/>
          <w:iCs/>
          <w:sz w:val="24"/>
          <w:szCs w:val="24"/>
          <w:lang w:val="en-US"/>
        </w:rPr>
        <w:t>Annita</w:t>
      </w:r>
      <w:r w:rsidR="00B06AA1" w:rsidRPr="00B06AA1">
        <w:rPr>
          <w:bCs/>
          <w:iCs/>
          <w:sz w:val="24"/>
          <w:szCs w:val="24"/>
        </w:rPr>
        <w:t xml:space="preserve"> </w:t>
      </w:r>
      <w:r w:rsidR="00B06AA1" w:rsidRPr="00B06AA1">
        <w:rPr>
          <w:bCs/>
          <w:iCs/>
          <w:sz w:val="24"/>
          <w:szCs w:val="24"/>
          <w:lang w:val="en-US"/>
        </w:rPr>
        <w:t>Hopper</w:t>
      </w:r>
      <w:r w:rsidR="00B06AA1" w:rsidRPr="00B06AA1">
        <w:rPr>
          <w:bCs/>
          <w:iCs/>
          <w:sz w:val="24"/>
          <w:szCs w:val="24"/>
        </w:rPr>
        <w:t xml:space="preserve">, </w:t>
      </w:r>
      <w:r w:rsidR="00B06AA1" w:rsidRPr="00B06AA1">
        <w:rPr>
          <w:bCs/>
          <w:iCs/>
          <w:sz w:val="24"/>
          <w:szCs w:val="24"/>
          <w:lang w:val="en-US"/>
        </w:rPr>
        <w:t>Sidney</w:t>
      </w:r>
      <w:r w:rsidR="00B06AA1" w:rsidRPr="00B06AA1">
        <w:rPr>
          <w:bCs/>
          <w:iCs/>
          <w:sz w:val="24"/>
          <w:szCs w:val="24"/>
        </w:rPr>
        <w:t xml:space="preserve"> </w:t>
      </w:r>
      <w:r w:rsidR="00B06AA1" w:rsidRPr="00B06AA1">
        <w:rPr>
          <w:bCs/>
          <w:iCs/>
          <w:sz w:val="24"/>
          <w:szCs w:val="24"/>
          <w:lang w:val="en-US"/>
        </w:rPr>
        <w:t>Kushner</w:t>
      </w:r>
      <w:r w:rsidR="00B06AA1" w:rsidRPr="00B06AA1">
        <w:rPr>
          <w:bCs/>
          <w:iCs/>
          <w:sz w:val="24"/>
          <w:szCs w:val="24"/>
        </w:rPr>
        <w:t xml:space="preserve">, </w:t>
      </w:r>
      <w:r w:rsidR="00B06AA1" w:rsidRPr="00B06AA1">
        <w:rPr>
          <w:bCs/>
          <w:iCs/>
          <w:sz w:val="24"/>
          <w:szCs w:val="24"/>
          <w:lang w:val="en-US"/>
        </w:rPr>
        <w:t>Michael</w:t>
      </w:r>
      <w:r w:rsidR="00B06AA1" w:rsidRPr="00B06AA1">
        <w:rPr>
          <w:bCs/>
          <w:iCs/>
          <w:sz w:val="24"/>
          <w:szCs w:val="24"/>
        </w:rPr>
        <w:t xml:space="preserve"> </w:t>
      </w:r>
      <w:r w:rsidR="00B06AA1" w:rsidRPr="00B06AA1">
        <w:rPr>
          <w:bCs/>
          <w:iCs/>
          <w:sz w:val="24"/>
          <w:szCs w:val="24"/>
          <w:lang w:val="en-US"/>
        </w:rPr>
        <w:t>Ibba</w:t>
      </w:r>
      <w:r w:rsidR="00B06AA1" w:rsidRPr="00B06AA1">
        <w:rPr>
          <w:bCs/>
          <w:iCs/>
          <w:sz w:val="24"/>
          <w:szCs w:val="24"/>
        </w:rPr>
        <w:t xml:space="preserve">, </w:t>
      </w:r>
      <w:r w:rsidR="00B06AA1" w:rsidRPr="00B06AA1">
        <w:rPr>
          <w:bCs/>
          <w:iCs/>
          <w:sz w:val="24"/>
          <w:szCs w:val="24"/>
          <w:lang w:val="en-US"/>
        </w:rPr>
        <w:t>Susan</w:t>
      </w:r>
      <w:r w:rsidR="00B06AA1" w:rsidRPr="00B06AA1">
        <w:rPr>
          <w:bCs/>
          <w:iCs/>
          <w:sz w:val="24"/>
          <w:szCs w:val="24"/>
        </w:rPr>
        <w:t xml:space="preserve"> </w:t>
      </w:r>
      <w:r w:rsidR="00B06AA1" w:rsidRPr="00B06AA1">
        <w:rPr>
          <w:bCs/>
          <w:iCs/>
          <w:sz w:val="24"/>
          <w:szCs w:val="24"/>
          <w:lang w:val="en-US"/>
        </w:rPr>
        <w:t>Martinis</w:t>
      </w:r>
      <w:r w:rsidR="00B06AA1" w:rsidRPr="00B06AA1">
        <w:rPr>
          <w:bCs/>
          <w:iCs/>
          <w:sz w:val="24"/>
          <w:szCs w:val="24"/>
        </w:rPr>
        <w:t xml:space="preserve">, </w:t>
      </w:r>
      <w:r w:rsidR="00B06AA1" w:rsidRPr="00B06AA1">
        <w:rPr>
          <w:bCs/>
          <w:iCs/>
          <w:sz w:val="24"/>
          <w:szCs w:val="24"/>
          <w:lang w:val="en-US"/>
        </w:rPr>
        <w:t>Eric</w:t>
      </w:r>
      <w:r w:rsidR="00B06AA1" w:rsidRPr="00B06AA1">
        <w:rPr>
          <w:bCs/>
          <w:iCs/>
          <w:sz w:val="24"/>
          <w:szCs w:val="24"/>
        </w:rPr>
        <w:t xml:space="preserve"> </w:t>
      </w:r>
      <w:r w:rsidR="00B06AA1" w:rsidRPr="00B06AA1">
        <w:rPr>
          <w:bCs/>
          <w:iCs/>
          <w:sz w:val="24"/>
          <w:szCs w:val="24"/>
          <w:lang w:val="en-US"/>
        </w:rPr>
        <w:t>Phizicky</w:t>
      </w:r>
      <w:r w:rsidR="00B06AA1" w:rsidRPr="00B06AA1">
        <w:rPr>
          <w:bCs/>
          <w:iCs/>
          <w:sz w:val="24"/>
          <w:szCs w:val="24"/>
        </w:rPr>
        <w:t xml:space="preserve">, </w:t>
      </w:r>
      <w:r w:rsidR="00B06AA1" w:rsidRPr="00B06AA1">
        <w:rPr>
          <w:bCs/>
          <w:iCs/>
          <w:sz w:val="24"/>
          <w:szCs w:val="24"/>
          <w:lang w:val="en-US"/>
        </w:rPr>
        <w:t>Henri</w:t>
      </w:r>
      <w:r w:rsidR="00B06AA1" w:rsidRPr="00B06AA1">
        <w:rPr>
          <w:bCs/>
          <w:iCs/>
          <w:sz w:val="24"/>
          <w:szCs w:val="24"/>
        </w:rPr>
        <w:t xml:space="preserve"> </w:t>
      </w:r>
      <w:r w:rsidR="00B06AA1" w:rsidRPr="00B06AA1">
        <w:rPr>
          <w:bCs/>
          <w:iCs/>
          <w:sz w:val="24"/>
          <w:szCs w:val="24"/>
          <w:lang w:val="en-US"/>
        </w:rPr>
        <w:t>Grosjean</w:t>
      </w:r>
      <w:r w:rsidR="00B06AA1" w:rsidRPr="00B06AA1">
        <w:rPr>
          <w:bCs/>
          <w:iCs/>
          <w:sz w:val="24"/>
          <w:szCs w:val="24"/>
        </w:rPr>
        <w:t xml:space="preserve">, </w:t>
      </w:r>
      <w:r w:rsidR="00B06AA1" w:rsidRPr="00B06AA1">
        <w:rPr>
          <w:bCs/>
          <w:iCs/>
          <w:sz w:val="24"/>
          <w:szCs w:val="24"/>
          <w:lang w:val="en-US"/>
        </w:rPr>
        <w:t>Marat</w:t>
      </w:r>
      <w:r w:rsidR="00B06AA1" w:rsidRPr="00B06AA1">
        <w:rPr>
          <w:bCs/>
          <w:iCs/>
          <w:sz w:val="24"/>
          <w:szCs w:val="24"/>
        </w:rPr>
        <w:t xml:space="preserve"> </w:t>
      </w:r>
      <w:r w:rsidR="00B06AA1" w:rsidRPr="00B06AA1">
        <w:rPr>
          <w:bCs/>
          <w:iCs/>
          <w:sz w:val="24"/>
          <w:szCs w:val="24"/>
          <w:lang w:val="en-US"/>
        </w:rPr>
        <w:t>Yusupov</w:t>
      </w:r>
      <w:r w:rsidR="00B06AA1" w:rsidRPr="00B06AA1">
        <w:rPr>
          <w:bCs/>
          <w:iCs/>
          <w:sz w:val="24"/>
          <w:szCs w:val="24"/>
        </w:rPr>
        <w:t xml:space="preserve"> και πολλοί άλλοι. Εκ μέρους του Πανεπιστημίου Πατρών, την έναρξη των εργασιών του Συνεδρίου κήρυξε ο Αναπληρωτής Πρυτάνεως επί Ακαδημαϊκών και Διεθνών Θεμάτων, Καθ. Νικ. Καραμάνος. </w:t>
      </w:r>
    </w:p>
    <w:p w:rsidR="00B06AA1" w:rsidRPr="00B06AA1" w:rsidRDefault="00B06AA1" w:rsidP="000D6B15">
      <w:pPr>
        <w:spacing w:after="0" w:line="264" w:lineRule="auto"/>
        <w:jc w:val="both"/>
        <w:rPr>
          <w:bCs/>
          <w:iCs/>
          <w:sz w:val="24"/>
          <w:szCs w:val="24"/>
        </w:rPr>
      </w:pPr>
      <w:r w:rsidRPr="00B06AA1">
        <w:rPr>
          <w:bCs/>
          <w:iCs/>
          <w:sz w:val="24"/>
          <w:szCs w:val="24"/>
          <w:lang w:val="en-US"/>
        </w:rPr>
        <w:t>H</w:t>
      </w:r>
      <w:r w:rsidRPr="00B06AA1">
        <w:rPr>
          <w:bCs/>
          <w:iCs/>
          <w:sz w:val="24"/>
          <w:szCs w:val="24"/>
        </w:rPr>
        <w:t xml:space="preserve"> διοργάνωση του συνεδρίου υποστηρίχθηκε από το από σημαντικούς εθνικούς και διεθνείς ακαδημαϊκούς φορείς, που περιλαμβάνουν τη Γενική Γραμματεία Έρευνας και Τεχνολογίας (μέσω του προγράμματος «ΑΡΙΣΤΕΙΑ Ι»),</w:t>
      </w:r>
      <w:r>
        <w:rPr>
          <w:bCs/>
          <w:iCs/>
          <w:sz w:val="24"/>
          <w:szCs w:val="24"/>
        </w:rPr>
        <w:t xml:space="preserve"> το</w:t>
      </w:r>
      <w:r w:rsidRPr="00B06AA1">
        <w:rPr>
          <w:bCs/>
          <w:iCs/>
          <w:sz w:val="24"/>
          <w:szCs w:val="24"/>
        </w:rPr>
        <w:t xml:space="preserve"> Πανεπιστήμιο Πατρών (ΕΛΚΕ) και την Ελληνική Εταιρεία Βιοχημείας και Μοριακής Βιολογίας (</w:t>
      </w:r>
      <w:r w:rsidRPr="00B06AA1">
        <w:rPr>
          <w:bCs/>
          <w:iCs/>
          <w:sz w:val="24"/>
          <w:szCs w:val="24"/>
          <w:lang w:val="en-US"/>
        </w:rPr>
        <w:t>EEBMB</w:t>
      </w:r>
      <w:r w:rsidRPr="00B06AA1">
        <w:rPr>
          <w:bCs/>
          <w:iCs/>
          <w:sz w:val="24"/>
          <w:szCs w:val="24"/>
        </w:rPr>
        <w:t xml:space="preserve">), την </w:t>
      </w:r>
      <w:r w:rsidRPr="00B06AA1">
        <w:rPr>
          <w:bCs/>
          <w:iCs/>
          <w:sz w:val="24"/>
          <w:szCs w:val="24"/>
          <w:lang w:val="en-US"/>
        </w:rPr>
        <w:t>International</w:t>
      </w:r>
      <w:r w:rsidRPr="00B06AA1">
        <w:rPr>
          <w:bCs/>
          <w:iCs/>
          <w:sz w:val="24"/>
          <w:szCs w:val="24"/>
        </w:rPr>
        <w:t xml:space="preserve"> </w:t>
      </w:r>
      <w:r w:rsidRPr="00B06AA1">
        <w:rPr>
          <w:bCs/>
          <w:iCs/>
          <w:sz w:val="24"/>
          <w:szCs w:val="24"/>
          <w:lang w:val="en-US"/>
        </w:rPr>
        <w:t>Union</w:t>
      </w:r>
      <w:r w:rsidRPr="00B06AA1">
        <w:rPr>
          <w:bCs/>
          <w:iCs/>
          <w:sz w:val="24"/>
          <w:szCs w:val="24"/>
        </w:rPr>
        <w:t xml:space="preserve"> </w:t>
      </w:r>
      <w:r w:rsidRPr="00B06AA1">
        <w:rPr>
          <w:bCs/>
          <w:iCs/>
          <w:sz w:val="24"/>
          <w:szCs w:val="24"/>
          <w:lang w:val="en-US"/>
        </w:rPr>
        <w:t>of</w:t>
      </w:r>
      <w:r w:rsidRPr="00B06AA1">
        <w:rPr>
          <w:bCs/>
          <w:iCs/>
          <w:sz w:val="24"/>
          <w:szCs w:val="24"/>
        </w:rPr>
        <w:t xml:space="preserve"> </w:t>
      </w:r>
      <w:r w:rsidRPr="00B06AA1">
        <w:rPr>
          <w:bCs/>
          <w:iCs/>
          <w:sz w:val="24"/>
          <w:szCs w:val="24"/>
          <w:lang w:val="en-US"/>
        </w:rPr>
        <w:t>Biochemistry</w:t>
      </w:r>
      <w:r w:rsidRPr="00B06AA1">
        <w:rPr>
          <w:bCs/>
          <w:iCs/>
          <w:sz w:val="24"/>
          <w:szCs w:val="24"/>
        </w:rPr>
        <w:t xml:space="preserve"> </w:t>
      </w:r>
      <w:r w:rsidRPr="00B06AA1">
        <w:rPr>
          <w:bCs/>
          <w:iCs/>
          <w:sz w:val="24"/>
          <w:szCs w:val="24"/>
          <w:lang w:val="en-US"/>
        </w:rPr>
        <w:t>and</w:t>
      </w:r>
      <w:r w:rsidRPr="00B06AA1">
        <w:rPr>
          <w:bCs/>
          <w:iCs/>
          <w:sz w:val="24"/>
          <w:szCs w:val="24"/>
        </w:rPr>
        <w:t xml:space="preserve"> </w:t>
      </w:r>
      <w:r w:rsidRPr="00B06AA1">
        <w:rPr>
          <w:bCs/>
          <w:iCs/>
          <w:sz w:val="24"/>
          <w:szCs w:val="24"/>
          <w:lang w:val="en-US"/>
        </w:rPr>
        <w:t>Molecular</w:t>
      </w:r>
      <w:r w:rsidRPr="00B06AA1">
        <w:rPr>
          <w:bCs/>
          <w:iCs/>
          <w:sz w:val="24"/>
          <w:szCs w:val="24"/>
        </w:rPr>
        <w:t xml:space="preserve"> </w:t>
      </w:r>
      <w:r w:rsidRPr="00B06AA1">
        <w:rPr>
          <w:bCs/>
          <w:iCs/>
          <w:sz w:val="24"/>
          <w:szCs w:val="24"/>
          <w:lang w:val="en-US"/>
        </w:rPr>
        <w:t>Biology</w:t>
      </w:r>
      <w:r w:rsidRPr="00B06AA1">
        <w:rPr>
          <w:bCs/>
          <w:iCs/>
          <w:sz w:val="24"/>
          <w:szCs w:val="24"/>
        </w:rPr>
        <w:t xml:space="preserve"> (IUBMB), την </w:t>
      </w:r>
      <w:r w:rsidRPr="00B06AA1">
        <w:rPr>
          <w:bCs/>
          <w:iCs/>
          <w:sz w:val="24"/>
          <w:szCs w:val="24"/>
          <w:lang w:val="en-US"/>
        </w:rPr>
        <w:t>European</w:t>
      </w:r>
      <w:r w:rsidRPr="00B06AA1">
        <w:rPr>
          <w:bCs/>
          <w:iCs/>
          <w:sz w:val="24"/>
          <w:szCs w:val="24"/>
        </w:rPr>
        <w:t xml:space="preserve"> </w:t>
      </w:r>
      <w:r w:rsidRPr="00B06AA1">
        <w:rPr>
          <w:bCs/>
          <w:iCs/>
          <w:sz w:val="24"/>
          <w:szCs w:val="24"/>
          <w:lang w:val="en-US"/>
        </w:rPr>
        <w:t>Molecular</w:t>
      </w:r>
      <w:r w:rsidRPr="00B06AA1">
        <w:rPr>
          <w:bCs/>
          <w:iCs/>
          <w:sz w:val="24"/>
          <w:szCs w:val="24"/>
        </w:rPr>
        <w:t xml:space="preserve"> </w:t>
      </w:r>
      <w:r w:rsidRPr="00B06AA1">
        <w:rPr>
          <w:bCs/>
          <w:iCs/>
          <w:sz w:val="24"/>
          <w:szCs w:val="24"/>
          <w:lang w:val="en-US"/>
        </w:rPr>
        <w:t>Biology</w:t>
      </w:r>
      <w:r w:rsidRPr="00B06AA1">
        <w:rPr>
          <w:bCs/>
          <w:iCs/>
          <w:sz w:val="24"/>
          <w:szCs w:val="24"/>
        </w:rPr>
        <w:t xml:space="preserve"> </w:t>
      </w:r>
      <w:r w:rsidRPr="00B06AA1">
        <w:rPr>
          <w:bCs/>
          <w:iCs/>
          <w:sz w:val="24"/>
          <w:szCs w:val="24"/>
          <w:lang w:val="en-US"/>
        </w:rPr>
        <w:t>Organization</w:t>
      </w:r>
      <w:r w:rsidRPr="00B06AA1">
        <w:rPr>
          <w:bCs/>
          <w:iCs/>
          <w:sz w:val="24"/>
          <w:szCs w:val="24"/>
        </w:rPr>
        <w:t xml:space="preserve"> (</w:t>
      </w:r>
      <w:r w:rsidRPr="00B06AA1">
        <w:rPr>
          <w:bCs/>
          <w:iCs/>
          <w:sz w:val="24"/>
          <w:szCs w:val="24"/>
          <w:lang w:val="en-US"/>
        </w:rPr>
        <w:t>EMBO</w:t>
      </w:r>
      <w:r w:rsidRPr="00B06AA1">
        <w:rPr>
          <w:bCs/>
          <w:iCs/>
          <w:sz w:val="24"/>
          <w:szCs w:val="24"/>
        </w:rPr>
        <w:t xml:space="preserve">), την </w:t>
      </w:r>
      <w:r w:rsidRPr="00B06AA1">
        <w:rPr>
          <w:bCs/>
          <w:iCs/>
          <w:sz w:val="24"/>
          <w:szCs w:val="24"/>
          <w:lang w:val="en-US"/>
        </w:rPr>
        <w:t>RNA</w:t>
      </w:r>
      <w:r w:rsidRPr="00B06AA1">
        <w:rPr>
          <w:bCs/>
          <w:iCs/>
          <w:sz w:val="24"/>
          <w:szCs w:val="24"/>
        </w:rPr>
        <w:t xml:space="preserve"> </w:t>
      </w:r>
      <w:r w:rsidRPr="00B06AA1">
        <w:rPr>
          <w:bCs/>
          <w:iCs/>
          <w:sz w:val="24"/>
          <w:szCs w:val="24"/>
          <w:lang w:val="en-US"/>
        </w:rPr>
        <w:t>Society</w:t>
      </w:r>
      <w:r w:rsidRPr="00B06AA1">
        <w:rPr>
          <w:bCs/>
          <w:iCs/>
          <w:sz w:val="24"/>
          <w:szCs w:val="24"/>
        </w:rPr>
        <w:t xml:space="preserve"> και τα Πανεπιστήμια </w:t>
      </w:r>
      <w:r w:rsidRPr="00B06AA1">
        <w:rPr>
          <w:bCs/>
          <w:iCs/>
          <w:sz w:val="24"/>
          <w:szCs w:val="24"/>
          <w:lang w:val="en-US"/>
        </w:rPr>
        <w:t>Yale</w:t>
      </w:r>
      <w:r w:rsidRPr="00B06AA1">
        <w:rPr>
          <w:bCs/>
          <w:iCs/>
          <w:sz w:val="24"/>
          <w:szCs w:val="24"/>
        </w:rPr>
        <w:t xml:space="preserve">, </w:t>
      </w:r>
      <w:r w:rsidRPr="00B06AA1">
        <w:rPr>
          <w:bCs/>
          <w:iCs/>
          <w:sz w:val="24"/>
          <w:szCs w:val="24"/>
          <w:lang w:val="en-US"/>
        </w:rPr>
        <w:t>Ohio</w:t>
      </w:r>
      <w:r w:rsidRPr="00B06AA1">
        <w:rPr>
          <w:bCs/>
          <w:iCs/>
          <w:sz w:val="24"/>
          <w:szCs w:val="24"/>
        </w:rPr>
        <w:t xml:space="preserve"> </w:t>
      </w:r>
      <w:r w:rsidRPr="00B06AA1">
        <w:rPr>
          <w:bCs/>
          <w:iCs/>
          <w:sz w:val="24"/>
          <w:szCs w:val="24"/>
          <w:lang w:val="en-US"/>
        </w:rPr>
        <w:t>State</w:t>
      </w:r>
      <w:r w:rsidRPr="00B06AA1">
        <w:rPr>
          <w:bCs/>
          <w:iCs/>
          <w:sz w:val="24"/>
          <w:szCs w:val="24"/>
        </w:rPr>
        <w:t xml:space="preserve"> και </w:t>
      </w:r>
      <w:r w:rsidRPr="00B06AA1">
        <w:rPr>
          <w:bCs/>
          <w:iCs/>
          <w:sz w:val="24"/>
          <w:szCs w:val="24"/>
          <w:lang w:val="en-US"/>
        </w:rPr>
        <w:t>SUNY</w:t>
      </w:r>
      <w:r w:rsidRPr="00B06AA1">
        <w:rPr>
          <w:bCs/>
          <w:iCs/>
          <w:sz w:val="24"/>
          <w:szCs w:val="24"/>
        </w:rPr>
        <w:t>-</w:t>
      </w:r>
      <w:r w:rsidRPr="00B06AA1">
        <w:rPr>
          <w:bCs/>
          <w:iCs/>
          <w:sz w:val="24"/>
          <w:szCs w:val="24"/>
          <w:lang w:val="en-US"/>
        </w:rPr>
        <w:t>RNA</w:t>
      </w:r>
      <w:r w:rsidRPr="00B06AA1">
        <w:rPr>
          <w:bCs/>
          <w:iCs/>
          <w:sz w:val="24"/>
          <w:szCs w:val="24"/>
        </w:rPr>
        <w:t xml:space="preserve"> </w:t>
      </w:r>
      <w:r w:rsidRPr="00B06AA1">
        <w:rPr>
          <w:bCs/>
          <w:iCs/>
          <w:sz w:val="24"/>
          <w:szCs w:val="24"/>
          <w:lang w:val="en-US"/>
        </w:rPr>
        <w:t>Institute</w:t>
      </w:r>
      <w:r w:rsidRPr="00B06AA1">
        <w:rPr>
          <w:bCs/>
          <w:iCs/>
          <w:sz w:val="24"/>
          <w:szCs w:val="24"/>
        </w:rPr>
        <w:t xml:space="preserve"> των ΗΠΑ. Χορηγός επικοινωνίας του συνεδρίου ήταν το περιοδικό </w:t>
      </w:r>
      <w:r w:rsidRPr="00B06AA1">
        <w:rPr>
          <w:bCs/>
          <w:iCs/>
          <w:sz w:val="24"/>
          <w:szCs w:val="24"/>
          <w:lang w:val="en-US"/>
        </w:rPr>
        <w:t>International</w:t>
      </w:r>
      <w:r w:rsidRPr="00B06AA1">
        <w:rPr>
          <w:bCs/>
          <w:iCs/>
          <w:sz w:val="24"/>
          <w:szCs w:val="24"/>
        </w:rPr>
        <w:t xml:space="preserve"> </w:t>
      </w:r>
      <w:r w:rsidRPr="00B06AA1">
        <w:rPr>
          <w:bCs/>
          <w:iCs/>
          <w:sz w:val="24"/>
          <w:szCs w:val="24"/>
          <w:lang w:val="en-US"/>
        </w:rPr>
        <w:t>Journal</w:t>
      </w:r>
      <w:r w:rsidRPr="00B06AA1">
        <w:rPr>
          <w:bCs/>
          <w:iCs/>
          <w:sz w:val="24"/>
          <w:szCs w:val="24"/>
        </w:rPr>
        <w:t xml:space="preserve"> </w:t>
      </w:r>
      <w:r w:rsidRPr="00B06AA1">
        <w:rPr>
          <w:bCs/>
          <w:iCs/>
          <w:sz w:val="24"/>
          <w:szCs w:val="24"/>
          <w:lang w:val="en-US"/>
        </w:rPr>
        <w:t>of</w:t>
      </w:r>
      <w:r w:rsidRPr="00B06AA1">
        <w:rPr>
          <w:bCs/>
          <w:iCs/>
          <w:sz w:val="24"/>
          <w:szCs w:val="24"/>
        </w:rPr>
        <w:t xml:space="preserve"> </w:t>
      </w:r>
      <w:r w:rsidRPr="00B06AA1">
        <w:rPr>
          <w:bCs/>
          <w:iCs/>
          <w:sz w:val="24"/>
          <w:szCs w:val="24"/>
          <w:lang w:val="en-US"/>
        </w:rPr>
        <w:t>Molecular</w:t>
      </w:r>
      <w:r w:rsidRPr="00B06AA1">
        <w:rPr>
          <w:bCs/>
          <w:iCs/>
          <w:sz w:val="24"/>
          <w:szCs w:val="24"/>
        </w:rPr>
        <w:t xml:space="preserve"> </w:t>
      </w:r>
      <w:r w:rsidRPr="00B06AA1">
        <w:rPr>
          <w:bCs/>
          <w:iCs/>
          <w:sz w:val="24"/>
          <w:szCs w:val="24"/>
          <w:lang w:val="en-US"/>
        </w:rPr>
        <w:t>Sciences</w:t>
      </w:r>
      <w:r w:rsidRPr="00B06AA1">
        <w:rPr>
          <w:bCs/>
          <w:iCs/>
          <w:sz w:val="24"/>
          <w:szCs w:val="24"/>
        </w:rPr>
        <w:t>.</w:t>
      </w:r>
    </w:p>
    <w:p w:rsidR="007A34E7" w:rsidRDefault="007A34E7" w:rsidP="000D6B15">
      <w:pPr>
        <w:spacing w:after="0" w:line="264" w:lineRule="auto"/>
        <w:jc w:val="both"/>
        <w:rPr>
          <w:bCs/>
          <w:iCs/>
          <w:sz w:val="24"/>
          <w:szCs w:val="24"/>
        </w:rPr>
      </w:pPr>
    </w:p>
    <w:p w:rsidR="007A34E7" w:rsidRDefault="00B06AA1" w:rsidP="000D6B15">
      <w:pPr>
        <w:spacing w:after="0" w:line="264" w:lineRule="auto"/>
        <w:jc w:val="both"/>
        <w:rPr>
          <w:bCs/>
          <w:iCs/>
          <w:sz w:val="24"/>
          <w:szCs w:val="24"/>
        </w:rPr>
      </w:pPr>
      <w:r>
        <w:rPr>
          <w:bCs/>
          <w:iCs/>
          <w:sz w:val="24"/>
          <w:szCs w:val="24"/>
        </w:rPr>
        <w:t>Επιπλέον κατά το συγκεκριμένο διάστημα προέκυψαν οι εξής δημοσιεύσεις:</w:t>
      </w:r>
      <w:r w:rsidR="002F4CF5">
        <w:rPr>
          <w:bCs/>
          <w:iCs/>
          <w:sz w:val="24"/>
          <w:szCs w:val="24"/>
        </w:rPr>
        <w:t xml:space="preserve"> </w:t>
      </w:r>
    </w:p>
    <w:p w:rsidR="00B06AA1" w:rsidRPr="007A34E7" w:rsidRDefault="002F4CF5" w:rsidP="007A34E7">
      <w:pPr>
        <w:pStyle w:val="a7"/>
        <w:numPr>
          <w:ilvl w:val="0"/>
          <w:numId w:val="7"/>
        </w:numPr>
        <w:spacing w:after="0" w:line="264" w:lineRule="auto"/>
        <w:ind w:left="284" w:hanging="284"/>
        <w:jc w:val="both"/>
        <w:rPr>
          <w:bCs/>
          <w:iCs/>
          <w:sz w:val="24"/>
          <w:szCs w:val="24"/>
        </w:rPr>
      </w:pPr>
      <w:r w:rsidRPr="007A34E7">
        <w:rPr>
          <w:bCs/>
          <w:iCs/>
          <w:sz w:val="24"/>
          <w:szCs w:val="24"/>
        </w:rPr>
        <w:t>1 δημοσίευση σε διεθνές περιοδικό.</w:t>
      </w:r>
    </w:p>
    <w:p w:rsidR="007A34E7" w:rsidRPr="007A34E7" w:rsidRDefault="007A34E7" w:rsidP="007A34E7">
      <w:pPr>
        <w:pStyle w:val="a7"/>
        <w:numPr>
          <w:ilvl w:val="0"/>
          <w:numId w:val="7"/>
        </w:numPr>
        <w:spacing w:after="0" w:line="264" w:lineRule="auto"/>
        <w:ind w:left="284" w:hanging="284"/>
        <w:jc w:val="both"/>
        <w:rPr>
          <w:bCs/>
          <w:iCs/>
          <w:sz w:val="24"/>
          <w:szCs w:val="24"/>
        </w:rPr>
      </w:pPr>
      <w:r w:rsidRPr="007A34E7">
        <w:rPr>
          <w:bCs/>
          <w:iCs/>
          <w:sz w:val="24"/>
          <w:szCs w:val="24"/>
        </w:rPr>
        <w:t>2 ανακοινώσεις σ</w:t>
      </w:r>
      <w:r>
        <w:rPr>
          <w:bCs/>
          <w:iCs/>
          <w:sz w:val="24"/>
          <w:szCs w:val="24"/>
        </w:rPr>
        <w:t xml:space="preserve">το </w:t>
      </w:r>
      <w:r w:rsidRPr="007A34E7">
        <w:rPr>
          <w:bCs/>
          <w:iCs/>
          <w:sz w:val="24"/>
          <w:szCs w:val="24"/>
        </w:rPr>
        <w:t>διεθνές συνέδριο</w:t>
      </w:r>
      <w:r>
        <w:rPr>
          <w:bCs/>
          <w:iCs/>
          <w:sz w:val="24"/>
          <w:szCs w:val="24"/>
        </w:rPr>
        <w:t xml:space="preserve"> 25</w:t>
      </w:r>
      <w:r w:rsidRPr="007A34E7">
        <w:rPr>
          <w:bCs/>
          <w:iCs/>
          <w:sz w:val="24"/>
          <w:szCs w:val="24"/>
          <w:vertAlign w:val="superscript"/>
          <w:lang w:val="en-US"/>
        </w:rPr>
        <w:t>th</w:t>
      </w:r>
      <w:r w:rsidRPr="007A34E7">
        <w:rPr>
          <w:bCs/>
          <w:iCs/>
          <w:sz w:val="24"/>
          <w:szCs w:val="24"/>
        </w:rPr>
        <w:t xml:space="preserve"> </w:t>
      </w:r>
      <w:r>
        <w:rPr>
          <w:bCs/>
          <w:iCs/>
          <w:sz w:val="24"/>
          <w:szCs w:val="24"/>
          <w:lang w:val="en-US"/>
        </w:rPr>
        <w:t>tRNA</w:t>
      </w:r>
      <w:r w:rsidRPr="007A34E7">
        <w:rPr>
          <w:bCs/>
          <w:iCs/>
          <w:sz w:val="24"/>
          <w:szCs w:val="24"/>
        </w:rPr>
        <w:t xml:space="preserve"> </w:t>
      </w:r>
      <w:r>
        <w:rPr>
          <w:bCs/>
          <w:iCs/>
          <w:sz w:val="24"/>
          <w:szCs w:val="24"/>
          <w:lang w:val="en-US"/>
        </w:rPr>
        <w:t>Conference</w:t>
      </w:r>
      <w:r>
        <w:rPr>
          <w:bCs/>
          <w:iCs/>
          <w:sz w:val="24"/>
          <w:szCs w:val="24"/>
        </w:rPr>
        <w:t>.</w:t>
      </w:r>
    </w:p>
    <w:p w:rsidR="00DD5629" w:rsidRDefault="00DD5629" w:rsidP="000D6B15">
      <w:pPr>
        <w:spacing w:after="0" w:line="264" w:lineRule="auto"/>
        <w:jc w:val="both"/>
        <w:rPr>
          <w:bCs/>
          <w:iCs/>
          <w:sz w:val="24"/>
          <w:szCs w:val="24"/>
        </w:rPr>
      </w:pPr>
    </w:p>
    <w:p w:rsidR="00AF37EF" w:rsidRDefault="00DD5629" w:rsidP="000D6B15">
      <w:pPr>
        <w:spacing w:after="0" w:line="264" w:lineRule="auto"/>
        <w:jc w:val="both"/>
        <w:rPr>
          <w:bCs/>
          <w:iCs/>
          <w:sz w:val="24"/>
          <w:szCs w:val="24"/>
        </w:rPr>
      </w:pPr>
      <w:r w:rsidRPr="00FE5988">
        <w:rPr>
          <w:b/>
          <w:bCs/>
          <w:iCs/>
          <w:sz w:val="24"/>
          <w:szCs w:val="24"/>
          <w:lang w:val="en-US"/>
        </w:rPr>
        <w:t>K</w:t>
      </w:r>
      <w:r w:rsidRPr="00FE5988">
        <w:rPr>
          <w:b/>
          <w:bCs/>
          <w:iCs/>
          <w:sz w:val="24"/>
          <w:szCs w:val="24"/>
        </w:rPr>
        <w:t>ατά τους</w:t>
      </w:r>
      <w:r>
        <w:rPr>
          <w:bCs/>
          <w:iCs/>
          <w:sz w:val="24"/>
          <w:szCs w:val="24"/>
        </w:rPr>
        <w:t xml:space="preserve"> </w:t>
      </w:r>
      <w:r w:rsidRPr="00B5491D">
        <w:rPr>
          <w:b/>
          <w:bCs/>
          <w:iCs/>
          <w:sz w:val="24"/>
          <w:szCs w:val="24"/>
        </w:rPr>
        <w:t xml:space="preserve">μήνες </w:t>
      </w:r>
      <w:r>
        <w:rPr>
          <w:b/>
          <w:bCs/>
          <w:iCs/>
          <w:sz w:val="24"/>
          <w:szCs w:val="24"/>
        </w:rPr>
        <w:t>25-30</w:t>
      </w:r>
      <w:r w:rsidRPr="00B5491D">
        <w:rPr>
          <w:bCs/>
          <w:iCs/>
          <w:sz w:val="24"/>
          <w:szCs w:val="24"/>
        </w:rPr>
        <w:t xml:space="preserve"> </w:t>
      </w:r>
      <w:r w:rsidRPr="00B5491D">
        <w:rPr>
          <w:b/>
          <w:bCs/>
          <w:iCs/>
          <w:sz w:val="24"/>
          <w:szCs w:val="24"/>
        </w:rPr>
        <w:t>(</w:t>
      </w:r>
      <w:r>
        <w:rPr>
          <w:b/>
          <w:bCs/>
          <w:iCs/>
          <w:sz w:val="24"/>
          <w:szCs w:val="24"/>
        </w:rPr>
        <w:t>Τεχνική αναφορά</w:t>
      </w:r>
      <w:r w:rsidRPr="00B5491D">
        <w:rPr>
          <w:b/>
          <w:bCs/>
          <w:iCs/>
          <w:sz w:val="24"/>
          <w:szCs w:val="24"/>
        </w:rPr>
        <w:t xml:space="preserve"> </w:t>
      </w:r>
      <w:r>
        <w:rPr>
          <w:b/>
          <w:bCs/>
          <w:iCs/>
          <w:sz w:val="24"/>
          <w:szCs w:val="24"/>
        </w:rPr>
        <w:t>5</w:t>
      </w:r>
      <w:r w:rsidRPr="00B5491D">
        <w:rPr>
          <w:b/>
          <w:bCs/>
          <w:iCs/>
          <w:sz w:val="24"/>
          <w:szCs w:val="24"/>
        </w:rPr>
        <w:t>)</w:t>
      </w:r>
      <w:r w:rsidR="00AF37EF" w:rsidRPr="00AF37EF">
        <w:rPr>
          <w:bCs/>
          <w:iCs/>
          <w:sz w:val="24"/>
          <w:szCs w:val="24"/>
        </w:rPr>
        <w:t xml:space="preserve"> </w:t>
      </w:r>
      <w:r w:rsidR="00AF37EF">
        <w:rPr>
          <w:bCs/>
          <w:iCs/>
          <w:sz w:val="24"/>
          <w:szCs w:val="24"/>
        </w:rPr>
        <w:t xml:space="preserve">το έργο έλαβε την εξής δημοσιότητα στην οποία έγινε αναφορά της υποστήριξης της ΓΓΕΤ, του ΕΠΔΒΜ και του προγράμματος «ΑΡΙΣΤΕΙΑ»: </w:t>
      </w:r>
    </w:p>
    <w:p w:rsidR="00AF37EF" w:rsidRDefault="00AF37EF" w:rsidP="007A34E7">
      <w:pPr>
        <w:pStyle w:val="a7"/>
        <w:numPr>
          <w:ilvl w:val="0"/>
          <w:numId w:val="6"/>
        </w:numPr>
        <w:spacing w:after="0" w:line="264" w:lineRule="auto"/>
        <w:ind w:left="284" w:hanging="284"/>
        <w:jc w:val="both"/>
        <w:rPr>
          <w:rFonts w:eastAsia="Times New Roman" w:cs="Times New Roman"/>
          <w:color w:val="000000"/>
          <w:sz w:val="24"/>
          <w:szCs w:val="24"/>
          <w:lang w:eastAsia="el-GR"/>
        </w:rPr>
      </w:pPr>
      <w:r w:rsidRPr="00AF37EF">
        <w:rPr>
          <w:rFonts w:eastAsia="Times New Roman" w:cs="Times New Roman"/>
          <w:color w:val="000000"/>
          <w:sz w:val="24"/>
          <w:szCs w:val="24"/>
          <w:lang w:eastAsia="el-GR"/>
        </w:rPr>
        <w:t>Συμμετοχή του ΕΥ ως προέδρου στην συνεδρία “</w:t>
      </w:r>
      <w:r w:rsidR="007A34E7">
        <w:rPr>
          <w:rFonts w:eastAsia="Times New Roman" w:cs="Times New Roman"/>
          <w:color w:val="000000"/>
          <w:sz w:val="24"/>
          <w:szCs w:val="24"/>
          <w:lang w:val="en-US" w:eastAsia="el-GR"/>
        </w:rPr>
        <w:t>Structure</w:t>
      </w:r>
      <w:r w:rsidR="007A34E7" w:rsidRPr="007A34E7">
        <w:rPr>
          <w:rFonts w:eastAsia="Times New Roman" w:cs="Times New Roman"/>
          <w:color w:val="000000"/>
          <w:sz w:val="24"/>
          <w:szCs w:val="24"/>
          <w:lang w:eastAsia="el-GR"/>
        </w:rPr>
        <w:t xml:space="preserve"> </w:t>
      </w:r>
      <w:r w:rsidR="007A34E7">
        <w:rPr>
          <w:rFonts w:eastAsia="Times New Roman" w:cs="Times New Roman"/>
          <w:color w:val="000000"/>
          <w:sz w:val="24"/>
          <w:szCs w:val="24"/>
          <w:lang w:val="en-US" w:eastAsia="el-GR"/>
        </w:rPr>
        <w:t>and</w:t>
      </w:r>
      <w:r w:rsidR="007A34E7" w:rsidRPr="007A34E7">
        <w:rPr>
          <w:rFonts w:eastAsia="Times New Roman" w:cs="Times New Roman"/>
          <w:color w:val="000000"/>
          <w:sz w:val="24"/>
          <w:szCs w:val="24"/>
          <w:lang w:eastAsia="el-GR"/>
        </w:rPr>
        <w:t xml:space="preserve"> </w:t>
      </w:r>
      <w:r w:rsidR="007A34E7">
        <w:rPr>
          <w:rFonts w:eastAsia="Times New Roman" w:cs="Times New Roman"/>
          <w:color w:val="000000"/>
          <w:sz w:val="24"/>
          <w:szCs w:val="24"/>
          <w:lang w:val="en-US" w:eastAsia="el-GR"/>
        </w:rPr>
        <w:t>function</w:t>
      </w:r>
      <w:r w:rsidR="007A34E7" w:rsidRPr="007A34E7">
        <w:rPr>
          <w:rFonts w:eastAsia="Times New Roman" w:cs="Times New Roman"/>
          <w:color w:val="000000"/>
          <w:sz w:val="24"/>
          <w:szCs w:val="24"/>
          <w:lang w:eastAsia="el-GR"/>
        </w:rPr>
        <w:t xml:space="preserve"> </w:t>
      </w:r>
      <w:r w:rsidR="007A34E7">
        <w:rPr>
          <w:rFonts w:eastAsia="Times New Roman" w:cs="Times New Roman"/>
          <w:color w:val="000000"/>
          <w:sz w:val="24"/>
          <w:szCs w:val="24"/>
          <w:lang w:val="en-US" w:eastAsia="el-GR"/>
        </w:rPr>
        <w:t>of</w:t>
      </w:r>
      <w:r w:rsidR="007A34E7" w:rsidRPr="007A34E7">
        <w:rPr>
          <w:rFonts w:eastAsia="Times New Roman" w:cs="Times New Roman"/>
          <w:color w:val="000000"/>
          <w:sz w:val="24"/>
          <w:szCs w:val="24"/>
          <w:lang w:eastAsia="el-GR"/>
        </w:rPr>
        <w:t xml:space="preserve"> </w:t>
      </w:r>
      <w:r w:rsidR="007A34E7">
        <w:rPr>
          <w:rFonts w:eastAsia="Times New Roman" w:cs="Times New Roman"/>
          <w:color w:val="000000"/>
          <w:sz w:val="24"/>
          <w:szCs w:val="24"/>
          <w:lang w:val="en-US" w:eastAsia="el-GR"/>
        </w:rPr>
        <w:t>Macromolecules</w:t>
      </w:r>
      <w:r w:rsidRPr="00AF37EF">
        <w:rPr>
          <w:rFonts w:eastAsia="Times New Roman" w:cs="Times New Roman"/>
          <w:color w:val="000000"/>
          <w:sz w:val="24"/>
          <w:szCs w:val="24"/>
          <w:lang w:eastAsia="el-GR"/>
        </w:rPr>
        <w:t>” του 6</w:t>
      </w:r>
      <w:r w:rsidR="007A34E7">
        <w:rPr>
          <w:rFonts w:eastAsia="Times New Roman" w:cs="Times New Roman"/>
          <w:color w:val="000000"/>
          <w:sz w:val="24"/>
          <w:szCs w:val="24"/>
          <w:lang w:eastAsia="el-GR"/>
        </w:rPr>
        <w:t>5</w:t>
      </w:r>
      <w:r w:rsidRPr="00AF37EF">
        <w:rPr>
          <w:rFonts w:eastAsia="Times New Roman" w:cs="Times New Roman"/>
          <w:color w:val="000000"/>
          <w:position w:val="5"/>
          <w:sz w:val="24"/>
          <w:szCs w:val="24"/>
          <w:vertAlign w:val="superscript"/>
          <w:lang w:eastAsia="el-GR"/>
        </w:rPr>
        <w:t>ου</w:t>
      </w:r>
      <w:r w:rsidRPr="00AF37EF">
        <w:rPr>
          <w:rFonts w:eastAsia="Times New Roman" w:cs="Times New Roman"/>
          <w:color w:val="000000"/>
          <w:sz w:val="24"/>
          <w:szCs w:val="24"/>
          <w:lang w:eastAsia="el-GR"/>
        </w:rPr>
        <w:t xml:space="preserve"> Συνεδρίου της Ελληνικής Εταιρείας Βιοχημείας και Μοριακή</w:t>
      </w:r>
      <w:r w:rsidR="007A34E7">
        <w:rPr>
          <w:rFonts w:eastAsia="Times New Roman" w:cs="Times New Roman"/>
          <w:color w:val="000000"/>
          <w:sz w:val="24"/>
          <w:szCs w:val="24"/>
          <w:lang w:eastAsia="el-GR"/>
        </w:rPr>
        <w:t>ς Βιολογίας που έλαβε χώρα από 28</w:t>
      </w:r>
      <w:r w:rsidRPr="00AF37EF">
        <w:rPr>
          <w:rFonts w:eastAsia="Times New Roman" w:cs="Times New Roman"/>
          <w:color w:val="000000"/>
          <w:sz w:val="24"/>
          <w:szCs w:val="24"/>
          <w:lang w:eastAsia="el-GR"/>
        </w:rPr>
        <w:t>-</w:t>
      </w:r>
      <w:r w:rsidR="007A34E7" w:rsidRPr="007A34E7">
        <w:rPr>
          <w:rFonts w:eastAsia="Times New Roman" w:cs="Times New Roman"/>
          <w:color w:val="000000"/>
          <w:sz w:val="24"/>
          <w:szCs w:val="24"/>
          <w:lang w:eastAsia="el-GR"/>
        </w:rPr>
        <w:t>30</w:t>
      </w:r>
      <w:r w:rsidRPr="00AF37EF">
        <w:rPr>
          <w:rFonts w:eastAsia="Times New Roman" w:cs="Times New Roman"/>
          <w:color w:val="000000"/>
          <w:sz w:val="24"/>
          <w:szCs w:val="24"/>
          <w:lang w:eastAsia="el-GR"/>
        </w:rPr>
        <w:t>/1</w:t>
      </w:r>
      <w:r w:rsidR="007A34E7" w:rsidRPr="007A34E7">
        <w:rPr>
          <w:rFonts w:eastAsia="Times New Roman" w:cs="Times New Roman"/>
          <w:color w:val="000000"/>
          <w:sz w:val="24"/>
          <w:szCs w:val="24"/>
          <w:lang w:eastAsia="el-GR"/>
        </w:rPr>
        <w:t>1</w:t>
      </w:r>
      <w:r w:rsidRPr="00AF37EF">
        <w:rPr>
          <w:rFonts w:eastAsia="Times New Roman" w:cs="Times New Roman"/>
          <w:color w:val="000000"/>
          <w:sz w:val="24"/>
          <w:szCs w:val="24"/>
          <w:lang w:eastAsia="el-GR"/>
        </w:rPr>
        <w:t>/201</w:t>
      </w:r>
      <w:r w:rsidR="007A34E7">
        <w:rPr>
          <w:rFonts w:eastAsia="Times New Roman" w:cs="Times New Roman"/>
          <w:color w:val="000000"/>
          <w:sz w:val="24"/>
          <w:szCs w:val="24"/>
          <w:lang w:eastAsia="el-GR"/>
        </w:rPr>
        <w:t>4</w:t>
      </w:r>
      <w:r w:rsidRPr="00AF37EF">
        <w:rPr>
          <w:rFonts w:eastAsia="Times New Roman" w:cs="Times New Roman"/>
          <w:color w:val="000000"/>
          <w:sz w:val="24"/>
          <w:szCs w:val="24"/>
          <w:lang w:eastAsia="el-GR"/>
        </w:rPr>
        <w:t xml:space="preserve"> στην </w:t>
      </w:r>
      <w:r w:rsidR="007A34E7">
        <w:rPr>
          <w:rFonts w:eastAsia="Times New Roman" w:cs="Times New Roman"/>
          <w:color w:val="000000"/>
          <w:sz w:val="24"/>
          <w:szCs w:val="24"/>
          <w:lang w:eastAsia="el-GR"/>
        </w:rPr>
        <w:t>Θεσσαλονίκη</w:t>
      </w:r>
      <w:r w:rsidRPr="00AF37EF">
        <w:rPr>
          <w:rFonts w:eastAsia="Times New Roman" w:cs="Times New Roman"/>
          <w:color w:val="000000"/>
          <w:sz w:val="24"/>
          <w:szCs w:val="24"/>
          <w:lang w:eastAsia="el-GR"/>
        </w:rPr>
        <w:t xml:space="preserve">. </w:t>
      </w:r>
    </w:p>
    <w:p w:rsidR="00AF37EF" w:rsidRPr="00AF37EF" w:rsidRDefault="00AF37EF" w:rsidP="007A34E7">
      <w:pPr>
        <w:pStyle w:val="a7"/>
        <w:numPr>
          <w:ilvl w:val="0"/>
          <w:numId w:val="6"/>
        </w:numPr>
        <w:spacing w:after="0" w:line="264" w:lineRule="auto"/>
        <w:ind w:left="284" w:hanging="284"/>
        <w:jc w:val="both"/>
        <w:rPr>
          <w:rFonts w:eastAsia="Times New Roman" w:cs="Times New Roman"/>
          <w:color w:val="000000"/>
          <w:sz w:val="24"/>
          <w:szCs w:val="24"/>
          <w:lang w:eastAsia="el-GR"/>
        </w:rPr>
      </w:pPr>
      <w:r w:rsidRPr="00AF37EF">
        <w:rPr>
          <w:rFonts w:eastAsia="Times New Roman" w:cs="Times New Roman"/>
          <w:color w:val="000000"/>
          <w:sz w:val="24"/>
          <w:szCs w:val="24"/>
          <w:lang w:eastAsia="el-GR"/>
        </w:rPr>
        <w:t xml:space="preserve">Συμμετοχή μελών της ερευνητικής ομάδας (Κ. Σταθόπουλος, Δ. Δραΐνας, Κ. Γραφανάκη, Μ. Αποστολίδου, Η. Σκεπαρνιάς, Π. Κωνσταντινίδου, Γ. Σπυρούλια, Η. </w:t>
      </w:r>
      <w:r w:rsidRPr="00AF37EF">
        <w:rPr>
          <w:rFonts w:eastAsia="Times New Roman" w:cs="Times New Roman"/>
          <w:color w:val="000000"/>
          <w:sz w:val="24"/>
          <w:szCs w:val="24"/>
          <w:lang w:val="en-US" w:eastAsia="el-GR"/>
        </w:rPr>
        <w:t>Becker</w:t>
      </w:r>
      <w:r w:rsidRPr="00AF37EF">
        <w:rPr>
          <w:rFonts w:eastAsia="Times New Roman" w:cs="Times New Roman"/>
          <w:color w:val="000000"/>
          <w:sz w:val="24"/>
          <w:szCs w:val="24"/>
          <w:lang w:eastAsia="el-GR"/>
        </w:rPr>
        <w:t>), στο 65</w:t>
      </w:r>
      <w:r w:rsidRPr="00AF37EF">
        <w:rPr>
          <w:rFonts w:eastAsia="Times New Roman" w:cs="Times New Roman"/>
          <w:color w:val="000000"/>
          <w:sz w:val="24"/>
          <w:szCs w:val="24"/>
          <w:vertAlign w:val="superscript"/>
          <w:lang w:eastAsia="el-GR"/>
        </w:rPr>
        <w:t>ο</w:t>
      </w:r>
      <w:r w:rsidRPr="00AF37EF">
        <w:rPr>
          <w:rFonts w:eastAsia="Times New Roman" w:cs="Times New Roman"/>
          <w:color w:val="000000"/>
          <w:sz w:val="24"/>
          <w:szCs w:val="24"/>
          <w:lang w:eastAsia="el-GR"/>
        </w:rPr>
        <w:t xml:space="preserve"> Συνέδριο της Ελληνικής Εταιρείας Βιοχημείας και Μοριακής Βιολογίας που έλαβε χώρα από </w:t>
      </w:r>
      <w:r w:rsidR="007A34E7">
        <w:rPr>
          <w:rFonts w:eastAsia="Times New Roman" w:cs="Times New Roman"/>
          <w:color w:val="000000"/>
          <w:sz w:val="24"/>
          <w:szCs w:val="24"/>
          <w:lang w:eastAsia="el-GR"/>
        </w:rPr>
        <w:t>28</w:t>
      </w:r>
      <w:r w:rsidR="007A34E7" w:rsidRPr="00AF37EF">
        <w:rPr>
          <w:rFonts w:eastAsia="Times New Roman" w:cs="Times New Roman"/>
          <w:color w:val="000000"/>
          <w:sz w:val="24"/>
          <w:szCs w:val="24"/>
          <w:lang w:eastAsia="el-GR"/>
        </w:rPr>
        <w:t>-</w:t>
      </w:r>
      <w:r w:rsidR="007A34E7" w:rsidRPr="007A34E7">
        <w:rPr>
          <w:rFonts w:eastAsia="Times New Roman" w:cs="Times New Roman"/>
          <w:color w:val="000000"/>
          <w:sz w:val="24"/>
          <w:szCs w:val="24"/>
          <w:lang w:eastAsia="el-GR"/>
        </w:rPr>
        <w:t>30</w:t>
      </w:r>
      <w:r w:rsidR="007A34E7" w:rsidRPr="00AF37EF">
        <w:rPr>
          <w:rFonts w:eastAsia="Times New Roman" w:cs="Times New Roman"/>
          <w:color w:val="000000"/>
          <w:sz w:val="24"/>
          <w:szCs w:val="24"/>
          <w:lang w:eastAsia="el-GR"/>
        </w:rPr>
        <w:t>/1</w:t>
      </w:r>
      <w:r w:rsidR="007A34E7" w:rsidRPr="007A34E7">
        <w:rPr>
          <w:rFonts w:eastAsia="Times New Roman" w:cs="Times New Roman"/>
          <w:color w:val="000000"/>
          <w:sz w:val="24"/>
          <w:szCs w:val="24"/>
          <w:lang w:eastAsia="el-GR"/>
        </w:rPr>
        <w:t>1</w:t>
      </w:r>
      <w:r w:rsidR="007A34E7" w:rsidRPr="00AF37EF">
        <w:rPr>
          <w:rFonts w:eastAsia="Times New Roman" w:cs="Times New Roman"/>
          <w:color w:val="000000"/>
          <w:sz w:val="24"/>
          <w:szCs w:val="24"/>
          <w:lang w:eastAsia="el-GR"/>
        </w:rPr>
        <w:t>/201</w:t>
      </w:r>
      <w:r w:rsidR="007A34E7">
        <w:rPr>
          <w:rFonts w:eastAsia="Times New Roman" w:cs="Times New Roman"/>
          <w:color w:val="000000"/>
          <w:sz w:val="24"/>
          <w:szCs w:val="24"/>
          <w:lang w:eastAsia="el-GR"/>
        </w:rPr>
        <w:t>4</w:t>
      </w:r>
      <w:r w:rsidR="007A34E7" w:rsidRPr="00AF37EF">
        <w:rPr>
          <w:rFonts w:eastAsia="Times New Roman" w:cs="Times New Roman"/>
          <w:color w:val="000000"/>
          <w:sz w:val="24"/>
          <w:szCs w:val="24"/>
          <w:lang w:eastAsia="el-GR"/>
        </w:rPr>
        <w:t xml:space="preserve"> </w:t>
      </w:r>
      <w:r w:rsidRPr="00AF37EF">
        <w:rPr>
          <w:rFonts w:eastAsia="Times New Roman" w:cs="Times New Roman"/>
          <w:color w:val="000000"/>
          <w:sz w:val="24"/>
          <w:szCs w:val="24"/>
          <w:lang w:eastAsia="el-GR"/>
        </w:rPr>
        <w:t xml:space="preserve">στην Θεσσαλονίκη με ανακοινώσεις. </w:t>
      </w:r>
    </w:p>
    <w:p w:rsidR="00C57EB1" w:rsidRDefault="00C57EB1" w:rsidP="000D6B15">
      <w:pPr>
        <w:spacing w:after="0" w:line="264" w:lineRule="auto"/>
        <w:jc w:val="both"/>
        <w:rPr>
          <w:rFonts w:eastAsia="Times New Roman" w:cs="Times New Roman"/>
          <w:b/>
          <w:bCs/>
          <w:color w:val="000000"/>
          <w:sz w:val="24"/>
          <w:szCs w:val="24"/>
          <w:lang w:eastAsia="el-GR"/>
        </w:rPr>
      </w:pPr>
    </w:p>
    <w:p w:rsidR="00080A15" w:rsidRDefault="00FE5988" w:rsidP="00080A15">
      <w:pPr>
        <w:spacing w:after="0" w:line="264" w:lineRule="auto"/>
        <w:jc w:val="both"/>
        <w:rPr>
          <w:bCs/>
          <w:iCs/>
          <w:sz w:val="24"/>
          <w:szCs w:val="24"/>
        </w:rPr>
      </w:pPr>
      <w:r w:rsidRPr="00FE5988">
        <w:rPr>
          <w:b/>
          <w:bCs/>
          <w:iCs/>
          <w:sz w:val="24"/>
          <w:szCs w:val="24"/>
          <w:lang w:val="en-US"/>
        </w:rPr>
        <w:t>K</w:t>
      </w:r>
      <w:r w:rsidRPr="00FE5988">
        <w:rPr>
          <w:b/>
          <w:bCs/>
          <w:iCs/>
          <w:sz w:val="24"/>
          <w:szCs w:val="24"/>
        </w:rPr>
        <w:t>ατά τους</w:t>
      </w:r>
      <w:r>
        <w:rPr>
          <w:bCs/>
          <w:iCs/>
          <w:sz w:val="24"/>
          <w:szCs w:val="24"/>
        </w:rPr>
        <w:t xml:space="preserve"> </w:t>
      </w:r>
      <w:r w:rsidRPr="00B5491D">
        <w:rPr>
          <w:b/>
          <w:bCs/>
          <w:iCs/>
          <w:sz w:val="24"/>
          <w:szCs w:val="24"/>
        </w:rPr>
        <w:t xml:space="preserve">μήνες </w:t>
      </w:r>
      <w:r>
        <w:rPr>
          <w:b/>
          <w:bCs/>
          <w:iCs/>
          <w:sz w:val="24"/>
          <w:szCs w:val="24"/>
        </w:rPr>
        <w:t>30-37</w:t>
      </w:r>
      <w:r w:rsidRPr="00B5491D">
        <w:rPr>
          <w:bCs/>
          <w:iCs/>
          <w:sz w:val="24"/>
          <w:szCs w:val="24"/>
        </w:rPr>
        <w:t xml:space="preserve"> </w:t>
      </w:r>
      <w:r w:rsidRPr="00B5491D">
        <w:rPr>
          <w:b/>
          <w:bCs/>
          <w:iCs/>
          <w:sz w:val="24"/>
          <w:szCs w:val="24"/>
        </w:rPr>
        <w:t>(</w:t>
      </w:r>
      <w:r>
        <w:rPr>
          <w:b/>
          <w:bCs/>
          <w:iCs/>
          <w:sz w:val="24"/>
          <w:szCs w:val="24"/>
        </w:rPr>
        <w:t>Τεχνική αναφορά</w:t>
      </w:r>
      <w:r w:rsidRPr="00B5491D">
        <w:rPr>
          <w:b/>
          <w:bCs/>
          <w:iCs/>
          <w:sz w:val="24"/>
          <w:szCs w:val="24"/>
        </w:rPr>
        <w:t xml:space="preserve"> </w:t>
      </w:r>
      <w:r w:rsidR="00C54E64">
        <w:rPr>
          <w:b/>
          <w:bCs/>
          <w:iCs/>
          <w:sz w:val="24"/>
          <w:szCs w:val="24"/>
        </w:rPr>
        <w:t>6</w:t>
      </w:r>
      <w:r w:rsidRPr="00B5491D">
        <w:rPr>
          <w:b/>
          <w:bCs/>
          <w:iCs/>
          <w:sz w:val="24"/>
          <w:szCs w:val="24"/>
        </w:rPr>
        <w:t>)</w:t>
      </w:r>
      <w:r w:rsidR="00080A15" w:rsidRPr="00080A15">
        <w:rPr>
          <w:bCs/>
          <w:iCs/>
          <w:sz w:val="24"/>
          <w:szCs w:val="24"/>
        </w:rPr>
        <w:t xml:space="preserve"> </w:t>
      </w:r>
      <w:r w:rsidR="00080A15">
        <w:rPr>
          <w:bCs/>
          <w:iCs/>
          <w:sz w:val="24"/>
          <w:szCs w:val="24"/>
        </w:rPr>
        <w:t xml:space="preserve">το έργο έλαβε την εξής δημοσιότητα στην οποία έγινε αναφορά της υποστήριξης της ΓΓΕΤ, του ΕΠΔΒΜ και του προγράμματος «ΑΡΙΣΤΕΙΑ»: </w:t>
      </w:r>
    </w:p>
    <w:p w:rsidR="00FE5988" w:rsidRDefault="00FE5988" w:rsidP="000D6B15">
      <w:pPr>
        <w:spacing w:after="0" w:line="264" w:lineRule="auto"/>
        <w:jc w:val="both"/>
        <w:rPr>
          <w:rFonts w:eastAsia="Times New Roman" w:cs="Times New Roman"/>
          <w:b/>
          <w:bCs/>
          <w:color w:val="000000"/>
          <w:sz w:val="24"/>
          <w:szCs w:val="24"/>
          <w:lang w:eastAsia="el-GR"/>
        </w:rPr>
      </w:pPr>
    </w:p>
    <w:p w:rsidR="00FE5988" w:rsidRDefault="00FE5988" w:rsidP="000D6B15">
      <w:pPr>
        <w:spacing w:after="0" w:line="264" w:lineRule="auto"/>
        <w:jc w:val="both"/>
        <w:rPr>
          <w:rFonts w:eastAsia="Times New Roman" w:cs="Times New Roman"/>
          <w:b/>
          <w:bCs/>
          <w:color w:val="000000"/>
          <w:sz w:val="24"/>
          <w:szCs w:val="24"/>
          <w:lang w:eastAsia="el-GR"/>
        </w:rPr>
      </w:pPr>
    </w:p>
    <w:p w:rsidR="00FE5988" w:rsidRDefault="00FE5988" w:rsidP="000D6B15">
      <w:pPr>
        <w:spacing w:after="0" w:line="264" w:lineRule="auto"/>
        <w:jc w:val="both"/>
        <w:rPr>
          <w:rFonts w:eastAsia="Times New Roman" w:cs="Times New Roman"/>
          <w:b/>
          <w:bCs/>
          <w:color w:val="000000"/>
          <w:sz w:val="24"/>
          <w:szCs w:val="24"/>
          <w:lang w:eastAsia="el-GR"/>
        </w:rPr>
      </w:pPr>
    </w:p>
    <w:p w:rsidR="00FE5988" w:rsidRPr="00B849AC" w:rsidRDefault="00FE5988" w:rsidP="000D6B15">
      <w:pPr>
        <w:spacing w:after="0" w:line="264" w:lineRule="auto"/>
        <w:jc w:val="both"/>
        <w:rPr>
          <w:rFonts w:eastAsia="Times New Roman" w:cs="Times New Roman"/>
          <w:b/>
          <w:bCs/>
          <w:color w:val="000000"/>
          <w:sz w:val="24"/>
          <w:szCs w:val="24"/>
          <w:lang w:eastAsia="el-GR"/>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D87068" w:rsidRDefault="00D87068" w:rsidP="000D6B15">
      <w:pPr>
        <w:spacing w:after="0" w:line="264" w:lineRule="auto"/>
        <w:jc w:val="both"/>
        <w:rPr>
          <w:b/>
          <w:bCs/>
          <w:sz w:val="24"/>
          <w:szCs w:val="24"/>
          <w:u w:val="single"/>
        </w:rPr>
      </w:pPr>
    </w:p>
    <w:p w:rsidR="00080A15" w:rsidRDefault="00D87068" w:rsidP="000D6B15">
      <w:pPr>
        <w:spacing w:after="0" w:line="264" w:lineRule="auto"/>
        <w:jc w:val="both"/>
        <w:rPr>
          <w:bCs/>
          <w:sz w:val="24"/>
          <w:szCs w:val="24"/>
        </w:rPr>
      </w:pPr>
      <w:r>
        <w:rPr>
          <w:b/>
          <w:bCs/>
          <w:sz w:val="24"/>
          <w:szCs w:val="24"/>
          <w:u w:val="single"/>
        </w:rPr>
        <w:lastRenderedPageBreak/>
        <w:t xml:space="preserve">Τελικά </w:t>
      </w:r>
      <w:r w:rsidR="00DD5629" w:rsidRPr="00DD5629">
        <w:rPr>
          <w:b/>
          <w:bCs/>
          <w:sz w:val="24"/>
          <w:szCs w:val="24"/>
          <w:u w:val="single"/>
        </w:rPr>
        <w:t>Παραδοτέα:</w:t>
      </w:r>
      <w:r w:rsidR="00DD5629" w:rsidRPr="002D020E">
        <w:rPr>
          <w:b/>
          <w:bCs/>
          <w:sz w:val="24"/>
          <w:szCs w:val="24"/>
        </w:rPr>
        <w:t xml:space="preserve"> </w:t>
      </w:r>
      <w:r w:rsidR="00FE5988" w:rsidRPr="00FE5988">
        <w:rPr>
          <w:bCs/>
          <w:sz w:val="24"/>
          <w:szCs w:val="24"/>
        </w:rPr>
        <w:t>Τελική τ</w:t>
      </w:r>
      <w:r w:rsidR="00DD5629" w:rsidRPr="008A4AF4">
        <w:rPr>
          <w:bCs/>
          <w:sz w:val="24"/>
          <w:szCs w:val="24"/>
        </w:rPr>
        <w:t xml:space="preserve">εχνική αναφορά </w:t>
      </w:r>
      <w:r w:rsidR="00B16901">
        <w:rPr>
          <w:bCs/>
          <w:sz w:val="24"/>
          <w:szCs w:val="24"/>
        </w:rPr>
        <w:t>(και ενδιάμεσες τεχνικές αναφορές)</w:t>
      </w:r>
    </w:p>
    <w:p w:rsidR="00D87068" w:rsidRDefault="00D87068" w:rsidP="000D6B15">
      <w:pPr>
        <w:spacing w:after="0" w:line="264" w:lineRule="auto"/>
        <w:jc w:val="both"/>
        <w:rPr>
          <w:bCs/>
          <w:sz w:val="24"/>
          <w:szCs w:val="24"/>
        </w:rPr>
      </w:pPr>
    </w:p>
    <w:p w:rsidR="00B16901" w:rsidRPr="00B16901" w:rsidRDefault="00B16901" w:rsidP="000D6B15">
      <w:pPr>
        <w:spacing w:after="0" w:line="264" w:lineRule="auto"/>
        <w:jc w:val="both"/>
        <w:rPr>
          <w:b/>
          <w:bCs/>
          <w:sz w:val="24"/>
          <w:szCs w:val="24"/>
          <w:u w:val="single"/>
        </w:rPr>
      </w:pPr>
      <w:r w:rsidRPr="00B16901">
        <w:rPr>
          <w:b/>
          <w:bCs/>
          <w:sz w:val="24"/>
          <w:szCs w:val="24"/>
          <w:u w:val="single"/>
        </w:rPr>
        <w:t>Επιπρόσθετα παραδοτέα:</w:t>
      </w:r>
    </w:p>
    <w:p w:rsidR="00B16901" w:rsidRDefault="00B16901" w:rsidP="000D6B15">
      <w:pPr>
        <w:spacing w:after="0" w:line="264" w:lineRule="auto"/>
        <w:jc w:val="both"/>
        <w:rPr>
          <w:bCs/>
          <w:sz w:val="24"/>
          <w:szCs w:val="24"/>
        </w:rPr>
      </w:pPr>
    </w:p>
    <w:p w:rsidR="00080A15" w:rsidRDefault="00B16901" w:rsidP="000D6B15">
      <w:pPr>
        <w:spacing w:after="0" w:line="264" w:lineRule="auto"/>
        <w:jc w:val="both"/>
        <w:rPr>
          <w:bCs/>
          <w:sz w:val="24"/>
          <w:szCs w:val="24"/>
        </w:rPr>
      </w:pPr>
      <w:r w:rsidRPr="00B16901">
        <w:rPr>
          <w:bCs/>
          <w:sz w:val="24"/>
          <w:szCs w:val="24"/>
        </w:rPr>
        <w:t>4</w:t>
      </w:r>
      <w:r w:rsidR="00080A15">
        <w:rPr>
          <w:bCs/>
          <w:sz w:val="24"/>
          <w:szCs w:val="24"/>
        </w:rPr>
        <w:t xml:space="preserve"> </w:t>
      </w:r>
      <w:r w:rsidR="00FE5988">
        <w:rPr>
          <w:bCs/>
          <w:sz w:val="24"/>
          <w:szCs w:val="24"/>
        </w:rPr>
        <w:t>δημοσιε</w:t>
      </w:r>
      <w:r w:rsidR="00080A15">
        <w:rPr>
          <w:bCs/>
          <w:sz w:val="24"/>
          <w:szCs w:val="24"/>
        </w:rPr>
        <w:t>υμένες εργασίες</w:t>
      </w:r>
      <w:r w:rsidR="00FE5988">
        <w:rPr>
          <w:bCs/>
          <w:sz w:val="24"/>
          <w:szCs w:val="24"/>
        </w:rPr>
        <w:t xml:space="preserve"> σε διεθνή περιοδικά με κριτές </w:t>
      </w:r>
      <w:r>
        <w:rPr>
          <w:bCs/>
          <w:sz w:val="24"/>
          <w:szCs w:val="24"/>
        </w:rPr>
        <w:t>(</w:t>
      </w:r>
      <w:r w:rsidR="00F47FC8">
        <w:rPr>
          <w:bCs/>
          <w:sz w:val="24"/>
          <w:szCs w:val="24"/>
        </w:rPr>
        <w:t xml:space="preserve">επιπλέον </w:t>
      </w:r>
      <w:r w:rsidR="00080A15">
        <w:rPr>
          <w:bCs/>
          <w:sz w:val="24"/>
          <w:szCs w:val="24"/>
        </w:rPr>
        <w:t xml:space="preserve">1 </w:t>
      </w:r>
      <w:r>
        <w:rPr>
          <w:bCs/>
          <w:sz w:val="24"/>
          <w:szCs w:val="24"/>
        </w:rPr>
        <w:t xml:space="preserve">εργασία </w:t>
      </w:r>
      <w:r w:rsidR="00080A15">
        <w:rPr>
          <w:bCs/>
          <w:sz w:val="24"/>
          <w:szCs w:val="24"/>
        </w:rPr>
        <w:t>υπό προετοιμασία</w:t>
      </w:r>
      <w:r>
        <w:rPr>
          <w:bCs/>
          <w:sz w:val="24"/>
          <w:szCs w:val="24"/>
        </w:rPr>
        <w:t>)</w:t>
      </w:r>
      <w:r w:rsidR="00080A15">
        <w:rPr>
          <w:bCs/>
          <w:sz w:val="24"/>
          <w:szCs w:val="24"/>
        </w:rPr>
        <w:t xml:space="preserve">. </w:t>
      </w:r>
    </w:p>
    <w:p w:rsidR="00080A15" w:rsidRDefault="00B16901" w:rsidP="000D6B15">
      <w:pPr>
        <w:spacing w:after="0" w:line="264" w:lineRule="auto"/>
        <w:jc w:val="both"/>
        <w:rPr>
          <w:bCs/>
          <w:sz w:val="24"/>
          <w:szCs w:val="24"/>
        </w:rPr>
      </w:pPr>
      <w:r w:rsidRPr="004E0BB8">
        <w:rPr>
          <w:bCs/>
          <w:sz w:val="24"/>
          <w:szCs w:val="24"/>
        </w:rPr>
        <w:t>1</w:t>
      </w:r>
      <w:r w:rsidR="007E4EF6">
        <w:rPr>
          <w:bCs/>
          <w:sz w:val="24"/>
          <w:szCs w:val="24"/>
        </w:rPr>
        <w:t>4</w:t>
      </w:r>
      <w:r w:rsidR="00080A15">
        <w:rPr>
          <w:bCs/>
          <w:sz w:val="24"/>
          <w:szCs w:val="24"/>
        </w:rPr>
        <w:t xml:space="preserve"> </w:t>
      </w:r>
      <w:r w:rsidR="00FE5988">
        <w:rPr>
          <w:bCs/>
          <w:sz w:val="24"/>
          <w:szCs w:val="24"/>
        </w:rPr>
        <w:t>ανακοινώσεις σε εθνικά</w:t>
      </w:r>
      <w:r w:rsidRPr="004E0BB8">
        <w:rPr>
          <w:bCs/>
          <w:sz w:val="24"/>
          <w:szCs w:val="24"/>
        </w:rPr>
        <w:t xml:space="preserve"> </w:t>
      </w:r>
      <w:r>
        <w:rPr>
          <w:bCs/>
          <w:sz w:val="24"/>
          <w:szCs w:val="24"/>
        </w:rPr>
        <w:t>συνέδρια</w:t>
      </w:r>
      <w:r w:rsidR="00FE5988">
        <w:rPr>
          <w:bCs/>
          <w:sz w:val="24"/>
          <w:szCs w:val="24"/>
        </w:rPr>
        <w:t xml:space="preserve"> </w:t>
      </w:r>
    </w:p>
    <w:p w:rsidR="00080A15" w:rsidRDefault="004E0BB8" w:rsidP="000D6B15">
      <w:pPr>
        <w:spacing w:after="0" w:line="264" w:lineRule="auto"/>
        <w:jc w:val="both"/>
        <w:rPr>
          <w:bCs/>
          <w:sz w:val="24"/>
          <w:szCs w:val="24"/>
        </w:rPr>
      </w:pPr>
      <w:r w:rsidRPr="00F47FC8">
        <w:rPr>
          <w:bCs/>
          <w:sz w:val="24"/>
          <w:szCs w:val="24"/>
        </w:rPr>
        <w:t>2</w:t>
      </w:r>
      <w:r w:rsidR="00080A15">
        <w:rPr>
          <w:bCs/>
          <w:sz w:val="24"/>
          <w:szCs w:val="24"/>
        </w:rPr>
        <w:t xml:space="preserve"> ανακοινώσεις σε </w:t>
      </w:r>
      <w:r w:rsidR="00FE5988">
        <w:rPr>
          <w:bCs/>
          <w:sz w:val="24"/>
          <w:szCs w:val="24"/>
        </w:rPr>
        <w:t xml:space="preserve">διεθνή συνέδρια, </w:t>
      </w:r>
    </w:p>
    <w:p w:rsidR="00080A15" w:rsidRDefault="00080A15" w:rsidP="000D6B15">
      <w:pPr>
        <w:spacing w:after="0" w:line="264" w:lineRule="auto"/>
        <w:jc w:val="both"/>
        <w:rPr>
          <w:bCs/>
          <w:sz w:val="24"/>
          <w:szCs w:val="24"/>
        </w:rPr>
      </w:pPr>
      <w:r>
        <w:rPr>
          <w:bCs/>
          <w:sz w:val="24"/>
          <w:szCs w:val="24"/>
        </w:rPr>
        <w:t xml:space="preserve">1 </w:t>
      </w:r>
      <w:r w:rsidR="00FE5988">
        <w:rPr>
          <w:bCs/>
          <w:sz w:val="24"/>
          <w:szCs w:val="24"/>
        </w:rPr>
        <w:t xml:space="preserve">ιστοσελίδα της ερευνητικής ομάδας με διαθέσιμα όλα τα αποτελέσματα του προγράμματος </w:t>
      </w:r>
      <w:r w:rsidR="00FE5988" w:rsidRPr="00FE5988">
        <w:rPr>
          <w:bCs/>
          <w:sz w:val="24"/>
          <w:szCs w:val="24"/>
        </w:rPr>
        <w:t>(</w:t>
      </w:r>
      <w:hyperlink r:id="rId44" w:history="1">
        <w:r w:rsidR="00FE5988" w:rsidRPr="0072345E">
          <w:rPr>
            <w:rStyle w:val="-"/>
            <w:bCs/>
            <w:sz w:val="24"/>
            <w:szCs w:val="24"/>
            <w:lang w:val="en-US"/>
          </w:rPr>
          <w:t>http</w:t>
        </w:r>
        <w:r w:rsidR="00FE5988" w:rsidRPr="0072345E">
          <w:rPr>
            <w:rStyle w:val="-"/>
            <w:bCs/>
            <w:sz w:val="24"/>
            <w:szCs w:val="24"/>
          </w:rPr>
          <w:t>://</w:t>
        </w:r>
        <w:r w:rsidR="00FE5988" w:rsidRPr="0072345E">
          <w:rPr>
            <w:rStyle w:val="-"/>
            <w:bCs/>
            <w:sz w:val="24"/>
            <w:szCs w:val="24"/>
            <w:lang w:val="en-US"/>
          </w:rPr>
          <w:t>rna</w:t>
        </w:r>
        <w:r w:rsidR="00FE5988" w:rsidRPr="0072345E">
          <w:rPr>
            <w:rStyle w:val="-"/>
            <w:bCs/>
            <w:sz w:val="24"/>
            <w:szCs w:val="24"/>
          </w:rPr>
          <w:t>.</w:t>
        </w:r>
        <w:r w:rsidR="00FE5988" w:rsidRPr="0072345E">
          <w:rPr>
            <w:rStyle w:val="-"/>
            <w:bCs/>
            <w:sz w:val="24"/>
            <w:szCs w:val="24"/>
            <w:lang w:val="en-US"/>
          </w:rPr>
          <w:t>med</w:t>
        </w:r>
        <w:r w:rsidR="00FE5988" w:rsidRPr="0072345E">
          <w:rPr>
            <w:rStyle w:val="-"/>
            <w:bCs/>
            <w:sz w:val="24"/>
            <w:szCs w:val="24"/>
          </w:rPr>
          <w:t>.</w:t>
        </w:r>
        <w:r w:rsidR="00FE5988" w:rsidRPr="0072345E">
          <w:rPr>
            <w:rStyle w:val="-"/>
            <w:bCs/>
            <w:sz w:val="24"/>
            <w:szCs w:val="24"/>
            <w:lang w:val="en-US"/>
          </w:rPr>
          <w:t>upatras</w:t>
        </w:r>
        <w:r w:rsidR="00FE5988" w:rsidRPr="0072345E">
          <w:rPr>
            <w:rStyle w:val="-"/>
            <w:bCs/>
            <w:sz w:val="24"/>
            <w:szCs w:val="24"/>
          </w:rPr>
          <w:t>.</w:t>
        </w:r>
        <w:r w:rsidR="00FE5988" w:rsidRPr="0072345E">
          <w:rPr>
            <w:rStyle w:val="-"/>
            <w:bCs/>
            <w:sz w:val="24"/>
            <w:szCs w:val="24"/>
            <w:lang w:val="en-US"/>
          </w:rPr>
          <w:t>gr</w:t>
        </w:r>
        <w:r w:rsidR="00FE5988" w:rsidRPr="0072345E">
          <w:rPr>
            <w:rStyle w:val="-"/>
            <w:bCs/>
            <w:sz w:val="24"/>
            <w:szCs w:val="24"/>
          </w:rPr>
          <w:t>/</w:t>
        </w:r>
      </w:hyperlink>
      <w:r w:rsidR="00FE5988" w:rsidRPr="00FE5988">
        <w:rPr>
          <w:bCs/>
          <w:sz w:val="24"/>
          <w:szCs w:val="24"/>
        </w:rPr>
        <w:t>)</w:t>
      </w:r>
      <w:r>
        <w:rPr>
          <w:bCs/>
          <w:sz w:val="24"/>
          <w:szCs w:val="24"/>
        </w:rPr>
        <w:t>.</w:t>
      </w:r>
      <w:r w:rsidR="00FE5988">
        <w:rPr>
          <w:bCs/>
          <w:sz w:val="24"/>
          <w:szCs w:val="24"/>
        </w:rPr>
        <w:t xml:space="preserve"> </w:t>
      </w:r>
    </w:p>
    <w:p w:rsidR="00080A15" w:rsidRDefault="00080A15" w:rsidP="000D6B15">
      <w:pPr>
        <w:spacing w:after="0" w:line="264" w:lineRule="auto"/>
        <w:jc w:val="both"/>
        <w:rPr>
          <w:bCs/>
          <w:sz w:val="24"/>
          <w:szCs w:val="24"/>
        </w:rPr>
      </w:pPr>
    </w:p>
    <w:p w:rsidR="00FE5988" w:rsidRDefault="00080A15" w:rsidP="000D6B15">
      <w:pPr>
        <w:spacing w:after="0" w:line="264" w:lineRule="auto"/>
        <w:jc w:val="both"/>
        <w:rPr>
          <w:bCs/>
          <w:sz w:val="24"/>
          <w:szCs w:val="24"/>
        </w:rPr>
      </w:pPr>
      <w:r>
        <w:rPr>
          <w:bCs/>
          <w:sz w:val="24"/>
          <w:szCs w:val="24"/>
        </w:rPr>
        <w:t xml:space="preserve">Διοργάνωση παγκόσμιου συνεδρίου της βιολογίας του </w:t>
      </w:r>
      <w:r>
        <w:rPr>
          <w:bCs/>
          <w:sz w:val="24"/>
          <w:szCs w:val="24"/>
          <w:lang w:val="en-US"/>
        </w:rPr>
        <w:t>tRNA</w:t>
      </w:r>
      <w:r w:rsidRPr="00080A15">
        <w:rPr>
          <w:bCs/>
          <w:sz w:val="24"/>
          <w:szCs w:val="24"/>
        </w:rPr>
        <w:t xml:space="preserve"> (</w:t>
      </w:r>
      <w:hyperlink r:id="rId45" w:history="1">
        <w:r w:rsidRPr="0072345E">
          <w:rPr>
            <w:rStyle w:val="-"/>
            <w:bCs/>
            <w:sz w:val="24"/>
            <w:szCs w:val="24"/>
            <w:lang w:val="en-US"/>
          </w:rPr>
          <w:t>www</w:t>
        </w:r>
        <w:r w:rsidRPr="00080A15">
          <w:rPr>
            <w:rStyle w:val="-"/>
            <w:bCs/>
            <w:sz w:val="24"/>
            <w:szCs w:val="24"/>
          </w:rPr>
          <w:t>.</w:t>
        </w:r>
        <w:r w:rsidRPr="0072345E">
          <w:rPr>
            <w:rStyle w:val="-"/>
            <w:bCs/>
            <w:sz w:val="24"/>
            <w:szCs w:val="24"/>
            <w:lang w:val="en-US"/>
          </w:rPr>
          <w:t>trna</w:t>
        </w:r>
        <w:r w:rsidRPr="00080A15">
          <w:rPr>
            <w:rStyle w:val="-"/>
            <w:bCs/>
            <w:sz w:val="24"/>
            <w:szCs w:val="24"/>
          </w:rPr>
          <w:t>2015.</w:t>
        </w:r>
        <w:r w:rsidRPr="0072345E">
          <w:rPr>
            <w:rStyle w:val="-"/>
            <w:bCs/>
            <w:sz w:val="24"/>
            <w:szCs w:val="24"/>
            <w:lang w:val="en-US"/>
          </w:rPr>
          <w:t>gr</w:t>
        </w:r>
      </w:hyperlink>
      <w:r w:rsidRPr="00080A15">
        <w:rPr>
          <w:bCs/>
          <w:sz w:val="24"/>
          <w:szCs w:val="24"/>
        </w:rPr>
        <w:t xml:space="preserve">). </w:t>
      </w:r>
      <w:r>
        <w:rPr>
          <w:bCs/>
          <w:sz w:val="24"/>
          <w:szCs w:val="24"/>
          <w:lang w:val="en-US"/>
        </w:rPr>
        <w:t>E</w:t>
      </w:r>
      <w:r>
        <w:rPr>
          <w:bCs/>
          <w:sz w:val="24"/>
          <w:szCs w:val="24"/>
        </w:rPr>
        <w:t>πισυνάπτονται τα σχετικά ηλεκτρονικά αρχεία με</w:t>
      </w:r>
      <w:r w:rsidRPr="00080A15">
        <w:rPr>
          <w:bCs/>
          <w:sz w:val="24"/>
          <w:szCs w:val="24"/>
        </w:rPr>
        <w:t xml:space="preserve"> </w:t>
      </w:r>
      <w:r w:rsidR="00FE5988">
        <w:rPr>
          <w:bCs/>
          <w:sz w:val="24"/>
          <w:szCs w:val="24"/>
        </w:rPr>
        <w:t xml:space="preserve">αποσπάσματα τύπου και βιβλίο περιλήψεων από το </w:t>
      </w:r>
      <w:r w:rsidR="00FE5988" w:rsidRPr="00FE5988">
        <w:rPr>
          <w:bCs/>
          <w:sz w:val="24"/>
          <w:szCs w:val="24"/>
        </w:rPr>
        <w:t>25</w:t>
      </w:r>
      <w:r w:rsidR="00FE5988" w:rsidRPr="00FE5988">
        <w:rPr>
          <w:bCs/>
          <w:sz w:val="24"/>
          <w:szCs w:val="24"/>
          <w:vertAlign w:val="superscript"/>
          <w:lang w:val="en-US"/>
        </w:rPr>
        <w:t>th</w:t>
      </w:r>
      <w:r w:rsidR="00FE5988" w:rsidRPr="00FE5988">
        <w:rPr>
          <w:bCs/>
          <w:sz w:val="24"/>
          <w:szCs w:val="24"/>
        </w:rPr>
        <w:t xml:space="preserve"> </w:t>
      </w:r>
      <w:r w:rsidR="00FE5988">
        <w:rPr>
          <w:bCs/>
          <w:sz w:val="24"/>
          <w:szCs w:val="24"/>
          <w:lang w:val="en-US"/>
        </w:rPr>
        <w:t>tRNA</w:t>
      </w:r>
      <w:r w:rsidR="00FE5988" w:rsidRPr="00FE5988">
        <w:rPr>
          <w:bCs/>
          <w:sz w:val="24"/>
          <w:szCs w:val="24"/>
        </w:rPr>
        <w:t xml:space="preserve"> </w:t>
      </w:r>
      <w:r w:rsidR="00FE5988">
        <w:rPr>
          <w:bCs/>
          <w:sz w:val="24"/>
          <w:szCs w:val="24"/>
          <w:lang w:val="en-US"/>
        </w:rPr>
        <w:t>Conference</w:t>
      </w:r>
      <w:r w:rsidR="00FE5988" w:rsidRPr="00FE5988">
        <w:rPr>
          <w:bCs/>
          <w:sz w:val="24"/>
          <w:szCs w:val="24"/>
        </w:rPr>
        <w:t xml:space="preserve"> </w:t>
      </w:r>
      <w:r w:rsidR="00FE5988">
        <w:rPr>
          <w:bCs/>
          <w:sz w:val="24"/>
          <w:szCs w:val="24"/>
        </w:rPr>
        <w:t>με μέγιστη δημοσιότητα και ειδική μνεία στο πρόγραμμα ΕΠΕΔΒΜ και την δράση Αριστεία.</w:t>
      </w:r>
    </w:p>
    <w:p w:rsidR="00FE5988" w:rsidRDefault="00FE5988" w:rsidP="000D6B15">
      <w:pPr>
        <w:spacing w:after="0" w:line="264" w:lineRule="auto"/>
        <w:jc w:val="both"/>
        <w:rPr>
          <w:bCs/>
          <w:sz w:val="24"/>
          <w:szCs w:val="24"/>
        </w:rPr>
      </w:pPr>
    </w:p>
    <w:p w:rsidR="00DD5629" w:rsidRPr="00FE5988" w:rsidRDefault="00FE5988" w:rsidP="000D6B15">
      <w:pPr>
        <w:spacing w:after="0" w:line="264" w:lineRule="auto"/>
        <w:jc w:val="both"/>
        <w:rPr>
          <w:bCs/>
          <w:sz w:val="24"/>
          <w:szCs w:val="24"/>
        </w:rPr>
      </w:pPr>
      <w:r>
        <w:rPr>
          <w:bCs/>
          <w:sz w:val="24"/>
          <w:szCs w:val="24"/>
        </w:rPr>
        <w:t>Θα πρέπει τέλος να σημειωθεί ότι σε όλες τις ΕΕ του προγράμματος, όπως αυτές αναφέρονται στο ΤΔ</w:t>
      </w:r>
      <w:r w:rsidRPr="00FE5988">
        <w:rPr>
          <w:bCs/>
          <w:sz w:val="24"/>
          <w:szCs w:val="24"/>
        </w:rPr>
        <w:t xml:space="preserve">, </w:t>
      </w:r>
      <w:r>
        <w:rPr>
          <w:bCs/>
          <w:sz w:val="24"/>
          <w:szCs w:val="24"/>
        </w:rPr>
        <w:t xml:space="preserve">οι στόχοι υπερκαλύφθηκαν παρά την αρχική </w:t>
      </w:r>
      <w:r w:rsidR="00B16901">
        <w:rPr>
          <w:bCs/>
          <w:sz w:val="24"/>
          <w:szCs w:val="24"/>
        </w:rPr>
        <w:t xml:space="preserve">δραματική </w:t>
      </w:r>
      <w:r>
        <w:rPr>
          <w:bCs/>
          <w:sz w:val="24"/>
          <w:szCs w:val="24"/>
        </w:rPr>
        <w:t xml:space="preserve">μείωση του προϋπολογισμού. Επιπρόσθετα δόθηκε η μέγιστη δυνατή δημοσιότητα τόσο με την δημοσίευση εργασιών σε διεθνή περιοδικά, όσο και με την διοργάνωση ενός παγκοσμίου συνεδρίου της μέγιστης εμβέλειας στο πεδίο της βιολογίας του </w:t>
      </w:r>
      <w:r>
        <w:rPr>
          <w:bCs/>
          <w:sz w:val="24"/>
          <w:szCs w:val="24"/>
          <w:lang w:val="en-US"/>
        </w:rPr>
        <w:t>tRNA</w:t>
      </w:r>
      <w:r w:rsidRPr="00FE5988">
        <w:rPr>
          <w:bCs/>
          <w:sz w:val="24"/>
          <w:szCs w:val="24"/>
        </w:rPr>
        <w:t>.</w:t>
      </w:r>
      <w:r>
        <w:rPr>
          <w:bCs/>
          <w:sz w:val="24"/>
          <w:szCs w:val="24"/>
        </w:rPr>
        <w:t xml:space="preserve">   </w:t>
      </w:r>
      <w:r w:rsidRPr="00FE5988">
        <w:rPr>
          <w:bCs/>
          <w:sz w:val="24"/>
          <w:szCs w:val="24"/>
        </w:rPr>
        <w:t xml:space="preserve"> </w:t>
      </w:r>
    </w:p>
    <w:p w:rsidR="00D92B17" w:rsidRPr="003E6665" w:rsidRDefault="00D92B17" w:rsidP="000D6B15">
      <w:pPr>
        <w:spacing w:after="0" w:line="264" w:lineRule="auto"/>
        <w:jc w:val="both"/>
        <w:rPr>
          <w:bCs/>
          <w:iCs/>
          <w:sz w:val="24"/>
          <w:szCs w:val="24"/>
        </w:rPr>
      </w:pPr>
    </w:p>
    <w:p w:rsidR="00D92B17" w:rsidRDefault="00D92B17" w:rsidP="000D6B15">
      <w:pPr>
        <w:spacing w:after="0" w:line="264" w:lineRule="auto"/>
        <w:jc w:val="both"/>
        <w:rPr>
          <w:bCs/>
          <w:iCs/>
          <w:sz w:val="24"/>
          <w:szCs w:val="24"/>
        </w:rPr>
      </w:pPr>
    </w:p>
    <w:p w:rsidR="00D92B17" w:rsidRPr="00D92B17" w:rsidRDefault="00D92B17" w:rsidP="000D6B15">
      <w:pPr>
        <w:spacing w:after="0" w:line="264" w:lineRule="auto"/>
        <w:jc w:val="both"/>
        <w:rPr>
          <w:bCs/>
          <w:iCs/>
          <w:sz w:val="24"/>
          <w:szCs w:val="24"/>
        </w:rPr>
      </w:pPr>
    </w:p>
    <w:p w:rsidR="00D92B17" w:rsidRDefault="00D92B17" w:rsidP="000D6B15">
      <w:pPr>
        <w:spacing w:after="0" w:line="264" w:lineRule="auto"/>
        <w:jc w:val="both"/>
        <w:rPr>
          <w:bCs/>
          <w:iCs/>
          <w:sz w:val="24"/>
          <w:szCs w:val="24"/>
        </w:rPr>
      </w:pPr>
      <w:r>
        <w:rPr>
          <w:bCs/>
          <w:iCs/>
          <w:sz w:val="24"/>
          <w:szCs w:val="24"/>
        </w:rPr>
        <w:t>Ο Επιστημονικός Υπεύθυνος</w:t>
      </w:r>
    </w:p>
    <w:p w:rsidR="00D92B17" w:rsidRDefault="00D92B17" w:rsidP="000D6B15">
      <w:pPr>
        <w:spacing w:after="0" w:line="264" w:lineRule="auto"/>
        <w:jc w:val="both"/>
        <w:rPr>
          <w:bCs/>
          <w:iCs/>
          <w:sz w:val="24"/>
          <w:szCs w:val="24"/>
        </w:rPr>
      </w:pPr>
    </w:p>
    <w:p w:rsidR="00D92B17" w:rsidRDefault="00D92B17" w:rsidP="000D6B15">
      <w:pPr>
        <w:spacing w:after="0" w:line="264" w:lineRule="auto"/>
        <w:jc w:val="both"/>
        <w:rPr>
          <w:bCs/>
          <w:iCs/>
          <w:sz w:val="24"/>
          <w:szCs w:val="24"/>
        </w:rPr>
      </w:pPr>
    </w:p>
    <w:p w:rsidR="00C57EB1" w:rsidRDefault="00D92B17" w:rsidP="000D6B15">
      <w:pPr>
        <w:spacing w:after="0" w:line="264" w:lineRule="auto"/>
        <w:jc w:val="both"/>
        <w:rPr>
          <w:bCs/>
          <w:iCs/>
          <w:sz w:val="24"/>
          <w:szCs w:val="24"/>
        </w:rPr>
      </w:pPr>
      <w:r>
        <w:rPr>
          <w:bCs/>
          <w:iCs/>
          <w:sz w:val="24"/>
          <w:szCs w:val="24"/>
        </w:rPr>
        <w:t xml:space="preserve">Κωνσταντίνος Σταθόπουλος </w:t>
      </w:r>
    </w:p>
    <w:p w:rsidR="00FE5988" w:rsidRPr="00FE5988" w:rsidRDefault="00FE5988" w:rsidP="000D6B15">
      <w:pPr>
        <w:spacing w:after="0" w:line="264" w:lineRule="auto"/>
        <w:jc w:val="both"/>
        <w:rPr>
          <w:bCs/>
          <w:iCs/>
          <w:sz w:val="24"/>
          <w:szCs w:val="24"/>
        </w:rPr>
      </w:pPr>
      <w:r>
        <w:rPr>
          <w:bCs/>
          <w:iCs/>
          <w:sz w:val="24"/>
          <w:szCs w:val="24"/>
        </w:rPr>
        <w:t>Καθηγητής</w:t>
      </w:r>
    </w:p>
    <w:p w:rsidR="00C57EB1" w:rsidRPr="00B849AC" w:rsidRDefault="00C57EB1" w:rsidP="000D6B15">
      <w:pPr>
        <w:spacing w:after="0" w:line="264" w:lineRule="auto"/>
        <w:jc w:val="both"/>
        <w:rPr>
          <w:rFonts w:eastAsia="Times New Roman" w:cs="Times New Roman"/>
          <w:b/>
          <w:bCs/>
          <w:color w:val="000000"/>
          <w:sz w:val="24"/>
          <w:szCs w:val="24"/>
          <w:lang w:eastAsia="el-GR"/>
        </w:rPr>
      </w:pPr>
    </w:p>
    <w:p w:rsidR="00D164D7" w:rsidRPr="00B849AC" w:rsidRDefault="00D164D7" w:rsidP="000D6B15">
      <w:pPr>
        <w:spacing w:after="0" w:line="264" w:lineRule="auto"/>
        <w:jc w:val="both"/>
        <w:rPr>
          <w:sz w:val="24"/>
          <w:szCs w:val="24"/>
        </w:rPr>
      </w:pPr>
    </w:p>
    <w:sectPr w:rsidR="00D164D7" w:rsidRPr="00B849AC" w:rsidSect="00925268">
      <w:footerReference w:type="default" r:id="rId46"/>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93ECC" w:rsidRDefault="00D93ECC" w:rsidP="00FE2132">
      <w:pPr>
        <w:spacing w:after="0" w:line="240" w:lineRule="auto"/>
      </w:pPr>
      <w:r>
        <w:separator/>
      </w:r>
    </w:p>
  </w:endnote>
  <w:endnote w:type="continuationSeparator" w:id="0">
    <w:p w:rsidR="00D93ECC" w:rsidRDefault="00D93ECC" w:rsidP="00FE21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A1"/>
    <w:family w:val="swiss"/>
    <w:pitch w:val="variable"/>
    <w:sig w:usb0="E00002FF" w:usb1="4000ACFF" w:usb2="00000001" w:usb3="00000000" w:csb0="0000019F"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43" w:usb2="00000009" w:usb3="00000000" w:csb0="000001FF"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25046876"/>
      <w:docPartObj>
        <w:docPartGallery w:val="Page Numbers (Bottom of Page)"/>
        <w:docPartUnique/>
      </w:docPartObj>
    </w:sdtPr>
    <w:sdtContent>
      <w:p w:rsidR="00D93ECC" w:rsidRDefault="00D93ECC">
        <w:pPr>
          <w:pStyle w:val="a4"/>
          <w:jc w:val="center"/>
        </w:pPr>
        <w:r>
          <w:rPr>
            <w:noProof/>
            <w:color w:val="FFFFFF" w:themeColor="background1"/>
            <w:lang w:eastAsia="el-GR"/>
          </w:rPr>
          <mc:AlternateContent>
            <mc:Choice Requires="wpg">
              <w:drawing>
                <wp:inline distT="0" distB="0" distL="0" distR="0">
                  <wp:extent cx="362309" cy="212726"/>
                  <wp:effectExtent l="0" t="0" r="19050" b="15875"/>
                  <wp:docPr id="16" name="Ομάδα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2309" cy="212726"/>
                            <a:chOff x="614" y="660"/>
                            <a:chExt cx="864" cy="374"/>
                          </a:xfrm>
                        </wpg:grpSpPr>
                        <wps:wsp>
                          <wps:cNvPr id="17" name="AutoShape 47"/>
                          <wps:cNvSpPr>
                            <a:spLocks noChangeArrowheads="1"/>
                          </wps:cNvSpPr>
                          <wps:spPr bwMode="auto">
                            <a:xfrm rot="-5400000">
                              <a:off x="859" y="415"/>
                              <a:ext cx="374" cy="864"/>
                            </a:xfrm>
                            <a:prstGeom prst="roundRect">
                              <a:avLst>
                                <a:gd name="adj" fmla="val 16667"/>
                              </a:avLst>
                            </a:prstGeom>
                            <a:solidFill>
                              <a:srgbClr val="FFFFFF"/>
                            </a:solidFill>
                            <a:ln w="9525">
                              <a:solidFill>
                                <a:srgbClr val="E4BE84"/>
                              </a:solidFill>
                              <a:round/>
                              <a:headEnd/>
                              <a:tailEnd/>
                            </a:ln>
                          </wps:spPr>
                          <wps:bodyPr rot="0" vert="horz" wrap="square" lIns="91440" tIns="45720" rIns="91440" bIns="45720" anchor="t" anchorCtr="0" upright="1">
                            <a:noAutofit/>
                          </wps:bodyPr>
                        </wps:wsp>
                        <wps:wsp>
                          <wps:cNvPr id="18" name="AutoShape 48"/>
                          <wps:cNvSpPr>
                            <a:spLocks noChangeArrowheads="1"/>
                          </wps:cNvSpPr>
                          <wps:spPr bwMode="auto">
                            <a:xfrm rot="16200000">
                              <a:off x="898" y="451"/>
                              <a:ext cx="296" cy="792"/>
                            </a:xfrm>
                            <a:prstGeom prst="roundRect">
                              <a:avLst>
                                <a:gd name="adj" fmla="val 16667"/>
                              </a:avLst>
                            </a:prstGeom>
                            <a:solidFill>
                              <a:srgbClr val="E4BE84"/>
                            </a:solidFill>
                            <a:ln w="9525">
                              <a:solidFill>
                                <a:srgbClr val="E4BE84"/>
                              </a:solidFill>
                              <a:round/>
                              <a:headEnd/>
                              <a:tailEnd/>
                            </a:ln>
                          </wps:spPr>
                          <wps:bodyPr rot="0" vert="horz" wrap="square" lIns="91440" tIns="45720" rIns="91440" bIns="45720" anchor="t" anchorCtr="0" upright="1">
                            <a:noAutofit/>
                          </wps:bodyPr>
                        </wps:wsp>
                        <wps:wsp>
                          <wps:cNvPr id="19" name="Text Box 49"/>
                          <wps:cNvSpPr txBox="1">
                            <a:spLocks noChangeArrowheads="1"/>
                          </wps:cNvSpPr>
                          <wps:spPr bwMode="auto">
                            <a:xfrm>
                              <a:off x="732" y="716"/>
                              <a:ext cx="659" cy="2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3ECC" w:rsidRDefault="00D93ECC">
                                <w:pPr>
                                  <w:jc w:val="center"/>
                                  <w:rPr>
                                    <w:color w:val="FFFFFF" w:themeColor="background1"/>
                                  </w:rPr>
                                </w:pPr>
                                <w:r>
                                  <w:fldChar w:fldCharType="begin"/>
                                </w:r>
                                <w:r>
                                  <w:instrText>PAGE    \* MERGEFORMAT</w:instrText>
                                </w:r>
                                <w:r>
                                  <w:fldChar w:fldCharType="separate"/>
                                </w:r>
                                <w:r w:rsidR="00B57C71" w:rsidRPr="00B57C71">
                                  <w:rPr>
                                    <w:b/>
                                    <w:bCs/>
                                    <w:noProof/>
                                    <w:color w:val="FFFFFF" w:themeColor="background1"/>
                                  </w:rPr>
                                  <w:t>46</w:t>
                                </w:r>
                                <w:r>
                                  <w:rPr>
                                    <w:b/>
                                    <w:bCs/>
                                    <w:color w:val="FFFFFF" w:themeColor="background1"/>
                                  </w:rPr>
                                  <w:fldChar w:fldCharType="end"/>
                                </w:r>
                              </w:p>
                            </w:txbxContent>
                          </wps:txbx>
                          <wps:bodyPr rot="0" vert="horz" wrap="square" lIns="0" tIns="0" rIns="0" bIns="0" anchor="t" anchorCtr="0" upright="1">
                            <a:noAutofit/>
                          </wps:bodyPr>
                        </wps:wsp>
                      </wpg:wgp>
                    </a:graphicData>
                  </a:graphic>
                </wp:inline>
              </w:drawing>
            </mc:Choice>
            <mc:Fallback>
              <w:pict>
                <v:group id="Ομάδα 16" o:spid="_x0000_s1026" style="width:28.55pt;height:16.75pt;mso-position-horizontal-relative:char;mso-position-vertical-relative:line" coordorigin="614,660" coordsize="864,3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">
                  <v:roundrect id="AutoShape 47" o:spid="_x0000_s1027" style="position:absolute;left:859;top:415;width:374;height:86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m3H8EA&#10;AADbAAAADwAAAGRycy9kb3ducmV2LnhtbERPS4vCMBC+C/6HMAteRFM9qFRjWYSCB0G27mGPQzPb&#10;lm0mpUkf+uvNguBtPr7nHJLR1KKn1lWWFayWEQji3OqKCwXft3SxA+E8ssbaMim4k4PkOJ0cMNZ2&#10;4C/qM1+IEMIuRgWl900spctLMuiWtiEO3K9tDfoA20LqFocQbmq5jqKNNFhxaCixoVNJ+V/WGQV6&#10;fd/J+TWtH/P02nc/PrsMaabU7GP83IPwNPq3+OU+6zB/C/+/hAPk8Q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ptx/BAAAA2wAAAA8AAAAAAAAAAAAAAAAAmAIAAGRycy9kb3du&#10;cmV2LnhtbFBLBQYAAAAABAAEAPUAAACGAwAAAAA=&#10;" strokecolor="#e4be84"/>
                  <v:roundrect id="AutoShape 48" o:spid="_x0000_s1028" style="position:absolute;left:898;top:451;width:296;height:79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4DH8UA&#10;AADbAAAADwAAAGRycy9kb3ducmV2LnhtbESPT2sCMRDF74V+hzAFL6VmFfqHrVFEKHgTrcgep5tx&#10;s+1msiRRVz9951DobYb35r3fzBaD79SZYmoDG5iMC1DEdbAtNwb2nx9Pb6BSRrbYBSYDV0qwmN/f&#10;zbC04cJbOu9yoySEU4kGXM59qXWqHXlM49ATi3YM0WOWNTbaRrxIuO/0tChetMeWpcFhTytH9c/u&#10;5A1sKl2tnquv1+2yiLfj5HCjR/dtzOhhWL6DyjTkf/Pf9doKvsDKLzKA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vgMfxQAAANsAAAAPAAAAAAAAAAAAAAAAAJgCAABkcnMv&#10;ZG93bnJldi54bWxQSwUGAAAAAAQABAD1AAAAigMAAAAA&#10;" fillcolor="#e4be84" strokecolor="#e4be84"/>
                  <v:shapetype id="_x0000_t202" coordsize="21600,21600" o:spt="202" path="m,l,21600r21600,l21600,xe">
                    <v:stroke joinstyle="miter"/>
                    <v:path gradientshapeok="t" o:connecttype="rect"/>
                  </v:shapetype>
                  <v:shape id="Text Box 49" o:spid="_x0000_s1029" type="#_x0000_t202" style="position:absolute;left:732;top:716;width:659;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D93ECC" w:rsidRDefault="00D93ECC">
                          <w:pPr>
                            <w:jc w:val="center"/>
                            <w:rPr>
                              <w:color w:val="FFFFFF" w:themeColor="background1"/>
                            </w:rPr>
                          </w:pPr>
                          <w:r>
                            <w:fldChar w:fldCharType="begin"/>
                          </w:r>
                          <w:r>
                            <w:instrText>PAGE    \* MERGEFORMAT</w:instrText>
                          </w:r>
                          <w:r>
                            <w:fldChar w:fldCharType="separate"/>
                          </w:r>
                          <w:r w:rsidR="00B57C71" w:rsidRPr="00B57C71">
                            <w:rPr>
                              <w:b/>
                              <w:bCs/>
                              <w:noProof/>
                              <w:color w:val="FFFFFF" w:themeColor="background1"/>
                            </w:rPr>
                            <w:t>46</w:t>
                          </w:r>
                          <w:r>
                            <w:rPr>
                              <w:b/>
                              <w:bCs/>
                              <w:color w:val="FFFFFF" w:themeColor="background1"/>
                            </w:rPr>
                            <w:fldChar w:fldCharType="end"/>
                          </w:r>
                        </w:p>
                      </w:txbxContent>
                    </v:textbox>
                  </v:shape>
                  <w10:anchorlock/>
                </v:group>
              </w:pict>
            </mc:Fallback>
          </mc:AlternateContent>
        </w:r>
      </w:p>
    </w:sdtContent>
  </w:sdt>
  <w:p w:rsidR="00D93ECC" w:rsidRDefault="00D93EC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93ECC" w:rsidRDefault="00D93ECC" w:rsidP="00FE2132">
      <w:pPr>
        <w:spacing w:after="0" w:line="240" w:lineRule="auto"/>
      </w:pPr>
      <w:r>
        <w:separator/>
      </w:r>
    </w:p>
  </w:footnote>
  <w:footnote w:type="continuationSeparator" w:id="0">
    <w:p w:rsidR="00D93ECC" w:rsidRDefault="00D93ECC" w:rsidP="00FE213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C552A3"/>
    <w:multiLevelType w:val="hybridMultilevel"/>
    <w:tmpl w:val="073862DC"/>
    <w:lvl w:ilvl="0" w:tplc="D4F68E12">
      <w:start w:val="1"/>
      <w:numFmt w:val="decimal"/>
      <w:lvlText w:val="%1."/>
      <w:lvlJc w:val="left"/>
      <w:pPr>
        <w:ind w:left="496" w:hanging="360"/>
      </w:pPr>
      <w:rPr>
        <w:rFonts w:ascii="Calibri" w:hAnsi="Calibri" w:hint="default"/>
      </w:rPr>
    </w:lvl>
    <w:lvl w:ilvl="1" w:tplc="04080019" w:tentative="1">
      <w:start w:val="1"/>
      <w:numFmt w:val="lowerLetter"/>
      <w:lvlText w:val="%2."/>
      <w:lvlJc w:val="left"/>
      <w:pPr>
        <w:ind w:left="1216" w:hanging="360"/>
      </w:pPr>
    </w:lvl>
    <w:lvl w:ilvl="2" w:tplc="0408001B" w:tentative="1">
      <w:start w:val="1"/>
      <w:numFmt w:val="lowerRoman"/>
      <w:lvlText w:val="%3."/>
      <w:lvlJc w:val="right"/>
      <w:pPr>
        <w:ind w:left="1936" w:hanging="180"/>
      </w:pPr>
    </w:lvl>
    <w:lvl w:ilvl="3" w:tplc="0408000F" w:tentative="1">
      <w:start w:val="1"/>
      <w:numFmt w:val="decimal"/>
      <w:lvlText w:val="%4."/>
      <w:lvlJc w:val="left"/>
      <w:pPr>
        <w:ind w:left="2656" w:hanging="360"/>
      </w:pPr>
    </w:lvl>
    <w:lvl w:ilvl="4" w:tplc="04080019" w:tentative="1">
      <w:start w:val="1"/>
      <w:numFmt w:val="lowerLetter"/>
      <w:lvlText w:val="%5."/>
      <w:lvlJc w:val="left"/>
      <w:pPr>
        <w:ind w:left="3376" w:hanging="360"/>
      </w:pPr>
    </w:lvl>
    <w:lvl w:ilvl="5" w:tplc="0408001B" w:tentative="1">
      <w:start w:val="1"/>
      <w:numFmt w:val="lowerRoman"/>
      <w:lvlText w:val="%6."/>
      <w:lvlJc w:val="right"/>
      <w:pPr>
        <w:ind w:left="4096" w:hanging="180"/>
      </w:pPr>
    </w:lvl>
    <w:lvl w:ilvl="6" w:tplc="0408000F" w:tentative="1">
      <w:start w:val="1"/>
      <w:numFmt w:val="decimal"/>
      <w:lvlText w:val="%7."/>
      <w:lvlJc w:val="left"/>
      <w:pPr>
        <w:ind w:left="4816" w:hanging="360"/>
      </w:pPr>
    </w:lvl>
    <w:lvl w:ilvl="7" w:tplc="04080019" w:tentative="1">
      <w:start w:val="1"/>
      <w:numFmt w:val="lowerLetter"/>
      <w:lvlText w:val="%8."/>
      <w:lvlJc w:val="left"/>
      <w:pPr>
        <w:ind w:left="5536" w:hanging="360"/>
      </w:pPr>
    </w:lvl>
    <w:lvl w:ilvl="8" w:tplc="0408001B" w:tentative="1">
      <w:start w:val="1"/>
      <w:numFmt w:val="lowerRoman"/>
      <w:lvlText w:val="%9."/>
      <w:lvlJc w:val="right"/>
      <w:pPr>
        <w:ind w:left="6256" w:hanging="180"/>
      </w:pPr>
    </w:lvl>
  </w:abstractNum>
  <w:abstractNum w:abstractNumId="1" w15:restartNumberingAfterBreak="0">
    <w:nsid w:val="0B81097C"/>
    <w:multiLevelType w:val="hybridMultilevel"/>
    <w:tmpl w:val="CC36DAE6"/>
    <w:lvl w:ilvl="0" w:tplc="0408000F">
      <w:start w:val="1"/>
      <w:numFmt w:val="decimal"/>
      <w:lvlText w:val="%1."/>
      <w:lvlJc w:val="left"/>
      <w:pPr>
        <w:tabs>
          <w:tab w:val="num" w:pos="720"/>
        </w:tabs>
        <w:ind w:left="720" w:hanging="360"/>
      </w:pPr>
      <w:rPr>
        <w:rFonts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D8E151C"/>
    <w:multiLevelType w:val="hybridMultilevel"/>
    <w:tmpl w:val="2E0E2A1C"/>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24E478BE"/>
    <w:multiLevelType w:val="hybridMultilevel"/>
    <w:tmpl w:val="A55A1020"/>
    <w:lvl w:ilvl="0" w:tplc="0408000F">
      <w:start w:val="1"/>
      <w:numFmt w:val="decimal"/>
      <w:lvlText w:val="%1."/>
      <w:lvlJc w:val="left"/>
      <w:pPr>
        <w:ind w:left="436" w:hanging="360"/>
      </w:pPr>
    </w:lvl>
    <w:lvl w:ilvl="1" w:tplc="04080019" w:tentative="1">
      <w:start w:val="1"/>
      <w:numFmt w:val="lowerLetter"/>
      <w:lvlText w:val="%2."/>
      <w:lvlJc w:val="left"/>
      <w:pPr>
        <w:ind w:left="1156" w:hanging="360"/>
      </w:pPr>
    </w:lvl>
    <w:lvl w:ilvl="2" w:tplc="0408001B" w:tentative="1">
      <w:start w:val="1"/>
      <w:numFmt w:val="lowerRoman"/>
      <w:lvlText w:val="%3."/>
      <w:lvlJc w:val="right"/>
      <w:pPr>
        <w:ind w:left="1876" w:hanging="180"/>
      </w:pPr>
    </w:lvl>
    <w:lvl w:ilvl="3" w:tplc="0408000F" w:tentative="1">
      <w:start w:val="1"/>
      <w:numFmt w:val="decimal"/>
      <w:lvlText w:val="%4."/>
      <w:lvlJc w:val="left"/>
      <w:pPr>
        <w:ind w:left="2596" w:hanging="360"/>
      </w:pPr>
    </w:lvl>
    <w:lvl w:ilvl="4" w:tplc="04080019" w:tentative="1">
      <w:start w:val="1"/>
      <w:numFmt w:val="lowerLetter"/>
      <w:lvlText w:val="%5."/>
      <w:lvlJc w:val="left"/>
      <w:pPr>
        <w:ind w:left="3316" w:hanging="360"/>
      </w:pPr>
    </w:lvl>
    <w:lvl w:ilvl="5" w:tplc="0408001B" w:tentative="1">
      <w:start w:val="1"/>
      <w:numFmt w:val="lowerRoman"/>
      <w:lvlText w:val="%6."/>
      <w:lvlJc w:val="right"/>
      <w:pPr>
        <w:ind w:left="4036" w:hanging="180"/>
      </w:pPr>
    </w:lvl>
    <w:lvl w:ilvl="6" w:tplc="0408000F" w:tentative="1">
      <w:start w:val="1"/>
      <w:numFmt w:val="decimal"/>
      <w:lvlText w:val="%7."/>
      <w:lvlJc w:val="left"/>
      <w:pPr>
        <w:ind w:left="4756" w:hanging="360"/>
      </w:pPr>
    </w:lvl>
    <w:lvl w:ilvl="7" w:tplc="04080019" w:tentative="1">
      <w:start w:val="1"/>
      <w:numFmt w:val="lowerLetter"/>
      <w:lvlText w:val="%8."/>
      <w:lvlJc w:val="left"/>
      <w:pPr>
        <w:ind w:left="5476" w:hanging="360"/>
      </w:pPr>
    </w:lvl>
    <w:lvl w:ilvl="8" w:tplc="0408001B" w:tentative="1">
      <w:start w:val="1"/>
      <w:numFmt w:val="lowerRoman"/>
      <w:lvlText w:val="%9."/>
      <w:lvlJc w:val="right"/>
      <w:pPr>
        <w:ind w:left="6196" w:hanging="180"/>
      </w:pPr>
    </w:lvl>
  </w:abstractNum>
  <w:abstractNum w:abstractNumId="4" w15:restartNumberingAfterBreak="0">
    <w:nsid w:val="481C134D"/>
    <w:multiLevelType w:val="hybridMultilevel"/>
    <w:tmpl w:val="6FE04BFE"/>
    <w:lvl w:ilvl="0" w:tplc="D1F09A64">
      <w:start w:val="1"/>
      <w:numFmt w:val="decimal"/>
      <w:lvlText w:val="%1."/>
      <w:lvlJc w:val="left"/>
      <w:pPr>
        <w:ind w:left="136" w:hanging="360"/>
      </w:pPr>
      <w:rPr>
        <w:rFonts w:hint="default"/>
      </w:rPr>
    </w:lvl>
    <w:lvl w:ilvl="1" w:tplc="04080019" w:tentative="1">
      <w:start w:val="1"/>
      <w:numFmt w:val="lowerLetter"/>
      <w:lvlText w:val="%2."/>
      <w:lvlJc w:val="left"/>
      <w:pPr>
        <w:ind w:left="856" w:hanging="360"/>
      </w:pPr>
    </w:lvl>
    <w:lvl w:ilvl="2" w:tplc="0408001B" w:tentative="1">
      <w:start w:val="1"/>
      <w:numFmt w:val="lowerRoman"/>
      <w:lvlText w:val="%3."/>
      <w:lvlJc w:val="right"/>
      <w:pPr>
        <w:ind w:left="1576" w:hanging="180"/>
      </w:pPr>
    </w:lvl>
    <w:lvl w:ilvl="3" w:tplc="0408000F" w:tentative="1">
      <w:start w:val="1"/>
      <w:numFmt w:val="decimal"/>
      <w:lvlText w:val="%4."/>
      <w:lvlJc w:val="left"/>
      <w:pPr>
        <w:ind w:left="2296" w:hanging="360"/>
      </w:pPr>
    </w:lvl>
    <w:lvl w:ilvl="4" w:tplc="04080019" w:tentative="1">
      <w:start w:val="1"/>
      <w:numFmt w:val="lowerLetter"/>
      <w:lvlText w:val="%5."/>
      <w:lvlJc w:val="left"/>
      <w:pPr>
        <w:ind w:left="3016" w:hanging="360"/>
      </w:pPr>
    </w:lvl>
    <w:lvl w:ilvl="5" w:tplc="0408001B" w:tentative="1">
      <w:start w:val="1"/>
      <w:numFmt w:val="lowerRoman"/>
      <w:lvlText w:val="%6."/>
      <w:lvlJc w:val="right"/>
      <w:pPr>
        <w:ind w:left="3736" w:hanging="180"/>
      </w:pPr>
    </w:lvl>
    <w:lvl w:ilvl="6" w:tplc="0408000F" w:tentative="1">
      <w:start w:val="1"/>
      <w:numFmt w:val="decimal"/>
      <w:lvlText w:val="%7."/>
      <w:lvlJc w:val="left"/>
      <w:pPr>
        <w:ind w:left="4456" w:hanging="360"/>
      </w:pPr>
    </w:lvl>
    <w:lvl w:ilvl="7" w:tplc="04080019" w:tentative="1">
      <w:start w:val="1"/>
      <w:numFmt w:val="lowerLetter"/>
      <w:lvlText w:val="%8."/>
      <w:lvlJc w:val="left"/>
      <w:pPr>
        <w:ind w:left="5176" w:hanging="360"/>
      </w:pPr>
    </w:lvl>
    <w:lvl w:ilvl="8" w:tplc="0408001B" w:tentative="1">
      <w:start w:val="1"/>
      <w:numFmt w:val="lowerRoman"/>
      <w:lvlText w:val="%9."/>
      <w:lvlJc w:val="right"/>
      <w:pPr>
        <w:ind w:left="5896" w:hanging="180"/>
      </w:pPr>
    </w:lvl>
  </w:abstractNum>
  <w:abstractNum w:abstractNumId="5" w15:restartNumberingAfterBreak="0">
    <w:nsid w:val="5DA37D7A"/>
    <w:multiLevelType w:val="hybridMultilevel"/>
    <w:tmpl w:val="9C060692"/>
    <w:lvl w:ilvl="0" w:tplc="92347A8A">
      <w:start w:val="1"/>
      <w:numFmt w:val="decimal"/>
      <w:lvlText w:val="%1"/>
      <w:lvlJc w:val="left"/>
      <w:pPr>
        <w:ind w:left="496" w:hanging="360"/>
      </w:pPr>
      <w:rPr>
        <w:rFonts w:hint="default"/>
      </w:rPr>
    </w:lvl>
    <w:lvl w:ilvl="1" w:tplc="04080019" w:tentative="1">
      <w:start w:val="1"/>
      <w:numFmt w:val="lowerLetter"/>
      <w:lvlText w:val="%2."/>
      <w:lvlJc w:val="left"/>
      <w:pPr>
        <w:ind w:left="1216" w:hanging="360"/>
      </w:pPr>
    </w:lvl>
    <w:lvl w:ilvl="2" w:tplc="0408001B" w:tentative="1">
      <w:start w:val="1"/>
      <w:numFmt w:val="lowerRoman"/>
      <w:lvlText w:val="%3."/>
      <w:lvlJc w:val="right"/>
      <w:pPr>
        <w:ind w:left="1936" w:hanging="180"/>
      </w:pPr>
    </w:lvl>
    <w:lvl w:ilvl="3" w:tplc="0408000F" w:tentative="1">
      <w:start w:val="1"/>
      <w:numFmt w:val="decimal"/>
      <w:lvlText w:val="%4."/>
      <w:lvlJc w:val="left"/>
      <w:pPr>
        <w:ind w:left="2656" w:hanging="360"/>
      </w:pPr>
    </w:lvl>
    <w:lvl w:ilvl="4" w:tplc="04080019" w:tentative="1">
      <w:start w:val="1"/>
      <w:numFmt w:val="lowerLetter"/>
      <w:lvlText w:val="%5."/>
      <w:lvlJc w:val="left"/>
      <w:pPr>
        <w:ind w:left="3376" w:hanging="360"/>
      </w:pPr>
    </w:lvl>
    <w:lvl w:ilvl="5" w:tplc="0408001B" w:tentative="1">
      <w:start w:val="1"/>
      <w:numFmt w:val="lowerRoman"/>
      <w:lvlText w:val="%6."/>
      <w:lvlJc w:val="right"/>
      <w:pPr>
        <w:ind w:left="4096" w:hanging="180"/>
      </w:pPr>
    </w:lvl>
    <w:lvl w:ilvl="6" w:tplc="0408000F" w:tentative="1">
      <w:start w:val="1"/>
      <w:numFmt w:val="decimal"/>
      <w:lvlText w:val="%7."/>
      <w:lvlJc w:val="left"/>
      <w:pPr>
        <w:ind w:left="4816" w:hanging="360"/>
      </w:pPr>
    </w:lvl>
    <w:lvl w:ilvl="7" w:tplc="04080019" w:tentative="1">
      <w:start w:val="1"/>
      <w:numFmt w:val="lowerLetter"/>
      <w:lvlText w:val="%8."/>
      <w:lvlJc w:val="left"/>
      <w:pPr>
        <w:ind w:left="5536" w:hanging="360"/>
      </w:pPr>
    </w:lvl>
    <w:lvl w:ilvl="8" w:tplc="0408001B" w:tentative="1">
      <w:start w:val="1"/>
      <w:numFmt w:val="lowerRoman"/>
      <w:lvlText w:val="%9."/>
      <w:lvlJc w:val="right"/>
      <w:pPr>
        <w:ind w:left="6256" w:hanging="180"/>
      </w:pPr>
    </w:lvl>
  </w:abstractNum>
  <w:abstractNum w:abstractNumId="6" w15:restartNumberingAfterBreak="0">
    <w:nsid w:val="615E2017"/>
    <w:multiLevelType w:val="hybridMultilevel"/>
    <w:tmpl w:val="3010601A"/>
    <w:lvl w:ilvl="0" w:tplc="26BC5BCC">
      <w:start w:val="1"/>
      <w:numFmt w:val="decimal"/>
      <w:lvlText w:val="%1."/>
      <w:lvlJc w:val="left"/>
      <w:pPr>
        <w:ind w:left="720" w:hanging="360"/>
      </w:pPr>
      <w:rPr>
        <w:rFonts w:asciiTheme="minorHAnsi" w:eastAsiaTheme="minorHAnsi" w:hAnsiTheme="minorHAnsi" w:cstheme="minorBidi"/>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6"/>
  </w:num>
  <w:num w:numId="2">
    <w:abstractNumId w:val="1"/>
  </w:num>
  <w:num w:numId="3">
    <w:abstractNumId w:val="4"/>
  </w:num>
  <w:num w:numId="4">
    <w:abstractNumId w:val="5"/>
  </w:num>
  <w:num w:numId="5">
    <w:abstractNumId w:val="0"/>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mailMerge>
    <w:mainDocumentType w:val="formLetters"/>
    <w:dataType w:val="textFile"/>
    <w:activeRecord w:val="-1"/>
  </w:mailMerge>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B09"/>
    <w:rsid w:val="0000229A"/>
    <w:rsid w:val="00006595"/>
    <w:rsid w:val="00012580"/>
    <w:rsid w:val="00034D5A"/>
    <w:rsid w:val="00036E24"/>
    <w:rsid w:val="00046E83"/>
    <w:rsid w:val="00054008"/>
    <w:rsid w:val="00074BC1"/>
    <w:rsid w:val="00076F08"/>
    <w:rsid w:val="00080A15"/>
    <w:rsid w:val="00087C6B"/>
    <w:rsid w:val="000A161F"/>
    <w:rsid w:val="000A790C"/>
    <w:rsid w:val="000B0D07"/>
    <w:rsid w:val="000B5962"/>
    <w:rsid w:val="000C32A7"/>
    <w:rsid w:val="000D6B15"/>
    <w:rsid w:val="000E277A"/>
    <w:rsid w:val="000F7C03"/>
    <w:rsid w:val="00106746"/>
    <w:rsid w:val="00107E8D"/>
    <w:rsid w:val="00117CEA"/>
    <w:rsid w:val="00124114"/>
    <w:rsid w:val="001431B8"/>
    <w:rsid w:val="00150C45"/>
    <w:rsid w:val="00150E77"/>
    <w:rsid w:val="00153836"/>
    <w:rsid w:val="001618BA"/>
    <w:rsid w:val="001622E7"/>
    <w:rsid w:val="001630B9"/>
    <w:rsid w:val="00177482"/>
    <w:rsid w:val="00181D3E"/>
    <w:rsid w:val="00181E88"/>
    <w:rsid w:val="00187445"/>
    <w:rsid w:val="00195508"/>
    <w:rsid w:val="00196BBA"/>
    <w:rsid w:val="001A14B2"/>
    <w:rsid w:val="001A4F8A"/>
    <w:rsid w:val="001B25DD"/>
    <w:rsid w:val="001B2613"/>
    <w:rsid w:val="001C24E1"/>
    <w:rsid w:val="001C6147"/>
    <w:rsid w:val="001D2357"/>
    <w:rsid w:val="001D2C0B"/>
    <w:rsid w:val="001E3324"/>
    <w:rsid w:val="001F3B08"/>
    <w:rsid w:val="001F4D0C"/>
    <w:rsid w:val="00206CCC"/>
    <w:rsid w:val="0020713F"/>
    <w:rsid w:val="00212CAD"/>
    <w:rsid w:val="0021540A"/>
    <w:rsid w:val="0021745C"/>
    <w:rsid w:val="00222639"/>
    <w:rsid w:val="00232260"/>
    <w:rsid w:val="00233ECE"/>
    <w:rsid w:val="00241FDE"/>
    <w:rsid w:val="00242098"/>
    <w:rsid w:val="0025062E"/>
    <w:rsid w:val="002623EA"/>
    <w:rsid w:val="00270355"/>
    <w:rsid w:val="0027717D"/>
    <w:rsid w:val="00287ED7"/>
    <w:rsid w:val="00294883"/>
    <w:rsid w:val="0029759A"/>
    <w:rsid w:val="002A0C0B"/>
    <w:rsid w:val="002B3965"/>
    <w:rsid w:val="002C4250"/>
    <w:rsid w:val="002C63DF"/>
    <w:rsid w:val="002C754E"/>
    <w:rsid w:val="002D020E"/>
    <w:rsid w:val="002E013E"/>
    <w:rsid w:val="002E14D3"/>
    <w:rsid w:val="002F045F"/>
    <w:rsid w:val="002F4CF5"/>
    <w:rsid w:val="002F6E6B"/>
    <w:rsid w:val="00304BC6"/>
    <w:rsid w:val="00312A78"/>
    <w:rsid w:val="003325C6"/>
    <w:rsid w:val="00336164"/>
    <w:rsid w:val="00337BCE"/>
    <w:rsid w:val="0034642E"/>
    <w:rsid w:val="00346DB6"/>
    <w:rsid w:val="00347A7B"/>
    <w:rsid w:val="00357144"/>
    <w:rsid w:val="003636D0"/>
    <w:rsid w:val="003643F3"/>
    <w:rsid w:val="00366B46"/>
    <w:rsid w:val="0037040A"/>
    <w:rsid w:val="00373968"/>
    <w:rsid w:val="00375436"/>
    <w:rsid w:val="00375B01"/>
    <w:rsid w:val="003854D3"/>
    <w:rsid w:val="00397F41"/>
    <w:rsid w:val="003A4D51"/>
    <w:rsid w:val="003A7E5B"/>
    <w:rsid w:val="003B1C1A"/>
    <w:rsid w:val="003C42C9"/>
    <w:rsid w:val="003C4634"/>
    <w:rsid w:val="003C73D6"/>
    <w:rsid w:val="003D1164"/>
    <w:rsid w:val="003D1588"/>
    <w:rsid w:val="003E2863"/>
    <w:rsid w:val="003E4C45"/>
    <w:rsid w:val="003E4C84"/>
    <w:rsid w:val="003E6665"/>
    <w:rsid w:val="003E6BCE"/>
    <w:rsid w:val="003F0922"/>
    <w:rsid w:val="003F1257"/>
    <w:rsid w:val="00404D89"/>
    <w:rsid w:val="004118B0"/>
    <w:rsid w:val="0041546F"/>
    <w:rsid w:val="00420210"/>
    <w:rsid w:val="004203D2"/>
    <w:rsid w:val="004216D0"/>
    <w:rsid w:val="00422A32"/>
    <w:rsid w:val="00423810"/>
    <w:rsid w:val="004328FB"/>
    <w:rsid w:val="00441CA5"/>
    <w:rsid w:val="00443ECC"/>
    <w:rsid w:val="00446D7B"/>
    <w:rsid w:val="00447258"/>
    <w:rsid w:val="00490A9C"/>
    <w:rsid w:val="00490B1A"/>
    <w:rsid w:val="00492BD5"/>
    <w:rsid w:val="00495246"/>
    <w:rsid w:val="00496950"/>
    <w:rsid w:val="00496A13"/>
    <w:rsid w:val="004A3DE8"/>
    <w:rsid w:val="004A7802"/>
    <w:rsid w:val="004B01DE"/>
    <w:rsid w:val="004C0539"/>
    <w:rsid w:val="004C1A0B"/>
    <w:rsid w:val="004C2B52"/>
    <w:rsid w:val="004D0422"/>
    <w:rsid w:val="004D1CD6"/>
    <w:rsid w:val="004E0BB8"/>
    <w:rsid w:val="004E1E8A"/>
    <w:rsid w:val="004F6E14"/>
    <w:rsid w:val="00512A34"/>
    <w:rsid w:val="00513292"/>
    <w:rsid w:val="005207D2"/>
    <w:rsid w:val="00525696"/>
    <w:rsid w:val="00541579"/>
    <w:rsid w:val="005438EA"/>
    <w:rsid w:val="005550CD"/>
    <w:rsid w:val="0055537C"/>
    <w:rsid w:val="00555F82"/>
    <w:rsid w:val="00563294"/>
    <w:rsid w:val="00570DD7"/>
    <w:rsid w:val="005713F7"/>
    <w:rsid w:val="00572206"/>
    <w:rsid w:val="005867B9"/>
    <w:rsid w:val="00587007"/>
    <w:rsid w:val="0059285B"/>
    <w:rsid w:val="00595DB8"/>
    <w:rsid w:val="005A0A3A"/>
    <w:rsid w:val="005B059A"/>
    <w:rsid w:val="005B1AB1"/>
    <w:rsid w:val="005B2935"/>
    <w:rsid w:val="005C12D6"/>
    <w:rsid w:val="005C4454"/>
    <w:rsid w:val="005D0962"/>
    <w:rsid w:val="005E1530"/>
    <w:rsid w:val="005E7D19"/>
    <w:rsid w:val="005F4ADD"/>
    <w:rsid w:val="005F4F31"/>
    <w:rsid w:val="005F6E39"/>
    <w:rsid w:val="00603F0D"/>
    <w:rsid w:val="00613090"/>
    <w:rsid w:val="00633C1F"/>
    <w:rsid w:val="00634703"/>
    <w:rsid w:val="00645C0B"/>
    <w:rsid w:val="00657F57"/>
    <w:rsid w:val="006803DD"/>
    <w:rsid w:val="0068376E"/>
    <w:rsid w:val="00691C0C"/>
    <w:rsid w:val="00691D61"/>
    <w:rsid w:val="006A0878"/>
    <w:rsid w:val="006D300C"/>
    <w:rsid w:val="006E45D5"/>
    <w:rsid w:val="006F1F47"/>
    <w:rsid w:val="006F2840"/>
    <w:rsid w:val="006F5F01"/>
    <w:rsid w:val="007119FD"/>
    <w:rsid w:val="00712549"/>
    <w:rsid w:val="007155CB"/>
    <w:rsid w:val="00716C33"/>
    <w:rsid w:val="00727E6A"/>
    <w:rsid w:val="00735383"/>
    <w:rsid w:val="00740DE2"/>
    <w:rsid w:val="00741C18"/>
    <w:rsid w:val="00742B49"/>
    <w:rsid w:val="007471E6"/>
    <w:rsid w:val="00747341"/>
    <w:rsid w:val="00767B7F"/>
    <w:rsid w:val="00767C99"/>
    <w:rsid w:val="007715C5"/>
    <w:rsid w:val="00781F7A"/>
    <w:rsid w:val="00793DF6"/>
    <w:rsid w:val="007A0F04"/>
    <w:rsid w:val="007A196B"/>
    <w:rsid w:val="007A2231"/>
    <w:rsid w:val="007A34E7"/>
    <w:rsid w:val="007A6049"/>
    <w:rsid w:val="007A63F2"/>
    <w:rsid w:val="007B1A91"/>
    <w:rsid w:val="007C31FC"/>
    <w:rsid w:val="007C342F"/>
    <w:rsid w:val="007D7288"/>
    <w:rsid w:val="007E4EF6"/>
    <w:rsid w:val="007E5DB9"/>
    <w:rsid w:val="007E65E5"/>
    <w:rsid w:val="0080714C"/>
    <w:rsid w:val="008113C3"/>
    <w:rsid w:val="0082120B"/>
    <w:rsid w:val="00824D11"/>
    <w:rsid w:val="008269E1"/>
    <w:rsid w:val="008306D1"/>
    <w:rsid w:val="00833B84"/>
    <w:rsid w:val="008402F1"/>
    <w:rsid w:val="0084164E"/>
    <w:rsid w:val="00842CFA"/>
    <w:rsid w:val="00890277"/>
    <w:rsid w:val="00893D2D"/>
    <w:rsid w:val="008A2292"/>
    <w:rsid w:val="008A22EF"/>
    <w:rsid w:val="008A32C3"/>
    <w:rsid w:val="008A3979"/>
    <w:rsid w:val="008A4AF4"/>
    <w:rsid w:val="008A50DB"/>
    <w:rsid w:val="008B2C4F"/>
    <w:rsid w:val="008B34F0"/>
    <w:rsid w:val="008C6616"/>
    <w:rsid w:val="008D47DE"/>
    <w:rsid w:val="008D5133"/>
    <w:rsid w:val="008E4CAC"/>
    <w:rsid w:val="008F7E7C"/>
    <w:rsid w:val="0090677B"/>
    <w:rsid w:val="00925268"/>
    <w:rsid w:val="00933427"/>
    <w:rsid w:val="009375D9"/>
    <w:rsid w:val="00941224"/>
    <w:rsid w:val="00941CC2"/>
    <w:rsid w:val="009515D4"/>
    <w:rsid w:val="009610D4"/>
    <w:rsid w:val="009627FA"/>
    <w:rsid w:val="009718A5"/>
    <w:rsid w:val="0097245D"/>
    <w:rsid w:val="0098076C"/>
    <w:rsid w:val="009871AF"/>
    <w:rsid w:val="00990EFD"/>
    <w:rsid w:val="009962C6"/>
    <w:rsid w:val="009A0A54"/>
    <w:rsid w:val="009A3CC0"/>
    <w:rsid w:val="009B28AC"/>
    <w:rsid w:val="009B3AC7"/>
    <w:rsid w:val="009C1E5C"/>
    <w:rsid w:val="009C296E"/>
    <w:rsid w:val="009C2BB3"/>
    <w:rsid w:val="009C62C2"/>
    <w:rsid w:val="009D303E"/>
    <w:rsid w:val="009D5729"/>
    <w:rsid w:val="009E21B3"/>
    <w:rsid w:val="009E365E"/>
    <w:rsid w:val="009F5E41"/>
    <w:rsid w:val="00A01E35"/>
    <w:rsid w:val="00A05E09"/>
    <w:rsid w:val="00A13214"/>
    <w:rsid w:val="00A15E31"/>
    <w:rsid w:val="00A2286A"/>
    <w:rsid w:val="00A25E61"/>
    <w:rsid w:val="00A32CB0"/>
    <w:rsid w:val="00A4227B"/>
    <w:rsid w:val="00A43992"/>
    <w:rsid w:val="00A51A88"/>
    <w:rsid w:val="00A51BE3"/>
    <w:rsid w:val="00A55D91"/>
    <w:rsid w:val="00A569B4"/>
    <w:rsid w:val="00A57077"/>
    <w:rsid w:val="00A70B2C"/>
    <w:rsid w:val="00A7264D"/>
    <w:rsid w:val="00A80469"/>
    <w:rsid w:val="00A9048E"/>
    <w:rsid w:val="00A92D4A"/>
    <w:rsid w:val="00AA6627"/>
    <w:rsid w:val="00AB058D"/>
    <w:rsid w:val="00AB2133"/>
    <w:rsid w:val="00AC269A"/>
    <w:rsid w:val="00AC4D2F"/>
    <w:rsid w:val="00AC5164"/>
    <w:rsid w:val="00AC5C24"/>
    <w:rsid w:val="00AD4C60"/>
    <w:rsid w:val="00AE3DDC"/>
    <w:rsid w:val="00AE41C4"/>
    <w:rsid w:val="00AE6718"/>
    <w:rsid w:val="00AF0AE8"/>
    <w:rsid w:val="00AF0D10"/>
    <w:rsid w:val="00AF37EF"/>
    <w:rsid w:val="00AF5AF7"/>
    <w:rsid w:val="00B02CF9"/>
    <w:rsid w:val="00B0619F"/>
    <w:rsid w:val="00B06AA1"/>
    <w:rsid w:val="00B14B01"/>
    <w:rsid w:val="00B16901"/>
    <w:rsid w:val="00B1755A"/>
    <w:rsid w:val="00B2555F"/>
    <w:rsid w:val="00B31C08"/>
    <w:rsid w:val="00B33C0C"/>
    <w:rsid w:val="00B449AC"/>
    <w:rsid w:val="00B457FA"/>
    <w:rsid w:val="00B51C5E"/>
    <w:rsid w:val="00B53C93"/>
    <w:rsid w:val="00B54855"/>
    <w:rsid w:val="00B5491D"/>
    <w:rsid w:val="00B57C71"/>
    <w:rsid w:val="00B60923"/>
    <w:rsid w:val="00B60F4A"/>
    <w:rsid w:val="00B60F6F"/>
    <w:rsid w:val="00B777DD"/>
    <w:rsid w:val="00B83DBC"/>
    <w:rsid w:val="00B849AC"/>
    <w:rsid w:val="00B95505"/>
    <w:rsid w:val="00BA0E33"/>
    <w:rsid w:val="00BA35FD"/>
    <w:rsid w:val="00BB523F"/>
    <w:rsid w:val="00BB637A"/>
    <w:rsid w:val="00BB71D7"/>
    <w:rsid w:val="00BC3CF5"/>
    <w:rsid w:val="00BD4797"/>
    <w:rsid w:val="00BD53BA"/>
    <w:rsid w:val="00BD6C1C"/>
    <w:rsid w:val="00BF40B5"/>
    <w:rsid w:val="00BF51D0"/>
    <w:rsid w:val="00BF6668"/>
    <w:rsid w:val="00C026E9"/>
    <w:rsid w:val="00C154F0"/>
    <w:rsid w:val="00C21248"/>
    <w:rsid w:val="00C355D3"/>
    <w:rsid w:val="00C402D3"/>
    <w:rsid w:val="00C534D7"/>
    <w:rsid w:val="00C54E64"/>
    <w:rsid w:val="00C57EB1"/>
    <w:rsid w:val="00C66D66"/>
    <w:rsid w:val="00C7161A"/>
    <w:rsid w:val="00C73BAB"/>
    <w:rsid w:val="00C77083"/>
    <w:rsid w:val="00CA609F"/>
    <w:rsid w:val="00CB1D98"/>
    <w:rsid w:val="00CD18D8"/>
    <w:rsid w:val="00CD40AC"/>
    <w:rsid w:val="00CD6E1A"/>
    <w:rsid w:val="00CD7A9B"/>
    <w:rsid w:val="00CE18D6"/>
    <w:rsid w:val="00D00345"/>
    <w:rsid w:val="00D025FA"/>
    <w:rsid w:val="00D065BB"/>
    <w:rsid w:val="00D14052"/>
    <w:rsid w:val="00D164D7"/>
    <w:rsid w:val="00D2498F"/>
    <w:rsid w:val="00D2605B"/>
    <w:rsid w:val="00D4659C"/>
    <w:rsid w:val="00D512A9"/>
    <w:rsid w:val="00D61D95"/>
    <w:rsid w:val="00D80C4B"/>
    <w:rsid w:val="00D87068"/>
    <w:rsid w:val="00D912AB"/>
    <w:rsid w:val="00D91A21"/>
    <w:rsid w:val="00D92B17"/>
    <w:rsid w:val="00D93ECC"/>
    <w:rsid w:val="00D94714"/>
    <w:rsid w:val="00DA6792"/>
    <w:rsid w:val="00DC780A"/>
    <w:rsid w:val="00DD4C82"/>
    <w:rsid w:val="00DD5629"/>
    <w:rsid w:val="00DF1DE3"/>
    <w:rsid w:val="00E137AC"/>
    <w:rsid w:val="00E13BCA"/>
    <w:rsid w:val="00E16346"/>
    <w:rsid w:val="00E26D3E"/>
    <w:rsid w:val="00E312D6"/>
    <w:rsid w:val="00E31B09"/>
    <w:rsid w:val="00E33113"/>
    <w:rsid w:val="00E355DC"/>
    <w:rsid w:val="00E35636"/>
    <w:rsid w:val="00E372D1"/>
    <w:rsid w:val="00E47B59"/>
    <w:rsid w:val="00E520E7"/>
    <w:rsid w:val="00E56092"/>
    <w:rsid w:val="00E566D8"/>
    <w:rsid w:val="00E62735"/>
    <w:rsid w:val="00E62E89"/>
    <w:rsid w:val="00E63393"/>
    <w:rsid w:val="00E6442B"/>
    <w:rsid w:val="00E73B2F"/>
    <w:rsid w:val="00E73D0C"/>
    <w:rsid w:val="00E74EAC"/>
    <w:rsid w:val="00E93B7C"/>
    <w:rsid w:val="00E94BEC"/>
    <w:rsid w:val="00EA1294"/>
    <w:rsid w:val="00EA2A49"/>
    <w:rsid w:val="00EA3652"/>
    <w:rsid w:val="00EA43A2"/>
    <w:rsid w:val="00EA69A3"/>
    <w:rsid w:val="00EB0FD1"/>
    <w:rsid w:val="00EB25FE"/>
    <w:rsid w:val="00EB562A"/>
    <w:rsid w:val="00EB7C13"/>
    <w:rsid w:val="00ED2BB9"/>
    <w:rsid w:val="00EE16A4"/>
    <w:rsid w:val="00EE7CBC"/>
    <w:rsid w:val="00EF12BC"/>
    <w:rsid w:val="00F0144C"/>
    <w:rsid w:val="00F02147"/>
    <w:rsid w:val="00F02D8D"/>
    <w:rsid w:val="00F24AB2"/>
    <w:rsid w:val="00F26740"/>
    <w:rsid w:val="00F36EAD"/>
    <w:rsid w:val="00F3715A"/>
    <w:rsid w:val="00F4016B"/>
    <w:rsid w:val="00F47FC8"/>
    <w:rsid w:val="00F53C2E"/>
    <w:rsid w:val="00F56446"/>
    <w:rsid w:val="00F56FC6"/>
    <w:rsid w:val="00F662BC"/>
    <w:rsid w:val="00F672E9"/>
    <w:rsid w:val="00F75AA4"/>
    <w:rsid w:val="00F82C89"/>
    <w:rsid w:val="00F84284"/>
    <w:rsid w:val="00F84E13"/>
    <w:rsid w:val="00F95E48"/>
    <w:rsid w:val="00FA3779"/>
    <w:rsid w:val="00FB13A8"/>
    <w:rsid w:val="00FB227D"/>
    <w:rsid w:val="00FB2BAF"/>
    <w:rsid w:val="00FB5C83"/>
    <w:rsid w:val="00FC19E6"/>
    <w:rsid w:val="00FC78B8"/>
    <w:rsid w:val="00FD4767"/>
    <w:rsid w:val="00FE098A"/>
    <w:rsid w:val="00FE0E2F"/>
    <w:rsid w:val="00FE2132"/>
    <w:rsid w:val="00FE526E"/>
    <w:rsid w:val="00FE5988"/>
    <w:rsid w:val="00FF331B"/>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5:docId w15:val="{47DD6097-AE52-4F9E-AB75-DFEEFBA1C0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3">
    <w:name w:val="heading 3"/>
    <w:basedOn w:val="a"/>
    <w:next w:val="a"/>
    <w:link w:val="3Char"/>
    <w:qFormat/>
    <w:rsid w:val="00634703"/>
    <w:pPr>
      <w:keepNext/>
      <w:spacing w:before="240" w:after="60" w:line="240" w:lineRule="auto"/>
      <w:jc w:val="both"/>
      <w:outlineLvl w:val="2"/>
    </w:pPr>
    <w:rPr>
      <w:rFonts w:ascii="Calibri" w:eastAsia="Times New Roman" w:hAnsi="Calibri" w:cs="Times New Roman"/>
      <w:b/>
      <w:sz w:val="24"/>
      <w:szCs w:val="24"/>
      <w:lang w:eastAsia="el-GR"/>
    </w:rPr>
  </w:style>
  <w:style w:type="paragraph" w:styleId="7">
    <w:name w:val="heading 7"/>
    <w:basedOn w:val="a"/>
    <w:next w:val="a"/>
    <w:link w:val="7Char"/>
    <w:qFormat/>
    <w:rsid w:val="00634703"/>
    <w:pPr>
      <w:spacing w:before="240" w:after="60" w:line="240" w:lineRule="auto"/>
      <w:jc w:val="both"/>
      <w:outlineLvl w:val="6"/>
    </w:pPr>
    <w:rPr>
      <w:rFonts w:ascii="Calibri" w:eastAsia="Times New Roman" w:hAnsi="Calibri" w:cs="Times New Roman"/>
      <w:b/>
      <w:sz w:val="20"/>
      <w:szCs w:val="24"/>
      <w:lang w:eastAsia="el-GR"/>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Web">
    <w:name w:val="Normal (Web)"/>
    <w:basedOn w:val="a"/>
    <w:uiPriority w:val="99"/>
    <w:semiHidden/>
    <w:unhideWhenUsed/>
    <w:rsid w:val="00E31B09"/>
    <w:pPr>
      <w:spacing w:before="100" w:beforeAutospacing="1" w:after="100" w:afterAutospacing="1" w:line="240" w:lineRule="auto"/>
    </w:pPr>
    <w:rPr>
      <w:rFonts w:ascii="Times New Roman" w:eastAsiaTheme="minorEastAsia" w:hAnsi="Times New Roman" w:cs="Times New Roman"/>
      <w:sz w:val="24"/>
      <w:szCs w:val="24"/>
      <w:lang w:eastAsia="el-GR"/>
    </w:rPr>
  </w:style>
  <w:style w:type="paragraph" w:styleId="a3">
    <w:name w:val="header"/>
    <w:basedOn w:val="a"/>
    <w:link w:val="Char"/>
    <w:uiPriority w:val="99"/>
    <w:unhideWhenUsed/>
    <w:rsid w:val="00FE2132"/>
    <w:pPr>
      <w:tabs>
        <w:tab w:val="center" w:pos="4153"/>
        <w:tab w:val="right" w:pos="8306"/>
      </w:tabs>
      <w:spacing w:after="0" w:line="240" w:lineRule="auto"/>
    </w:pPr>
  </w:style>
  <w:style w:type="character" w:customStyle="1" w:styleId="Char">
    <w:name w:val="Κεφαλίδα Char"/>
    <w:basedOn w:val="a0"/>
    <w:link w:val="a3"/>
    <w:uiPriority w:val="99"/>
    <w:rsid w:val="00FE2132"/>
  </w:style>
  <w:style w:type="paragraph" w:styleId="a4">
    <w:name w:val="footer"/>
    <w:basedOn w:val="a"/>
    <w:link w:val="Char0"/>
    <w:uiPriority w:val="99"/>
    <w:unhideWhenUsed/>
    <w:rsid w:val="00FE2132"/>
    <w:pPr>
      <w:tabs>
        <w:tab w:val="center" w:pos="4153"/>
        <w:tab w:val="right" w:pos="8306"/>
      </w:tabs>
      <w:spacing w:after="0" w:line="240" w:lineRule="auto"/>
    </w:pPr>
  </w:style>
  <w:style w:type="character" w:customStyle="1" w:styleId="Char0">
    <w:name w:val="Υποσέλιδο Char"/>
    <w:basedOn w:val="a0"/>
    <w:link w:val="a4"/>
    <w:uiPriority w:val="99"/>
    <w:rsid w:val="00FE2132"/>
  </w:style>
  <w:style w:type="character" w:styleId="-">
    <w:name w:val="Hyperlink"/>
    <w:basedOn w:val="a0"/>
    <w:uiPriority w:val="99"/>
    <w:unhideWhenUsed/>
    <w:rsid w:val="003F0922"/>
    <w:rPr>
      <w:color w:val="0000FF" w:themeColor="hyperlink"/>
      <w:u w:val="single"/>
    </w:rPr>
  </w:style>
  <w:style w:type="paragraph" w:styleId="a5">
    <w:name w:val="endnote text"/>
    <w:basedOn w:val="a"/>
    <w:link w:val="Char1"/>
    <w:uiPriority w:val="99"/>
    <w:semiHidden/>
    <w:unhideWhenUsed/>
    <w:rsid w:val="002E013E"/>
    <w:pPr>
      <w:spacing w:after="0" w:line="240" w:lineRule="auto"/>
    </w:pPr>
    <w:rPr>
      <w:sz w:val="20"/>
      <w:szCs w:val="20"/>
    </w:rPr>
  </w:style>
  <w:style w:type="character" w:customStyle="1" w:styleId="Char1">
    <w:name w:val="Κείμενο σημείωσης τέλους Char"/>
    <w:basedOn w:val="a0"/>
    <w:link w:val="a5"/>
    <w:uiPriority w:val="99"/>
    <w:semiHidden/>
    <w:rsid w:val="002E013E"/>
    <w:rPr>
      <w:sz w:val="20"/>
      <w:szCs w:val="20"/>
    </w:rPr>
  </w:style>
  <w:style w:type="character" w:styleId="a6">
    <w:name w:val="endnote reference"/>
    <w:basedOn w:val="a0"/>
    <w:uiPriority w:val="99"/>
    <w:semiHidden/>
    <w:unhideWhenUsed/>
    <w:rsid w:val="002E013E"/>
    <w:rPr>
      <w:vertAlign w:val="superscript"/>
    </w:rPr>
  </w:style>
  <w:style w:type="paragraph" w:styleId="a7">
    <w:name w:val="List Paragraph"/>
    <w:basedOn w:val="a"/>
    <w:uiPriority w:val="34"/>
    <w:qFormat/>
    <w:rsid w:val="00F56FC6"/>
    <w:pPr>
      <w:ind w:left="720"/>
      <w:contextualSpacing/>
    </w:pPr>
  </w:style>
  <w:style w:type="paragraph" w:styleId="a8">
    <w:name w:val="Balloon Text"/>
    <w:basedOn w:val="a"/>
    <w:link w:val="Char2"/>
    <w:uiPriority w:val="99"/>
    <w:semiHidden/>
    <w:unhideWhenUsed/>
    <w:rsid w:val="007A0F04"/>
    <w:pPr>
      <w:spacing w:after="0" w:line="240" w:lineRule="auto"/>
    </w:pPr>
    <w:rPr>
      <w:rFonts w:ascii="Tahoma" w:hAnsi="Tahoma" w:cs="Tahoma"/>
      <w:sz w:val="16"/>
      <w:szCs w:val="16"/>
    </w:rPr>
  </w:style>
  <w:style w:type="character" w:customStyle="1" w:styleId="Char2">
    <w:name w:val="Κείμενο πλαισίου Char"/>
    <w:basedOn w:val="a0"/>
    <w:link w:val="a8"/>
    <w:uiPriority w:val="99"/>
    <w:semiHidden/>
    <w:rsid w:val="007A0F04"/>
    <w:rPr>
      <w:rFonts w:ascii="Tahoma" w:hAnsi="Tahoma" w:cs="Tahoma"/>
      <w:sz w:val="16"/>
      <w:szCs w:val="16"/>
    </w:rPr>
  </w:style>
  <w:style w:type="character" w:customStyle="1" w:styleId="3Char">
    <w:name w:val="Επικεφαλίδα 3 Char"/>
    <w:basedOn w:val="a0"/>
    <w:link w:val="3"/>
    <w:rsid w:val="00634703"/>
    <w:rPr>
      <w:rFonts w:ascii="Calibri" w:eastAsia="Times New Roman" w:hAnsi="Calibri" w:cs="Times New Roman"/>
      <w:b/>
      <w:sz w:val="24"/>
      <w:szCs w:val="24"/>
      <w:lang w:eastAsia="el-GR"/>
    </w:rPr>
  </w:style>
  <w:style w:type="character" w:customStyle="1" w:styleId="7Char">
    <w:name w:val="Επικεφαλίδα 7 Char"/>
    <w:basedOn w:val="a0"/>
    <w:link w:val="7"/>
    <w:rsid w:val="00634703"/>
    <w:rPr>
      <w:rFonts w:ascii="Calibri" w:eastAsia="Times New Roman" w:hAnsi="Calibri" w:cs="Times New Roman"/>
      <w:b/>
      <w:sz w:val="20"/>
      <w:szCs w:val="24"/>
      <w:lang w:eastAsia="el-GR"/>
    </w:rPr>
  </w:style>
  <w:style w:type="character" w:styleId="-0">
    <w:name w:val="FollowedHyperlink"/>
    <w:basedOn w:val="a0"/>
    <w:uiPriority w:val="99"/>
    <w:semiHidden/>
    <w:unhideWhenUsed/>
    <w:rsid w:val="00B1755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466773">
      <w:bodyDiv w:val="1"/>
      <w:marLeft w:val="0"/>
      <w:marRight w:val="0"/>
      <w:marTop w:val="0"/>
      <w:marBottom w:val="0"/>
      <w:divBdr>
        <w:top w:val="none" w:sz="0" w:space="0" w:color="auto"/>
        <w:left w:val="none" w:sz="0" w:space="0" w:color="auto"/>
        <w:bottom w:val="none" w:sz="0" w:space="0" w:color="auto"/>
        <w:right w:val="none" w:sz="0" w:space="0" w:color="auto"/>
      </w:divBdr>
    </w:div>
    <w:div w:id="780732328">
      <w:bodyDiv w:val="1"/>
      <w:marLeft w:val="0"/>
      <w:marRight w:val="0"/>
      <w:marTop w:val="0"/>
      <w:marBottom w:val="0"/>
      <w:divBdr>
        <w:top w:val="none" w:sz="0" w:space="0" w:color="auto"/>
        <w:left w:val="none" w:sz="0" w:space="0" w:color="auto"/>
        <w:bottom w:val="none" w:sz="0" w:space="0" w:color="auto"/>
        <w:right w:val="none" w:sz="0" w:space="0" w:color="auto"/>
      </w:divBdr>
    </w:div>
    <w:div w:id="1246107396">
      <w:bodyDiv w:val="1"/>
      <w:marLeft w:val="0"/>
      <w:marRight w:val="0"/>
      <w:marTop w:val="0"/>
      <w:marBottom w:val="0"/>
      <w:divBdr>
        <w:top w:val="none" w:sz="0" w:space="0" w:color="auto"/>
        <w:left w:val="none" w:sz="0" w:space="0" w:color="auto"/>
        <w:bottom w:val="none" w:sz="0" w:space="0" w:color="auto"/>
        <w:right w:val="none" w:sz="0" w:space="0" w:color="auto"/>
      </w:divBdr>
    </w:div>
    <w:div w:id="1268394642">
      <w:bodyDiv w:val="1"/>
      <w:marLeft w:val="0"/>
      <w:marRight w:val="0"/>
      <w:marTop w:val="0"/>
      <w:marBottom w:val="0"/>
      <w:divBdr>
        <w:top w:val="none" w:sz="0" w:space="0" w:color="auto"/>
        <w:left w:val="none" w:sz="0" w:space="0" w:color="auto"/>
        <w:bottom w:val="none" w:sz="0" w:space="0" w:color="auto"/>
        <w:right w:val="none" w:sz="0" w:space="0" w:color="auto"/>
      </w:divBdr>
    </w:div>
    <w:div w:id="1897469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rna.med.upatras.gr/index.php/members-area" TargetMode="External"/><Relationship Id="rId18" Type="http://schemas.openxmlformats.org/officeDocument/2006/relationships/image" Target="media/image7.jpg"/><Relationship Id="rId26" Type="http://schemas.openxmlformats.org/officeDocument/2006/relationships/image" Target="media/image15.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10.emf"/><Relationship Id="rId34" Type="http://schemas.openxmlformats.org/officeDocument/2006/relationships/image" Target="media/image22.png"/><Relationship Id="rId42" Type="http://schemas.openxmlformats.org/officeDocument/2006/relationships/hyperlink" Target="http://bioinf.bio.uth.gr/aars/"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tm4.org/mev" TargetMode="External"/><Relationship Id="rId17" Type="http://schemas.openxmlformats.org/officeDocument/2006/relationships/image" Target="media/image6.png"/><Relationship Id="rId25" Type="http://schemas.openxmlformats.org/officeDocument/2006/relationships/image" Target="media/image14.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tiff"/><Relationship Id="rId29" Type="http://schemas.openxmlformats.org/officeDocument/2006/relationships/image" Target="media/image18.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halanxbiotech.com/products/HOA.php" TargetMode="External"/><Relationship Id="rId24" Type="http://schemas.openxmlformats.org/officeDocument/2006/relationships/image" Target="media/image13.png"/><Relationship Id="rId32" Type="http://schemas.openxmlformats.org/officeDocument/2006/relationships/image" Target="media/image20.png"/><Relationship Id="rId37" Type="http://schemas.openxmlformats.org/officeDocument/2006/relationships/hyperlink" Target="http://genome.bioch.virginia.edu/trfdb/" TargetMode="External"/><Relationship Id="rId40" Type="http://schemas.openxmlformats.org/officeDocument/2006/relationships/image" Target="media/image27.png"/><Relationship Id="rId45" Type="http://schemas.openxmlformats.org/officeDocument/2006/relationships/hyperlink" Target="http://www.trna2015.gr" TargetMode="Externa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tiff"/><Relationship Id="rId28" Type="http://schemas.openxmlformats.org/officeDocument/2006/relationships/image" Target="media/image17.png"/><Relationship Id="rId36" Type="http://schemas.openxmlformats.org/officeDocument/2006/relationships/image" Target="media/image24.emf"/><Relationship Id="rId10" Type="http://schemas.openxmlformats.org/officeDocument/2006/relationships/hyperlink" Target="http://genome.bioch.virginia.edu/trfdb/" TargetMode="External"/><Relationship Id="rId19" Type="http://schemas.openxmlformats.org/officeDocument/2006/relationships/image" Target="media/image8.tiff"/><Relationship Id="rId31" Type="http://schemas.openxmlformats.org/officeDocument/2006/relationships/hyperlink" Target="http://genome.bioch.virginia.edu/trfdb/" TargetMode="External"/><Relationship Id="rId44" Type="http://schemas.openxmlformats.org/officeDocument/2006/relationships/hyperlink" Target="http://rna.med.upatras.gr/"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3.emf"/><Relationship Id="rId22" Type="http://schemas.openxmlformats.org/officeDocument/2006/relationships/image" Target="media/image11.tif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image" Target="media/image23.emf"/><Relationship Id="rId43" Type="http://schemas.openxmlformats.org/officeDocument/2006/relationships/hyperlink" Target="http://www.trna2014.gr" TargetMode="External"/><Relationship Id="rId48" Type="http://schemas.openxmlformats.org/officeDocument/2006/relationships/theme" Target="theme/theme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CA5269-4FFE-4308-A2B8-661E8CFE1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2179</TotalTime>
  <Pages>49</Pages>
  <Words>16316</Words>
  <Characters>88112</Characters>
  <Application>Microsoft Office Word</Application>
  <DocSecurity>0</DocSecurity>
  <Lines>734</Lines>
  <Paragraphs>208</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104220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Boss</dc:creator>
  <cp:lastModifiedBy>Boss</cp:lastModifiedBy>
  <cp:revision>87</cp:revision>
  <cp:lastPrinted>2014-11-14T16:34:00Z</cp:lastPrinted>
  <dcterms:created xsi:type="dcterms:W3CDTF">2015-11-23T19:09:00Z</dcterms:created>
  <dcterms:modified xsi:type="dcterms:W3CDTF">2015-12-16T14:03:00Z</dcterms:modified>
</cp:coreProperties>
</file>